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309E1" w14:textId="77777777" w:rsidR="00E85913" w:rsidRDefault="00E85913" w:rsidP="00E85913">
      <w:pPr>
        <w:spacing w:after="0" w:line="240" w:lineRule="auto"/>
        <w:jc w:val="center"/>
        <w:rPr>
          <w:rFonts w:ascii="Century Gothic" w:hAnsi="Century Gothic"/>
          <w:sz w:val="20"/>
          <w:szCs w:val="20"/>
        </w:rPr>
      </w:pPr>
    </w:p>
    <w:p w14:paraId="22FEEFFB" w14:textId="77777777" w:rsidR="00C23BCE" w:rsidRDefault="00C23BCE" w:rsidP="00C23BCE">
      <w:pPr>
        <w:spacing w:after="0" w:line="240" w:lineRule="auto"/>
        <w:jc w:val="both"/>
        <w:rPr>
          <w:rFonts w:ascii="Copperplate Gothic Bold" w:hAnsi="Copperplate Gothic Bold"/>
          <w:b/>
        </w:rPr>
      </w:pPr>
    </w:p>
    <w:p w14:paraId="027EB997" w14:textId="77777777" w:rsidR="0077082F" w:rsidRDefault="0077082F" w:rsidP="0046392F">
      <w:pPr>
        <w:spacing w:after="0" w:line="240" w:lineRule="auto"/>
        <w:jc w:val="center"/>
        <w:rPr>
          <w:rFonts w:ascii="Copperplate Gothic Bold" w:hAnsi="Copperplate Gothic Bold"/>
          <w:b/>
        </w:rPr>
      </w:pPr>
    </w:p>
    <w:p w14:paraId="150CC7A2" w14:textId="77777777" w:rsidR="0077082F" w:rsidRDefault="0077082F" w:rsidP="0046392F">
      <w:pPr>
        <w:spacing w:after="0" w:line="240" w:lineRule="auto"/>
        <w:jc w:val="center"/>
        <w:rPr>
          <w:rFonts w:ascii="Copperplate Gothic Bold" w:hAnsi="Copperplate Gothic Bold"/>
          <w:b/>
        </w:rPr>
      </w:pPr>
    </w:p>
    <w:p w14:paraId="2178D6AE" w14:textId="77777777" w:rsidR="0077082F" w:rsidRDefault="0077082F" w:rsidP="0046392F">
      <w:pPr>
        <w:spacing w:after="0" w:line="240" w:lineRule="auto"/>
        <w:jc w:val="center"/>
        <w:rPr>
          <w:rFonts w:ascii="Copperplate Gothic Bold" w:hAnsi="Copperplate Gothic Bold"/>
          <w:b/>
        </w:rPr>
      </w:pPr>
    </w:p>
    <w:p w14:paraId="4D0D6C12" w14:textId="77777777" w:rsidR="0077082F" w:rsidRDefault="0077082F" w:rsidP="0046392F">
      <w:pPr>
        <w:spacing w:after="0" w:line="240" w:lineRule="auto"/>
        <w:jc w:val="center"/>
        <w:rPr>
          <w:rFonts w:ascii="Copperplate Gothic Bold" w:hAnsi="Copperplate Gothic Bold"/>
          <w:b/>
        </w:rPr>
      </w:pPr>
    </w:p>
    <w:p w14:paraId="67E17EBE" w14:textId="77777777" w:rsidR="0077082F" w:rsidRDefault="0077082F" w:rsidP="0046392F">
      <w:pPr>
        <w:spacing w:after="0" w:line="240" w:lineRule="auto"/>
        <w:jc w:val="center"/>
        <w:rPr>
          <w:rFonts w:ascii="Copperplate Gothic Bold" w:hAnsi="Copperplate Gothic Bold"/>
          <w:b/>
        </w:rPr>
      </w:pPr>
    </w:p>
    <w:p w14:paraId="1C1CE196" w14:textId="77777777" w:rsidR="0077082F" w:rsidRDefault="0077082F" w:rsidP="0046392F">
      <w:pPr>
        <w:spacing w:after="0" w:line="240" w:lineRule="auto"/>
        <w:jc w:val="center"/>
        <w:rPr>
          <w:rFonts w:ascii="Copperplate Gothic Bold" w:hAnsi="Copperplate Gothic Bold"/>
          <w:b/>
        </w:rPr>
      </w:pPr>
    </w:p>
    <w:p w14:paraId="2477C8F6" w14:textId="77777777" w:rsidR="0077082F" w:rsidRDefault="0077082F" w:rsidP="0046392F">
      <w:pPr>
        <w:spacing w:after="0" w:line="240" w:lineRule="auto"/>
        <w:jc w:val="center"/>
        <w:rPr>
          <w:rFonts w:ascii="Copperplate Gothic Bold" w:hAnsi="Copperplate Gothic Bold"/>
          <w:b/>
        </w:rPr>
      </w:pPr>
    </w:p>
    <w:p w14:paraId="6DCF8489" w14:textId="77777777" w:rsidR="0077082F" w:rsidRDefault="0077082F" w:rsidP="0046392F">
      <w:pPr>
        <w:spacing w:after="0" w:line="240" w:lineRule="auto"/>
        <w:jc w:val="center"/>
        <w:rPr>
          <w:rFonts w:ascii="Copperplate Gothic Bold" w:hAnsi="Copperplate Gothic Bold"/>
          <w:b/>
        </w:rPr>
      </w:pPr>
    </w:p>
    <w:p w14:paraId="61A656F4" w14:textId="77777777" w:rsidR="0077082F" w:rsidRDefault="0077082F" w:rsidP="0046392F">
      <w:pPr>
        <w:spacing w:after="0" w:line="240" w:lineRule="auto"/>
        <w:jc w:val="center"/>
        <w:rPr>
          <w:rFonts w:ascii="Copperplate Gothic Bold" w:hAnsi="Copperplate Gothic Bold"/>
          <w:b/>
        </w:rPr>
      </w:pPr>
    </w:p>
    <w:p w14:paraId="671E5A66" w14:textId="77777777" w:rsidR="0077082F" w:rsidRDefault="0077082F" w:rsidP="0046392F">
      <w:pPr>
        <w:spacing w:after="0" w:line="240" w:lineRule="auto"/>
        <w:jc w:val="center"/>
        <w:rPr>
          <w:rFonts w:ascii="Copperplate Gothic Bold" w:hAnsi="Copperplate Gothic Bold"/>
          <w:b/>
        </w:rPr>
      </w:pPr>
    </w:p>
    <w:p w14:paraId="601FBC85" w14:textId="77777777" w:rsidR="0077082F" w:rsidRDefault="0077082F" w:rsidP="0046392F">
      <w:pPr>
        <w:spacing w:after="0" w:line="240" w:lineRule="auto"/>
        <w:jc w:val="center"/>
        <w:rPr>
          <w:rFonts w:ascii="Copperplate Gothic Bold" w:hAnsi="Copperplate Gothic Bold"/>
          <w:b/>
        </w:rPr>
      </w:pPr>
      <w:bookmarkStart w:id="0" w:name="_GoBack"/>
      <w:bookmarkEnd w:id="0"/>
    </w:p>
    <w:p w14:paraId="46179860" w14:textId="77777777" w:rsidR="0077082F" w:rsidRDefault="0077082F" w:rsidP="0046392F">
      <w:pPr>
        <w:spacing w:after="0" w:line="240" w:lineRule="auto"/>
        <w:jc w:val="center"/>
        <w:rPr>
          <w:rFonts w:ascii="Copperplate Gothic Bold" w:hAnsi="Copperplate Gothic Bold"/>
          <w:b/>
        </w:rPr>
      </w:pPr>
    </w:p>
    <w:p w14:paraId="28FD1EF7" w14:textId="77777777" w:rsidR="0077082F" w:rsidRDefault="0077082F" w:rsidP="0046392F">
      <w:pPr>
        <w:spacing w:after="0" w:line="240" w:lineRule="auto"/>
        <w:jc w:val="center"/>
        <w:rPr>
          <w:rFonts w:ascii="Copperplate Gothic Bold" w:hAnsi="Copperplate Gothic Bold"/>
          <w:b/>
        </w:rPr>
      </w:pPr>
    </w:p>
    <w:p w14:paraId="73BC1073" w14:textId="77777777" w:rsidR="0077082F" w:rsidRDefault="0077082F" w:rsidP="0046392F">
      <w:pPr>
        <w:spacing w:after="0" w:line="240" w:lineRule="auto"/>
        <w:jc w:val="center"/>
        <w:rPr>
          <w:rFonts w:ascii="Copperplate Gothic Bold" w:hAnsi="Copperplate Gothic Bold"/>
          <w:b/>
        </w:rPr>
      </w:pPr>
    </w:p>
    <w:p w14:paraId="3C2CC320" w14:textId="77777777" w:rsidR="0077082F" w:rsidRDefault="0077082F" w:rsidP="0046392F">
      <w:pPr>
        <w:spacing w:after="0" w:line="240" w:lineRule="auto"/>
        <w:jc w:val="center"/>
        <w:rPr>
          <w:rFonts w:ascii="Copperplate Gothic Bold" w:hAnsi="Copperplate Gothic Bold"/>
          <w:b/>
        </w:rPr>
      </w:pPr>
    </w:p>
    <w:p w14:paraId="3C2AF069" w14:textId="77777777" w:rsidR="0077082F" w:rsidRDefault="0077082F" w:rsidP="0046392F">
      <w:pPr>
        <w:spacing w:after="0" w:line="240" w:lineRule="auto"/>
        <w:jc w:val="center"/>
        <w:rPr>
          <w:rFonts w:ascii="Copperplate Gothic Bold" w:hAnsi="Copperplate Gothic Bold"/>
          <w:b/>
        </w:rPr>
      </w:pPr>
    </w:p>
    <w:p w14:paraId="5044BA60" w14:textId="77777777" w:rsidR="0077082F" w:rsidRDefault="0077082F" w:rsidP="0046392F">
      <w:pPr>
        <w:spacing w:after="0" w:line="240" w:lineRule="auto"/>
        <w:jc w:val="center"/>
        <w:rPr>
          <w:rFonts w:ascii="Copperplate Gothic Bold" w:hAnsi="Copperplate Gothic Bold"/>
          <w:b/>
        </w:rPr>
      </w:pPr>
    </w:p>
    <w:p w14:paraId="0A6F25E2" w14:textId="77777777" w:rsidR="0077082F" w:rsidRDefault="0077082F" w:rsidP="0046392F">
      <w:pPr>
        <w:spacing w:after="0" w:line="240" w:lineRule="auto"/>
        <w:jc w:val="center"/>
        <w:rPr>
          <w:rFonts w:ascii="Copperplate Gothic Bold" w:hAnsi="Copperplate Gothic Bold"/>
          <w:b/>
        </w:rPr>
      </w:pPr>
    </w:p>
    <w:p w14:paraId="146FDDDA" w14:textId="77777777" w:rsidR="0077082F" w:rsidRDefault="0077082F" w:rsidP="0046392F">
      <w:pPr>
        <w:spacing w:after="0" w:line="240" w:lineRule="auto"/>
        <w:jc w:val="center"/>
        <w:rPr>
          <w:rFonts w:ascii="Copperplate Gothic Bold" w:hAnsi="Copperplate Gothic Bold"/>
          <w:b/>
        </w:rPr>
      </w:pPr>
    </w:p>
    <w:p w14:paraId="4E5074AD" w14:textId="68EA1046" w:rsidR="0077082F" w:rsidRDefault="0077082F" w:rsidP="0046392F">
      <w:pPr>
        <w:spacing w:after="0" w:line="240" w:lineRule="auto"/>
        <w:jc w:val="center"/>
        <w:rPr>
          <w:rFonts w:ascii="Copperplate Gothic Bold" w:hAnsi="Copperplate Gothic Bold"/>
          <w:b/>
        </w:rPr>
      </w:pPr>
    </w:p>
    <w:p w14:paraId="369B7DE2" w14:textId="7DDC719D" w:rsidR="0077082F" w:rsidRPr="00E2458D" w:rsidRDefault="0077082F" w:rsidP="00E2458D">
      <w:pPr>
        <w:spacing w:after="0" w:line="240" w:lineRule="auto"/>
        <w:jc w:val="center"/>
        <w:rPr>
          <w:rFonts w:ascii="Copperplate Gothic Bold" w:hAnsi="Copperplate Gothic Bold"/>
          <w:b/>
          <w:sz w:val="32"/>
        </w:rPr>
      </w:pPr>
      <w:r w:rsidRPr="00E2458D">
        <w:rPr>
          <w:rFonts w:ascii="Copperplate Gothic Bold" w:hAnsi="Copperplate Gothic Bold"/>
          <w:b/>
          <w:sz w:val="32"/>
        </w:rPr>
        <w:t>MANUAL DE PROCEDIMIENTOS</w:t>
      </w:r>
      <w:r w:rsidR="00E2458D" w:rsidRPr="00E2458D">
        <w:rPr>
          <w:rFonts w:ascii="Copperplate Gothic Bold" w:hAnsi="Copperplate Gothic Bold"/>
          <w:b/>
          <w:sz w:val="32"/>
        </w:rPr>
        <w:t xml:space="preserve"> </w:t>
      </w:r>
      <w:r w:rsidRPr="00E2458D">
        <w:rPr>
          <w:rFonts w:ascii="Copperplate Gothic Bold" w:hAnsi="Copperplate Gothic Bold"/>
          <w:b/>
          <w:sz w:val="32"/>
        </w:rPr>
        <w:t>ADMINISTRATIVOS</w:t>
      </w:r>
    </w:p>
    <w:p w14:paraId="7E0BD4BD" w14:textId="77777777" w:rsidR="002D4DE7" w:rsidRDefault="0077082F" w:rsidP="0077082F">
      <w:pPr>
        <w:spacing w:after="0" w:line="240" w:lineRule="auto"/>
        <w:jc w:val="center"/>
        <w:rPr>
          <w:rFonts w:ascii="Copperplate Gothic Bold" w:hAnsi="Copperplate Gothic Bold"/>
          <w:b/>
          <w:sz w:val="32"/>
        </w:rPr>
      </w:pPr>
      <w:r w:rsidRPr="00E2458D">
        <w:rPr>
          <w:rFonts w:ascii="Copperplate Gothic Bold" w:hAnsi="Copperplate Gothic Bold"/>
          <w:b/>
          <w:sz w:val="32"/>
        </w:rPr>
        <w:t xml:space="preserve">CONVERSIÓN, REPOSICION </w:t>
      </w:r>
    </w:p>
    <w:p w14:paraId="06391C60" w14:textId="26ED560A" w:rsidR="0077082F" w:rsidRPr="00E2458D" w:rsidRDefault="0077082F" w:rsidP="0077082F">
      <w:pPr>
        <w:spacing w:after="0" w:line="240" w:lineRule="auto"/>
        <w:jc w:val="center"/>
        <w:rPr>
          <w:rFonts w:ascii="Copperplate Gothic Bold" w:hAnsi="Copperplate Gothic Bold"/>
          <w:b/>
          <w:sz w:val="32"/>
        </w:rPr>
      </w:pPr>
      <w:r w:rsidRPr="00E2458D">
        <w:rPr>
          <w:rFonts w:ascii="Copperplate Gothic Bold" w:hAnsi="Copperplate Gothic Bold"/>
          <w:b/>
          <w:sz w:val="32"/>
        </w:rPr>
        <w:t>Y RECALIFICACIÓN</w:t>
      </w:r>
    </w:p>
    <w:p w14:paraId="7A0A8F60" w14:textId="77777777" w:rsidR="002D4DE7" w:rsidRDefault="0077082F" w:rsidP="0077082F">
      <w:pPr>
        <w:spacing w:after="0" w:line="240" w:lineRule="auto"/>
        <w:jc w:val="center"/>
        <w:rPr>
          <w:rFonts w:ascii="Copperplate Gothic Bold" w:hAnsi="Copperplate Gothic Bold"/>
          <w:b/>
          <w:sz w:val="32"/>
        </w:rPr>
      </w:pPr>
      <w:r w:rsidRPr="00E2458D">
        <w:rPr>
          <w:rFonts w:ascii="Copperplate Gothic Bold" w:hAnsi="Copperplate Gothic Bold"/>
          <w:b/>
          <w:sz w:val="32"/>
        </w:rPr>
        <w:t xml:space="preserve">DE </w:t>
      </w:r>
      <w:r w:rsidR="00E2458D" w:rsidRPr="00E2458D">
        <w:rPr>
          <w:rFonts w:ascii="Copperplate Gothic Bold" w:hAnsi="Copperplate Gothic Bold"/>
          <w:b/>
          <w:sz w:val="32"/>
        </w:rPr>
        <w:t xml:space="preserve">GNV DE LA UNIDAD </w:t>
      </w:r>
    </w:p>
    <w:p w14:paraId="749359ED" w14:textId="022B5C9A" w:rsidR="00E2458D" w:rsidRPr="00E2458D" w:rsidRDefault="00E2458D" w:rsidP="0077082F">
      <w:pPr>
        <w:spacing w:after="0" w:line="240" w:lineRule="auto"/>
        <w:jc w:val="center"/>
        <w:rPr>
          <w:rFonts w:ascii="Copperplate Gothic Bold" w:hAnsi="Copperplate Gothic Bold"/>
          <w:b/>
          <w:sz w:val="32"/>
        </w:rPr>
      </w:pPr>
      <w:r w:rsidRPr="00E2458D">
        <w:rPr>
          <w:rFonts w:ascii="Copperplate Gothic Bold" w:hAnsi="Copperplate Gothic Bold"/>
          <w:b/>
          <w:sz w:val="32"/>
        </w:rPr>
        <w:t xml:space="preserve">OPERATIVA DEL </w:t>
      </w:r>
    </w:p>
    <w:p w14:paraId="548C23D6" w14:textId="77777777" w:rsidR="002D4DE7" w:rsidRDefault="00E2458D" w:rsidP="0077082F">
      <w:pPr>
        <w:spacing w:after="0" w:line="240" w:lineRule="auto"/>
        <w:jc w:val="center"/>
        <w:rPr>
          <w:rFonts w:ascii="Copperplate Gothic Bold" w:hAnsi="Copperplate Gothic Bold"/>
          <w:b/>
          <w:sz w:val="32"/>
        </w:rPr>
      </w:pPr>
      <w:r w:rsidRPr="00E2458D">
        <w:rPr>
          <w:rFonts w:ascii="Copperplate Gothic Bold" w:hAnsi="Copperplate Gothic Bold"/>
          <w:b/>
          <w:sz w:val="32"/>
        </w:rPr>
        <w:t>PROGRAMA GAS NATURAL</w:t>
      </w:r>
    </w:p>
    <w:p w14:paraId="5802371C" w14:textId="1F47A2D0" w:rsidR="0077082F" w:rsidRPr="00E2458D" w:rsidRDefault="00E2458D" w:rsidP="0077082F">
      <w:pPr>
        <w:spacing w:after="0" w:line="240" w:lineRule="auto"/>
        <w:jc w:val="center"/>
        <w:rPr>
          <w:rFonts w:ascii="Copperplate Gothic Bold" w:hAnsi="Copperplate Gothic Bold"/>
          <w:b/>
          <w:sz w:val="32"/>
        </w:rPr>
      </w:pPr>
      <w:r w:rsidRPr="00E2458D">
        <w:rPr>
          <w:rFonts w:ascii="Copperplate Gothic Bold" w:hAnsi="Copperplate Gothic Bold"/>
          <w:b/>
          <w:sz w:val="32"/>
        </w:rPr>
        <w:t xml:space="preserve"> VEHICULAR - GNV</w:t>
      </w:r>
    </w:p>
    <w:p w14:paraId="5C643867" w14:textId="77777777" w:rsidR="0077082F" w:rsidRDefault="0077082F" w:rsidP="0046392F">
      <w:pPr>
        <w:spacing w:after="0" w:line="240" w:lineRule="auto"/>
        <w:jc w:val="center"/>
        <w:rPr>
          <w:rFonts w:ascii="Copperplate Gothic Bold" w:hAnsi="Copperplate Gothic Bold"/>
          <w:b/>
        </w:rPr>
      </w:pPr>
    </w:p>
    <w:p w14:paraId="405D13B8" w14:textId="77777777" w:rsidR="0077082F" w:rsidRDefault="0077082F" w:rsidP="0046392F">
      <w:pPr>
        <w:spacing w:after="0" w:line="240" w:lineRule="auto"/>
        <w:jc w:val="center"/>
        <w:rPr>
          <w:rFonts w:ascii="Copperplate Gothic Bold" w:hAnsi="Copperplate Gothic Bold"/>
          <w:b/>
        </w:rPr>
      </w:pPr>
    </w:p>
    <w:p w14:paraId="16EBA0CF" w14:textId="77777777" w:rsidR="00F06E8F" w:rsidRDefault="00F06E8F" w:rsidP="0046392F">
      <w:pPr>
        <w:spacing w:after="0" w:line="240" w:lineRule="auto"/>
        <w:jc w:val="center"/>
        <w:rPr>
          <w:rFonts w:ascii="Copperplate Gothic Bold" w:hAnsi="Copperplate Gothic Bold"/>
          <w:b/>
        </w:rPr>
      </w:pPr>
    </w:p>
    <w:p w14:paraId="6884E45D" w14:textId="77777777" w:rsidR="00F06E8F" w:rsidRDefault="00F06E8F" w:rsidP="0046392F">
      <w:pPr>
        <w:spacing w:after="0" w:line="240" w:lineRule="auto"/>
        <w:jc w:val="center"/>
        <w:rPr>
          <w:rFonts w:ascii="Copperplate Gothic Bold" w:hAnsi="Copperplate Gothic Bold"/>
          <w:b/>
        </w:rPr>
      </w:pPr>
    </w:p>
    <w:p w14:paraId="4D39A258" w14:textId="77777777" w:rsidR="00F06E8F" w:rsidRDefault="00F06E8F" w:rsidP="0046392F">
      <w:pPr>
        <w:spacing w:after="0" w:line="240" w:lineRule="auto"/>
        <w:jc w:val="center"/>
        <w:rPr>
          <w:rFonts w:ascii="Copperplate Gothic Bold" w:hAnsi="Copperplate Gothic Bold"/>
          <w:b/>
        </w:rPr>
      </w:pPr>
    </w:p>
    <w:p w14:paraId="3715ECA6" w14:textId="77777777" w:rsidR="00F06E8F" w:rsidRDefault="00F06E8F" w:rsidP="0046392F">
      <w:pPr>
        <w:spacing w:after="0" w:line="240" w:lineRule="auto"/>
        <w:jc w:val="center"/>
        <w:rPr>
          <w:rFonts w:ascii="Copperplate Gothic Bold" w:hAnsi="Copperplate Gothic Bold"/>
          <w:b/>
        </w:rPr>
      </w:pPr>
    </w:p>
    <w:p w14:paraId="5F247E9C" w14:textId="77777777" w:rsidR="00F06E8F" w:rsidRDefault="00F06E8F" w:rsidP="0046392F">
      <w:pPr>
        <w:spacing w:after="0" w:line="240" w:lineRule="auto"/>
        <w:jc w:val="center"/>
        <w:rPr>
          <w:rFonts w:ascii="Copperplate Gothic Bold" w:hAnsi="Copperplate Gothic Bold"/>
          <w:b/>
        </w:rPr>
      </w:pPr>
    </w:p>
    <w:p w14:paraId="161A0C81" w14:textId="77777777" w:rsidR="00F06E8F" w:rsidRDefault="00F06E8F" w:rsidP="0046392F">
      <w:pPr>
        <w:spacing w:after="0" w:line="240" w:lineRule="auto"/>
        <w:jc w:val="center"/>
        <w:rPr>
          <w:rFonts w:ascii="Copperplate Gothic Bold" w:hAnsi="Copperplate Gothic Bold"/>
          <w:b/>
        </w:rPr>
      </w:pPr>
    </w:p>
    <w:p w14:paraId="005E5E93" w14:textId="77777777" w:rsidR="00F06E8F" w:rsidRDefault="00F06E8F" w:rsidP="0046392F">
      <w:pPr>
        <w:spacing w:after="0" w:line="240" w:lineRule="auto"/>
        <w:jc w:val="center"/>
        <w:rPr>
          <w:rFonts w:ascii="Copperplate Gothic Bold" w:hAnsi="Copperplate Gothic Bold"/>
          <w:b/>
        </w:rPr>
      </w:pPr>
    </w:p>
    <w:p w14:paraId="3F5ED93C" w14:textId="77777777" w:rsidR="00F06E8F" w:rsidRDefault="00F06E8F" w:rsidP="0046392F">
      <w:pPr>
        <w:spacing w:after="0" w:line="240" w:lineRule="auto"/>
        <w:jc w:val="center"/>
        <w:rPr>
          <w:rFonts w:ascii="Copperplate Gothic Bold" w:hAnsi="Copperplate Gothic Bold"/>
          <w:b/>
        </w:rPr>
      </w:pPr>
    </w:p>
    <w:p w14:paraId="3190E035" w14:textId="77777777" w:rsidR="0077082F" w:rsidRDefault="0077082F" w:rsidP="0046392F">
      <w:pPr>
        <w:spacing w:after="0" w:line="240" w:lineRule="auto"/>
        <w:jc w:val="center"/>
        <w:rPr>
          <w:rFonts w:ascii="Copperplate Gothic Bold" w:hAnsi="Copperplate Gothic Bold"/>
          <w:b/>
        </w:rPr>
      </w:pPr>
    </w:p>
    <w:p w14:paraId="070B5BFC" w14:textId="77777777" w:rsidR="0077082F" w:rsidRDefault="0077082F" w:rsidP="0046392F">
      <w:pPr>
        <w:spacing w:after="0" w:line="240" w:lineRule="auto"/>
        <w:jc w:val="center"/>
        <w:rPr>
          <w:rFonts w:ascii="Copperplate Gothic Bold" w:hAnsi="Copperplate Gothic Bold"/>
          <w:b/>
        </w:rPr>
      </w:pPr>
    </w:p>
    <w:p w14:paraId="73ADA966" w14:textId="77777777" w:rsidR="0077082F" w:rsidRDefault="0077082F" w:rsidP="0046392F">
      <w:pPr>
        <w:spacing w:after="0" w:line="240" w:lineRule="auto"/>
        <w:jc w:val="center"/>
        <w:rPr>
          <w:rFonts w:ascii="Copperplate Gothic Bold" w:hAnsi="Copperplate Gothic Bold"/>
          <w:b/>
        </w:rPr>
      </w:pPr>
    </w:p>
    <w:p w14:paraId="02245FFC" w14:textId="77777777" w:rsidR="0077082F" w:rsidRDefault="0077082F" w:rsidP="0046392F">
      <w:pPr>
        <w:spacing w:after="0" w:line="240" w:lineRule="auto"/>
        <w:jc w:val="center"/>
        <w:rPr>
          <w:rFonts w:ascii="Copperplate Gothic Bold" w:hAnsi="Copperplate Gothic Bold"/>
          <w:b/>
        </w:rPr>
      </w:pPr>
    </w:p>
    <w:p w14:paraId="714FC465" w14:textId="1DA5109D" w:rsidR="0077082F" w:rsidRDefault="0077082F" w:rsidP="00E2458D">
      <w:pPr>
        <w:spacing w:after="0" w:line="240" w:lineRule="auto"/>
        <w:rPr>
          <w:rFonts w:ascii="Copperplate Gothic Bold" w:hAnsi="Copperplate Gothic Bold"/>
          <w:b/>
        </w:rPr>
      </w:pPr>
    </w:p>
    <w:p w14:paraId="294931BF" w14:textId="6D55B856" w:rsidR="00C23BCE" w:rsidRDefault="008B1B4E" w:rsidP="0046392F">
      <w:pPr>
        <w:spacing w:after="0" w:line="240" w:lineRule="auto"/>
        <w:jc w:val="center"/>
        <w:rPr>
          <w:rFonts w:ascii="Copperplate Gothic Bold" w:hAnsi="Copperplate Gothic Bold"/>
          <w:b/>
        </w:rPr>
      </w:pPr>
      <w:r>
        <w:rPr>
          <w:rFonts w:ascii="Copperplate Gothic Bold" w:hAnsi="Copperplate Gothic Bold"/>
          <w:b/>
        </w:rPr>
        <w:t>INDICE GENERAL</w:t>
      </w:r>
    </w:p>
    <w:p w14:paraId="04CCDC1A" w14:textId="0C8DA246" w:rsidR="0046392F" w:rsidRDefault="0046392F" w:rsidP="0046392F">
      <w:pPr>
        <w:spacing w:after="0" w:line="240" w:lineRule="auto"/>
        <w:jc w:val="center"/>
        <w:rPr>
          <w:rFonts w:ascii="Copperplate Gothic Bold" w:hAnsi="Copperplate Gothic Bold"/>
          <w:b/>
        </w:rPr>
      </w:pPr>
      <w:r>
        <w:rPr>
          <w:rFonts w:ascii="Copperplate Gothic Bold" w:hAnsi="Copperplate Gothic Bold"/>
          <w:b/>
        </w:rPr>
        <w:t xml:space="preserve"> </w:t>
      </w:r>
    </w:p>
    <w:p w14:paraId="422473EA" w14:textId="77777777" w:rsidR="0046392F" w:rsidRDefault="0046392F" w:rsidP="00C23BCE">
      <w:pPr>
        <w:spacing w:after="0" w:line="240" w:lineRule="auto"/>
        <w:jc w:val="both"/>
        <w:rPr>
          <w:rFonts w:ascii="Copperplate Gothic Bold" w:hAnsi="Copperplate Gothic Bold"/>
          <w:b/>
        </w:rPr>
      </w:pPr>
    </w:p>
    <w:p w14:paraId="0B7FA0C4" w14:textId="29D9F8DF" w:rsidR="00C23BCE" w:rsidRDefault="00794B4E" w:rsidP="00C23BCE">
      <w:pPr>
        <w:spacing w:after="0" w:line="240" w:lineRule="auto"/>
        <w:jc w:val="both"/>
        <w:rPr>
          <w:rFonts w:ascii="Copperplate Gothic Bold" w:hAnsi="Copperplate Gothic Bold"/>
          <w:b/>
        </w:rPr>
      </w:pPr>
      <w:r>
        <w:rPr>
          <w:rFonts w:ascii="Copperplate Gothic Bold" w:hAnsi="Copperplate Gothic Bold"/>
          <w:b/>
        </w:rPr>
        <w:t>Parte I</w:t>
      </w:r>
    </w:p>
    <w:p w14:paraId="3A4740FE" w14:textId="77777777" w:rsidR="00C23BCE" w:rsidRPr="004B5CE6" w:rsidRDefault="00C23BCE" w:rsidP="00C23BCE">
      <w:pPr>
        <w:spacing w:after="0" w:line="240" w:lineRule="auto"/>
        <w:jc w:val="both"/>
        <w:rPr>
          <w:rFonts w:ascii="Copperplate Gothic Bold" w:hAnsi="Copperplate Gothic Bold"/>
          <w:b/>
        </w:rPr>
      </w:pPr>
      <w:r w:rsidRPr="004B5CE6">
        <w:rPr>
          <w:rFonts w:ascii="Copperplate Gothic Bold" w:hAnsi="Copperplate Gothic Bold"/>
          <w:b/>
        </w:rPr>
        <w:t>Consideraciones Generales</w:t>
      </w:r>
      <w:r>
        <w:rPr>
          <w:rFonts w:ascii="Copperplate Gothic Bold" w:hAnsi="Copperplate Gothic Bold"/>
          <w:b/>
        </w:rPr>
        <w:tab/>
      </w:r>
      <w:r>
        <w:rPr>
          <w:rFonts w:ascii="Copperplate Gothic Bold" w:hAnsi="Copperplate Gothic Bold"/>
          <w:b/>
        </w:rPr>
        <w:tab/>
      </w:r>
      <w:r>
        <w:rPr>
          <w:rFonts w:ascii="Copperplate Gothic Bold" w:hAnsi="Copperplate Gothic Bold"/>
          <w:b/>
        </w:rPr>
        <w:tab/>
      </w:r>
      <w:r>
        <w:rPr>
          <w:rFonts w:ascii="Copperplate Gothic Bold" w:hAnsi="Copperplate Gothic Bold"/>
          <w:b/>
        </w:rPr>
        <w:tab/>
      </w:r>
      <w:r>
        <w:rPr>
          <w:rFonts w:ascii="Copperplate Gothic Bold" w:hAnsi="Copperplate Gothic Bold"/>
          <w:b/>
        </w:rPr>
        <w:tab/>
      </w:r>
      <w:r>
        <w:rPr>
          <w:rFonts w:ascii="Copperplate Gothic Bold" w:hAnsi="Copperplate Gothic Bold"/>
          <w:b/>
        </w:rPr>
        <w:tab/>
      </w:r>
      <w:r>
        <w:rPr>
          <w:rFonts w:ascii="Copperplate Gothic Bold" w:hAnsi="Copperplate Gothic Bold"/>
          <w:b/>
        </w:rPr>
        <w:tab/>
      </w:r>
      <w:r>
        <w:rPr>
          <w:rFonts w:ascii="Copperplate Gothic Bold" w:hAnsi="Copperplate Gothic Bold"/>
          <w:b/>
        </w:rPr>
        <w:tab/>
      </w:r>
    </w:p>
    <w:p w14:paraId="5A95162E" w14:textId="77777777" w:rsidR="00C23BCE" w:rsidRDefault="00C23BCE" w:rsidP="00C23BCE">
      <w:pPr>
        <w:spacing w:after="0" w:line="240" w:lineRule="auto"/>
        <w:jc w:val="both"/>
        <w:rPr>
          <w:rFonts w:ascii="Century Gothic" w:hAnsi="Century Gothic"/>
          <w:sz w:val="20"/>
          <w:szCs w:val="20"/>
        </w:rPr>
      </w:pPr>
    </w:p>
    <w:p w14:paraId="2480CE9C" w14:textId="10974C84" w:rsidR="00C23BCE" w:rsidRDefault="00C23BCE" w:rsidP="00F67251">
      <w:pPr>
        <w:pStyle w:val="Prrafodelista"/>
        <w:numPr>
          <w:ilvl w:val="0"/>
          <w:numId w:val="12"/>
        </w:numPr>
        <w:spacing w:after="0" w:line="240" w:lineRule="auto"/>
        <w:jc w:val="both"/>
        <w:rPr>
          <w:rFonts w:ascii="Century Gothic" w:hAnsi="Century Gothic"/>
          <w:sz w:val="20"/>
          <w:szCs w:val="20"/>
        </w:rPr>
      </w:pPr>
      <w:r>
        <w:rPr>
          <w:rFonts w:ascii="Century Gothic" w:hAnsi="Century Gothic"/>
          <w:sz w:val="20"/>
          <w:szCs w:val="20"/>
        </w:rPr>
        <w:t>Definición</w:t>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t>3</w:t>
      </w:r>
    </w:p>
    <w:p w14:paraId="7C82FFB9" w14:textId="2DDC7D92" w:rsidR="00C23BCE" w:rsidRDefault="00C23BCE" w:rsidP="00F67251">
      <w:pPr>
        <w:pStyle w:val="Prrafodelista"/>
        <w:numPr>
          <w:ilvl w:val="0"/>
          <w:numId w:val="12"/>
        </w:numPr>
        <w:spacing w:after="0" w:line="240" w:lineRule="auto"/>
        <w:jc w:val="both"/>
        <w:rPr>
          <w:rFonts w:ascii="Century Gothic" w:hAnsi="Century Gothic"/>
          <w:sz w:val="20"/>
          <w:szCs w:val="20"/>
        </w:rPr>
      </w:pPr>
      <w:r>
        <w:rPr>
          <w:rFonts w:ascii="Century Gothic" w:hAnsi="Century Gothic"/>
          <w:sz w:val="20"/>
          <w:szCs w:val="20"/>
        </w:rPr>
        <w:t>Objetivos</w:t>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t>3</w:t>
      </w:r>
    </w:p>
    <w:p w14:paraId="4899603B" w14:textId="589A6876" w:rsidR="00C23BCE" w:rsidRDefault="00C23BCE" w:rsidP="00F67251">
      <w:pPr>
        <w:pStyle w:val="Prrafodelista"/>
        <w:numPr>
          <w:ilvl w:val="0"/>
          <w:numId w:val="12"/>
        </w:numPr>
        <w:spacing w:after="0" w:line="240" w:lineRule="auto"/>
        <w:jc w:val="both"/>
        <w:rPr>
          <w:rFonts w:ascii="Century Gothic" w:hAnsi="Century Gothic"/>
          <w:sz w:val="20"/>
          <w:szCs w:val="20"/>
        </w:rPr>
      </w:pPr>
      <w:r>
        <w:rPr>
          <w:rFonts w:ascii="Century Gothic" w:hAnsi="Century Gothic"/>
          <w:sz w:val="20"/>
          <w:szCs w:val="20"/>
        </w:rPr>
        <w:t>Marco Legal</w:t>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t>4</w:t>
      </w:r>
    </w:p>
    <w:p w14:paraId="3F0D935F" w14:textId="2971AA21" w:rsidR="00C23BCE" w:rsidRDefault="00C23BCE" w:rsidP="00F67251">
      <w:pPr>
        <w:pStyle w:val="Prrafodelista"/>
        <w:numPr>
          <w:ilvl w:val="0"/>
          <w:numId w:val="12"/>
        </w:numPr>
        <w:spacing w:after="0" w:line="240" w:lineRule="auto"/>
        <w:jc w:val="both"/>
        <w:rPr>
          <w:rFonts w:ascii="Century Gothic" w:hAnsi="Century Gothic"/>
          <w:sz w:val="20"/>
          <w:szCs w:val="20"/>
        </w:rPr>
      </w:pPr>
      <w:r>
        <w:rPr>
          <w:rFonts w:ascii="Century Gothic" w:hAnsi="Century Gothic"/>
          <w:sz w:val="20"/>
          <w:szCs w:val="20"/>
        </w:rPr>
        <w:t>Aprobación, difusión y actualización</w:t>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t>4</w:t>
      </w:r>
    </w:p>
    <w:p w14:paraId="06DB787C" w14:textId="7092B1A6" w:rsidR="00C23BCE" w:rsidRDefault="00C23BCE" w:rsidP="00F67251">
      <w:pPr>
        <w:pStyle w:val="Prrafodelista"/>
        <w:numPr>
          <w:ilvl w:val="0"/>
          <w:numId w:val="12"/>
        </w:numPr>
        <w:spacing w:after="0" w:line="240" w:lineRule="auto"/>
        <w:jc w:val="both"/>
        <w:rPr>
          <w:rFonts w:ascii="Century Gothic" w:hAnsi="Century Gothic"/>
          <w:sz w:val="20"/>
          <w:szCs w:val="20"/>
        </w:rPr>
      </w:pPr>
      <w:r>
        <w:rPr>
          <w:rFonts w:ascii="Century Gothic" w:hAnsi="Century Gothic"/>
          <w:sz w:val="20"/>
          <w:szCs w:val="20"/>
        </w:rPr>
        <w:t>Alcance</w:t>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t>4</w:t>
      </w:r>
    </w:p>
    <w:p w14:paraId="2CA9DFC6" w14:textId="0A019489" w:rsidR="00C23BCE" w:rsidRDefault="00C23BCE" w:rsidP="00F67251">
      <w:pPr>
        <w:pStyle w:val="Prrafodelista"/>
        <w:numPr>
          <w:ilvl w:val="0"/>
          <w:numId w:val="12"/>
        </w:numPr>
        <w:spacing w:after="0" w:line="240" w:lineRule="auto"/>
        <w:jc w:val="both"/>
        <w:rPr>
          <w:rFonts w:ascii="Century Gothic" w:hAnsi="Century Gothic"/>
          <w:sz w:val="20"/>
          <w:szCs w:val="20"/>
        </w:rPr>
      </w:pPr>
      <w:r>
        <w:rPr>
          <w:rFonts w:ascii="Century Gothic" w:hAnsi="Century Gothic"/>
          <w:sz w:val="20"/>
          <w:szCs w:val="20"/>
        </w:rPr>
        <w:t>Cláusula de Previsión</w:t>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r>
      <w:r w:rsidR="00794B4E">
        <w:rPr>
          <w:rFonts w:ascii="Century Gothic" w:hAnsi="Century Gothic"/>
          <w:sz w:val="20"/>
          <w:szCs w:val="20"/>
        </w:rPr>
        <w:tab/>
        <w:t>5</w:t>
      </w:r>
    </w:p>
    <w:p w14:paraId="0BFA87A6" w14:textId="63B9EB99" w:rsidR="00C23BCE" w:rsidRDefault="00C23BCE" w:rsidP="00794B4E">
      <w:pPr>
        <w:pStyle w:val="Prrafodelista"/>
        <w:spacing w:after="0" w:line="240" w:lineRule="auto"/>
        <w:jc w:val="both"/>
        <w:rPr>
          <w:rFonts w:ascii="Century Gothic" w:hAnsi="Century Gothic"/>
          <w:sz w:val="20"/>
          <w:szCs w:val="20"/>
        </w:rPr>
      </w:pPr>
    </w:p>
    <w:p w14:paraId="2A2D59B5" w14:textId="77777777" w:rsidR="00794B4E" w:rsidRDefault="00C23BCE" w:rsidP="00C23BCE">
      <w:pPr>
        <w:spacing w:after="0" w:line="240" w:lineRule="auto"/>
        <w:jc w:val="both"/>
        <w:rPr>
          <w:rFonts w:ascii="Copperplate Gothic Bold" w:hAnsi="Copperplate Gothic Bold"/>
          <w:b/>
        </w:rPr>
      </w:pPr>
      <w:r w:rsidRPr="004B5CE6">
        <w:rPr>
          <w:rFonts w:ascii="Copperplate Gothic Bold" w:hAnsi="Copperplate Gothic Bold"/>
          <w:b/>
        </w:rPr>
        <w:t>P</w:t>
      </w:r>
      <w:r w:rsidR="00794B4E">
        <w:rPr>
          <w:rFonts w:ascii="Copperplate Gothic Bold" w:hAnsi="Copperplate Gothic Bold"/>
          <w:b/>
        </w:rPr>
        <w:t>arte II</w:t>
      </w:r>
    </w:p>
    <w:p w14:paraId="11D21C69" w14:textId="170D5FBE" w:rsidR="00C23BCE" w:rsidRDefault="00794B4E" w:rsidP="00C23BCE">
      <w:pPr>
        <w:spacing w:after="0" w:line="240" w:lineRule="auto"/>
        <w:jc w:val="both"/>
        <w:rPr>
          <w:rFonts w:ascii="Century Gothic" w:hAnsi="Century Gothic"/>
          <w:sz w:val="20"/>
          <w:szCs w:val="20"/>
        </w:rPr>
      </w:pPr>
      <w:r>
        <w:rPr>
          <w:rFonts w:ascii="Copperplate Gothic Bold" w:hAnsi="Copperplate Gothic Bold"/>
          <w:b/>
        </w:rPr>
        <w:t>Consideraciones Técnicas</w:t>
      </w:r>
      <w:r w:rsidR="008B1B4E">
        <w:rPr>
          <w:rFonts w:ascii="Copperplate Gothic Bold" w:hAnsi="Copperplate Gothic Bold"/>
          <w:b/>
        </w:rPr>
        <w:tab/>
      </w:r>
      <w:r w:rsidR="008B1B4E">
        <w:rPr>
          <w:rFonts w:ascii="Copperplate Gothic Bold" w:hAnsi="Copperplate Gothic Bold"/>
          <w:b/>
        </w:rPr>
        <w:tab/>
      </w:r>
      <w:r w:rsidR="008B1B4E">
        <w:rPr>
          <w:rFonts w:ascii="Copperplate Gothic Bold" w:hAnsi="Copperplate Gothic Bold"/>
          <w:b/>
        </w:rPr>
        <w:tab/>
      </w:r>
      <w:r w:rsidR="008B1B4E">
        <w:rPr>
          <w:rFonts w:ascii="Copperplate Gothic Bold" w:hAnsi="Copperplate Gothic Bold"/>
          <w:b/>
        </w:rPr>
        <w:tab/>
      </w:r>
      <w:r w:rsidR="008B1B4E">
        <w:rPr>
          <w:rFonts w:ascii="Copperplate Gothic Bold" w:hAnsi="Copperplate Gothic Bold"/>
          <w:b/>
        </w:rPr>
        <w:tab/>
      </w:r>
      <w:r w:rsidR="008B1B4E">
        <w:rPr>
          <w:rFonts w:ascii="Copperplate Gothic Bold" w:hAnsi="Copperplate Gothic Bold"/>
          <w:b/>
        </w:rPr>
        <w:tab/>
      </w:r>
      <w:r w:rsidR="008B1B4E">
        <w:rPr>
          <w:rFonts w:ascii="Copperplate Gothic Bold" w:hAnsi="Copperplate Gothic Bold"/>
          <w:b/>
        </w:rPr>
        <w:tab/>
      </w:r>
      <w:r w:rsidR="009E11DF">
        <w:rPr>
          <w:rFonts w:ascii="Century Gothic" w:hAnsi="Century Gothic"/>
          <w:sz w:val="20"/>
          <w:szCs w:val="20"/>
        </w:rPr>
        <w:t>7</w:t>
      </w:r>
      <w:r w:rsidR="00C23BCE" w:rsidRPr="004B5CE6">
        <w:rPr>
          <w:rFonts w:ascii="Copperplate Gothic Bold" w:hAnsi="Copperplate Gothic Bold"/>
          <w:b/>
        </w:rPr>
        <w:t xml:space="preserve"> </w:t>
      </w:r>
    </w:p>
    <w:p w14:paraId="44989BFF" w14:textId="77777777" w:rsidR="00C23BCE" w:rsidRDefault="00C23BCE" w:rsidP="00C23BCE">
      <w:pPr>
        <w:spacing w:after="0" w:line="240" w:lineRule="auto"/>
        <w:jc w:val="both"/>
        <w:rPr>
          <w:rFonts w:ascii="Century Gothic" w:hAnsi="Century Gothic"/>
          <w:sz w:val="20"/>
          <w:szCs w:val="20"/>
        </w:rPr>
      </w:pPr>
    </w:p>
    <w:p w14:paraId="6F1148C1" w14:textId="703F67A9"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Sujetos</w:t>
      </w:r>
      <w:r w:rsidR="00810B5E">
        <w:rPr>
          <w:rFonts w:ascii="Century Gothic" w:hAnsi="Century Gothic"/>
          <w:sz w:val="20"/>
          <w:szCs w:val="20"/>
        </w:rPr>
        <w:t xml:space="preserve"> que intervienen en las tareas del GNV</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9E11DF">
        <w:rPr>
          <w:rFonts w:ascii="Century Gothic" w:hAnsi="Century Gothic"/>
          <w:sz w:val="20"/>
          <w:szCs w:val="20"/>
        </w:rPr>
        <w:t>7</w:t>
      </w:r>
    </w:p>
    <w:p w14:paraId="05210230" w14:textId="6EED6B17"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Estaciones de Servicio</w:t>
      </w:r>
      <w:r w:rsidR="009E11DF">
        <w:rPr>
          <w:rFonts w:ascii="Century Gothic" w:hAnsi="Century Gothic"/>
          <w:sz w:val="20"/>
          <w:szCs w:val="20"/>
        </w:rPr>
        <w:t xml:space="preserve"> de Gas Natural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9E11DF">
        <w:rPr>
          <w:rFonts w:ascii="Century Gothic" w:hAnsi="Century Gothic"/>
          <w:sz w:val="20"/>
          <w:szCs w:val="20"/>
        </w:rPr>
        <w:t>7</w:t>
      </w:r>
    </w:p>
    <w:p w14:paraId="5E5D9878" w14:textId="3E13E0CE"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Talleres de Conversión y Reconversión</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9E11DF">
        <w:rPr>
          <w:rFonts w:ascii="Century Gothic" w:hAnsi="Century Gothic"/>
          <w:sz w:val="20"/>
          <w:szCs w:val="20"/>
        </w:rPr>
        <w:t>8</w:t>
      </w:r>
    </w:p>
    <w:p w14:paraId="71927BB0" w14:textId="6DBDF7B4"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Talleres de Recalificación</w:t>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t>9</w:t>
      </w:r>
    </w:p>
    <w:p w14:paraId="3F45D1C2" w14:textId="3FC9BCC9"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Obligaciones</w:t>
      </w:r>
      <w:r w:rsidR="009E11DF">
        <w:rPr>
          <w:rFonts w:ascii="Century Gothic" w:hAnsi="Century Gothic"/>
          <w:sz w:val="20"/>
          <w:szCs w:val="20"/>
        </w:rPr>
        <w:t xml:space="preserve"> de los Talleres</w:t>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t>10</w:t>
      </w:r>
    </w:p>
    <w:p w14:paraId="648BDFC1" w14:textId="786B6846"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Empresa</w:t>
      </w:r>
      <w:r w:rsidR="009E11DF">
        <w:rPr>
          <w:rFonts w:ascii="Century Gothic" w:hAnsi="Century Gothic"/>
          <w:sz w:val="20"/>
          <w:szCs w:val="20"/>
        </w:rPr>
        <w:t xml:space="preserve"> Proveedora de Kits</w:t>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t>10</w:t>
      </w:r>
    </w:p>
    <w:p w14:paraId="45F988D1" w14:textId="3E050ED6"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Beneficiarios</w:t>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t>11</w:t>
      </w:r>
    </w:p>
    <w:p w14:paraId="488F6E78" w14:textId="38A15C18"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Paquete de Conversión</w:t>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t>11</w:t>
      </w:r>
    </w:p>
    <w:p w14:paraId="47AF13CD" w14:textId="6013B877" w:rsidR="008B1B4E" w:rsidRDefault="008B1B4E" w:rsidP="008B1B4E">
      <w:pPr>
        <w:pStyle w:val="Prrafodelista"/>
        <w:numPr>
          <w:ilvl w:val="0"/>
          <w:numId w:val="48"/>
        </w:numPr>
        <w:spacing w:after="0" w:line="240" w:lineRule="auto"/>
        <w:jc w:val="both"/>
        <w:rPr>
          <w:rFonts w:ascii="Century Gothic" w:hAnsi="Century Gothic"/>
          <w:sz w:val="20"/>
          <w:szCs w:val="20"/>
        </w:rPr>
      </w:pPr>
      <w:r>
        <w:rPr>
          <w:rFonts w:ascii="Century Gothic" w:hAnsi="Century Gothic"/>
          <w:sz w:val="20"/>
          <w:szCs w:val="20"/>
        </w:rPr>
        <w:t>Aspectos Técnicos</w:t>
      </w:r>
      <w:r w:rsidR="009E11DF">
        <w:rPr>
          <w:rFonts w:ascii="Century Gothic" w:hAnsi="Century Gothic"/>
          <w:sz w:val="20"/>
          <w:szCs w:val="20"/>
        </w:rPr>
        <w:t xml:space="preserve"> y Operativos</w:t>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sidR="009E11DF">
        <w:rPr>
          <w:rFonts w:ascii="Century Gothic" w:hAnsi="Century Gothic"/>
          <w:sz w:val="20"/>
          <w:szCs w:val="20"/>
        </w:rPr>
        <w:tab/>
      </w:r>
      <w:r>
        <w:rPr>
          <w:rFonts w:ascii="Century Gothic" w:hAnsi="Century Gothic"/>
          <w:sz w:val="20"/>
          <w:szCs w:val="20"/>
        </w:rPr>
        <w:tab/>
      </w:r>
      <w:r w:rsidR="009E11DF">
        <w:rPr>
          <w:rFonts w:ascii="Century Gothic" w:hAnsi="Century Gothic"/>
          <w:sz w:val="20"/>
          <w:szCs w:val="20"/>
        </w:rPr>
        <w:t>12</w:t>
      </w:r>
    </w:p>
    <w:p w14:paraId="52279A8C" w14:textId="77777777" w:rsidR="008B1B4E" w:rsidRDefault="008B1B4E" w:rsidP="00C23BCE">
      <w:pPr>
        <w:spacing w:after="0" w:line="240" w:lineRule="auto"/>
        <w:jc w:val="both"/>
        <w:rPr>
          <w:rFonts w:ascii="Century Gothic" w:hAnsi="Century Gothic"/>
          <w:sz w:val="20"/>
          <w:szCs w:val="20"/>
        </w:rPr>
      </w:pPr>
    </w:p>
    <w:p w14:paraId="247343DC" w14:textId="7B9AB4B5" w:rsidR="008B1B4E" w:rsidRDefault="008B1B4E" w:rsidP="008B1B4E">
      <w:pPr>
        <w:spacing w:after="0" w:line="240" w:lineRule="auto"/>
        <w:jc w:val="both"/>
        <w:rPr>
          <w:rFonts w:ascii="Copperplate Gothic Bold" w:hAnsi="Copperplate Gothic Bold"/>
          <w:b/>
        </w:rPr>
      </w:pPr>
      <w:r w:rsidRPr="004B5CE6">
        <w:rPr>
          <w:rFonts w:ascii="Copperplate Gothic Bold" w:hAnsi="Copperplate Gothic Bold"/>
          <w:b/>
        </w:rPr>
        <w:t>P</w:t>
      </w:r>
      <w:r>
        <w:rPr>
          <w:rFonts w:ascii="Copperplate Gothic Bold" w:hAnsi="Copperplate Gothic Bold"/>
          <w:b/>
        </w:rPr>
        <w:t>arte III</w:t>
      </w:r>
    </w:p>
    <w:p w14:paraId="22D58E9F" w14:textId="682750D3" w:rsidR="008B1B4E" w:rsidRDefault="008B1B4E" w:rsidP="00C23BCE">
      <w:pPr>
        <w:spacing w:after="0" w:line="240" w:lineRule="auto"/>
        <w:jc w:val="both"/>
        <w:rPr>
          <w:rFonts w:ascii="Century Gothic" w:hAnsi="Century Gothic"/>
          <w:sz w:val="20"/>
          <w:szCs w:val="20"/>
        </w:rPr>
      </w:pPr>
      <w:r>
        <w:rPr>
          <w:rFonts w:ascii="Copperplate Gothic Bold" w:hAnsi="Copperplate Gothic Bold"/>
          <w:b/>
        </w:rPr>
        <w:t>Procedimientos</w:t>
      </w:r>
      <w:r>
        <w:rPr>
          <w:rFonts w:ascii="Copperplate Gothic Bold" w:hAnsi="Copperplate Gothic Bold"/>
          <w:b/>
        </w:rPr>
        <w:tab/>
      </w:r>
    </w:p>
    <w:p w14:paraId="2DA553CA" w14:textId="07D0966C" w:rsidR="00C23BCE" w:rsidRDefault="00C23BCE" w:rsidP="00C23BCE">
      <w:pPr>
        <w:spacing w:after="0" w:line="240" w:lineRule="auto"/>
        <w:jc w:val="both"/>
        <w:rPr>
          <w:rFonts w:ascii="Century Gothic" w:hAnsi="Century Gothic"/>
          <w:sz w:val="20"/>
          <w:szCs w:val="20"/>
        </w:rPr>
      </w:pPr>
      <w:r>
        <w:rPr>
          <w:rFonts w:ascii="Century Gothic" w:hAnsi="Century Gothic"/>
          <w:sz w:val="20"/>
          <w:szCs w:val="20"/>
        </w:rPr>
        <w:t xml:space="preserve"> </w:t>
      </w:r>
      <w:r>
        <w:rPr>
          <w:rFonts w:ascii="Century Gothic" w:hAnsi="Century Gothic"/>
          <w:sz w:val="20"/>
          <w:szCs w:val="20"/>
        </w:rPr>
        <w:tab/>
      </w:r>
      <w:r>
        <w:rPr>
          <w:rFonts w:ascii="Century Gothic" w:hAnsi="Century Gothic"/>
          <w:sz w:val="20"/>
          <w:szCs w:val="20"/>
        </w:rPr>
        <w:tab/>
      </w:r>
    </w:p>
    <w:p w14:paraId="25BF141E" w14:textId="630037C0" w:rsidR="00A249A5" w:rsidRDefault="00A249A5"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Conversión de Vehículo a GNV</w:t>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t>14</w:t>
      </w:r>
    </w:p>
    <w:p w14:paraId="1A67B797" w14:textId="0081948B" w:rsidR="00486EEA" w:rsidRDefault="00486EEA"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Reposición y Recalificación del Vehículo convertido</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18</w:t>
      </w:r>
    </w:p>
    <w:p w14:paraId="69A5CB00" w14:textId="31354CDD" w:rsidR="00A249A5" w:rsidRDefault="00A249A5"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Transferencia y/o cambio de nombre del Paquete de Conversión</w:t>
      </w:r>
      <w:r w:rsidR="00486EEA">
        <w:rPr>
          <w:rFonts w:ascii="Century Gothic" w:hAnsi="Century Gothic"/>
          <w:sz w:val="20"/>
          <w:szCs w:val="20"/>
        </w:rPr>
        <w:tab/>
      </w:r>
      <w:r w:rsidR="00486EEA">
        <w:rPr>
          <w:rFonts w:ascii="Century Gothic" w:hAnsi="Century Gothic"/>
          <w:sz w:val="20"/>
          <w:szCs w:val="20"/>
        </w:rPr>
        <w:tab/>
        <w:t>23</w:t>
      </w:r>
    </w:p>
    <w:p w14:paraId="46C9F847" w14:textId="30F204C3" w:rsidR="00A249A5" w:rsidRDefault="00A249A5"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Cancelación del Paquete de Conversión instalado</w:t>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t>25</w:t>
      </w:r>
    </w:p>
    <w:p w14:paraId="3A62AC72" w14:textId="163BFAEB" w:rsidR="00A249A5" w:rsidRDefault="00A249A5"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Certificado de Verificación del Registro</w:t>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t>28</w:t>
      </w:r>
    </w:p>
    <w:p w14:paraId="70B9D4D1" w14:textId="06E73090" w:rsidR="00A249A5" w:rsidRDefault="00A249A5"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Liquidación de Ordenes de Servicio a los talleres</w:t>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t>30</w:t>
      </w:r>
    </w:p>
    <w:p w14:paraId="43C05708" w14:textId="585BB6BF" w:rsidR="00A249A5" w:rsidRDefault="00A249A5"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Conciliación de Volúmenes de GNV</w:t>
      </w:r>
      <w:r w:rsidR="00486EEA">
        <w:rPr>
          <w:rFonts w:ascii="Century Gothic" w:hAnsi="Century Gothic"/>
          <w:sz w:val="20"/>
          <w:szCs w:val="20"/>
        </w:rPr>
        <w:tab/>
      </w:r>
      <w:r w:rsidR="005D5527">
        <w:rPr>
          <w:rFonts w:ascii="Century Gothic" w:hAnsi="Century Gothic"/>
          <w:sz w:val="20"/>
          <w:szCs w:val="20"/>
        </w:rPr>
        <w:t xml:space="preserve"> </w:t>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t>35</w:t>
      </w:r>
    </w:p>
    <w:p w14:paraId="144BDE77" w14:textId="5A2DCA90" w:rsidR="00A249A5" w:rsidRDefault="00A249A5"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Destrucción y Venta de Chatarra</w:t>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r>
      <w:r w:rsidR="00486EEA">
        <w:rPr>
          <w:rFonts w:ascii="Century Gothic" w:hAnsi="Century Gothic"/>
          <w:sz w:val="20"/>
          <w:szCs w:val="20"/>
        </w:rPr>
        <w:tab/>
        <w:t>37</w:t>
      </w:r>
    </w:p>
    <w:p w14:paraId="0170B2C1" w14:textId="366443B7" w:rsidR="005D5527" w:rsidRDefault="005D5527" w:rsidP="00A249A5">
      <w:pPr>
        <w:pStyle w:val="Prrafodelista"/>
        <w:numPr>
          <w:ilvl w:val="0"/>
          <w:numId w:val="49"/>
        </w:numPr>
        <w:spacing w:after="0" w:line="240" w:lineRule="auto"/>
        <w:jc w:val="both"/>
        <w:rPr>
          <w:rFonts w:ascii="Century Gothic" w:hAnsi="Century Gothic"/>
          <w:sz w:val="20"/>
          <w:szCs w:val="20"/>
        </w:rPr>
      </w:pPr>
      <w:r>
        <w:rPr>
          <w:rFonts w:ascii="Century Gothic" w:hAnsi="Century Gothic"/>
          <w:sz w:val="20"/>
          <w:szCs w:val="20"/>
        </w:rPr>
        <w:t>Recuperación del Fondo Rotatorio</w:t>
      </w:r>
      <w:r w:rsidR="00681B45">
        <w:rPr>
          <w:rFonts w:ascii="Century Gothic" w:hAnsi="Century Gothic"/>
          <w:sz w:val="20"/>
          <w:szCs w:val="20"/>
        </w:rPr>
        <w:tab/>
      </w:r>
      <w:r w:rsidR="00681B45">
        <w:rPr>
          <w:rFonts w:ascii="Century Gothic" w:hAnsi="Century Gothic"/>
          <w:sz w:val="20"/>
          <w:szCs w:val="20"/>
        </w:rPr>
        <w:tab/>
      </w:r>
      <w:r w:rsidR="00681B45">
        <w:rPr>
          <w:rFonts w:ascii="Century Gothic" w:hAnsi="Century Gothic"/>
          <w:sz w:val="20"/>
          <w:szCs w:val="20"/>
        </w:rPr>
        <w:tab/>
      </w:r>
      <w:r w:rsidR="00681B45">
        <w:rPr>
          <w:rFonts w:ascii="Century Gothic" w:hAnsi="Century Gothic"/>
          <w:sz w:val="20"/>
          <w:szCs w:val="20"/>
        </w:rPr>
        <w:tab/>
      </w:r>
      <w:r w:rsidR="00681B45">
        <w:rPr>
          <w:rFonts w:ascii="Century Gothic" w:hAnsi="Century Gothic"/>
          <w:sz w:val="20"/>
          <w:szCs w:val="20"/>
        </w:rPr>
        <w:tab/>
      </w:r>
      <w:r w:rsidR="00681B45">
        <w:rPr>
          <w:rFonts w:ascii="Century Gothic" w:hAnsi="Century Gothic"/>
          <w:sz w:val="20"/>
          <w:szCs w:val="20"/>
        </w:rPr>
        <w:tab/>
        <w:t>40</w:t>
      </w:r>
    </w:p>
    <w:p w14:paraId="087677C4" w14:textId="77777777" w:rsidR="00A249A5" w:rsidRDefault="00A249A5" w:rsidP="00CB6FEE">
      <w:pPr>
        <w:spacing w:after="0" w:line="240" w:lineRule="auto"/>
        <w:jc w:val="both"/>
        <w:rPr>
          <w:rFonts w:ascii="Copperplate Gothic Bold" w:hAnsi="Copperplate Gothic Bold"/>
          <w:b/>
        </w:rPr>
      </w:pPr>
    </w:p>
    <w:p w14:paraId="43DD583E" w14:textId="706F6A46" w:rsidR="00A249A5" w:rsidRPr="00486EEA" w:rsidRDefault="00A249A5" w:rsidP="00CB6FEE">
      <w:pPr>
        <w:spacing w:after="0" w:line="240" w:lineRule="auto"/>
        <w:jc w:val="both"/>
        <w:rPr>
          <w:rFonts w:ascii="Century Gothic" w:hAnsi="Century Gothic"/>
          <w:sz w:val="20"/>
          <w:szCs w:val="20"/>
        </w:rPr>
      </w:pPr>
      <w:r>
        <w:rPr>
          <w:rFonts w:ascii="Copperplate Gothic Bold" w:hAnsi="Copperplate Gothic Bold"/>
          <w:b/>
        </w:rPr>
        <w:t>Anexo</w:t>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entury Gothic" w:hAnsi="Century Gothic"/>
          <w:sz w:val="20"/>
          <w:szCs w:val="20"/>
        </w:rPr>
        <w:t>4</w:t>
      </w:r>
      <w:r w:rsidR="00681B45">
        <w:rPr>
          <w:rFonts w:ascii="Century Gothic" w:hAnsi="Century Gothic"/>
          <w:sz w:val="20"/>
          <w:szCs w:val="20"/>
        </w:rPr>
        <w:t>1</w:t>
      </w:r>
    </w:p>
    <w:p w14:paraId="188A5314" w14:textId="4B1AA939" w:rsidR="00A249A5" w:rsidRPr="00486EEA" w:rsidRDefault="00C23BCE" w:rsidP="00CB6FEE">
      <w:pPr>
        <w:spacing w:after="0" w:line="240" w:lineRule="auto"/>
        <w:jc w:val="both"/>
        <w:rPr>
          <w:rFonts w:ascii="Century Gothic" w:hAnsi="Century Gothic"/>
          <w:sz w:val="20"/>
          <w:szCs w:val="20"/>
        </w:rPr>
      </w:pPr>
      <w:r>
        <w:rPr>
          <w:rFonts w:ascii="Copperplate Gothic Bold" w:hAnsi="Copperplate Gothic Bold"/>
          <w:b/>
        </w:rPr>
        <w:t>Glosario de Términos Técnicos</w:t>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opperplate Gothic Bold" w:hAnsi="Copperplate Gothic Bold"/>
          <w:b/>
        </w:rPr>
        <w:tab/>
      </w:r>
      <w:r w:rsidR="00486EEA">
        <w:rPr>
          <w:rFonts w:ascii="Century Gothic" w:hAnsi="Century Gothic"/>
          <w:sz w:val="20"/>
          <w:szCs w:val="20"/>
        </w:rPr>
        <w:t>43</w:t>
      </w:r>
    </w:p>
    <w:p w14:paraId="2AEEF221" w14:textId="268B2FC9" w:rsidR="00C23BCE" w:rsidRPr="00486EEA" w:rsidRDefault="00A249A5" w:rsidP="00CB6FEE">
      <w:pPr>
        <w:spacing w:after="0" w:line="240" w:lineRule="auto"/>
        <w:jc w:val="both"/>
        <w:rPr>
          <w:rFonts w:ascii="Century Gothic" w:hAnsi="Century Gothic"/>
          <w:sz w:val="20"/>
          <w:szCs w:val="20"/>
        </w:rPr>
      </w:pPr>
      <w:r>
        <w:rPr>
          <w:rFonts w:ascii="Copperplate Gothic Bold" w:hAnsi="Copperplate Gothic Bold"/>
          <w:b/>
        </w:rPr>
        <w:t>Siglas y Abreviaciones</w:t>
      </w:r>
      <w:r w:rsidR="00C23BCE">
        <w:rPr>
          <w:rFonts w:ascii="Copperplate Gothic Bold" w:hAnsi="Copperplate Gothic Bold"/>
          <w:b/>
        </w:rPr>
        <w:tab/>
      </w:r>
      <w:r w:rsidR="00C23BCE">
        <w:rPr>
          <w:rFonts w:ascii="Copperplate Gothic Bold" w:hAnsi="Copperplate Gothic Bold"/>
          <w:b/>
        </w:rPr>
        <w:tab/>
      </w:r>
      <w:r w:rsidR="00C23BCE">
        <w:rPr>
          <w:rFonts w:ascii="Copperplate Gothic Bold" w:hAnsi="Copperplate Gothic Bold"/>
          <w:b/>
        </w:rPr>
        <w:tab/>
      </w:r>
      <w:r w:rsidR="00C23BCE">
        <w:rPr>
          <w:rFonts w:ascii="Copperplate Gothic Bold" w:hAnsi="Copperplate Gothic Bold"/>
          <w:b/>
        </w:rPr>
        <w:tab/>
      </w:r>
      <w:r w:rsidR="00C23BCE">
        <w:rPr>
          <w:rFonts w:ascii="Copperplate Gothic Bold" w:hAnsi="Copperplate Gothic Bold"/>
          <w:b/>
        </w:rPr>
        <w:tab/>
      </w:r>
      <w:r w:rsidR="00C23BCE">
        <w:rPr>
          <w:rFonts w:ascii="Copperplate Gothic Bold" w:hAnsi="Copperplate Gothic Bold"/>
          <w:b/>
        </w:rPr>
        <w:tab/>
      </w:r>
      <w:r w:rsidR="00C23BCE">
        <w:rPr>
          <w:rFonts w:ascii="Copperplate Gothic Bold" w:hAnsi="Copperplate Gothic Bold"/>
          <w:b/>
        </w:rPr>
        <w:tab/>
      </w:r>
      <w:r w:rsidR="00486EEA">
        <w:rPr>
          <w:rFonts w:ascii="Century Gothic" w:hAnsi="Century Gothic"/>
          <w:sz w:val="20"/>
          <w:szCs w:val="20"/>
        </w:rPr>
        <w:t>4</w:t>
      </w:r>
      <w:r w:rsidR="00681B45">
        <w:rPr>
          <w:rFonts w:ascii="Century Gothic" w:hAnsi="Century Gothic"/>
          <w:sz w:val="20"/>
          <w:szCs w:val="20"/>
        </w:rPr>
        <w:t>8</w:t>
      </w:r>
    </w:p>
    <w:p w14:paraId="67FFB702" w14:textId="042B8C14" w:rsidR="007231FA" w:rsidRDefault="007231FA" w:rsidP="00CB6FEE">
      <w:pPr>
        <w:spacing w:after="0" w:line="240" w:lineRule="auto"/>
        <w:rPr>
          <w:rFonts w:ascii="Century Gothic" w:hAnsi="Century Gothic"/>
          <w:sz w:val="20"/>
          <w:szCs w:val="20"/>
        </w:rPr>
      </w:pPr>
    </w:p>
    <w:p w14:paraId="7A2B6837" w14:textId="77777777" w:rsidR="008B1B4E" w:rsidRDefault="008B1B4E" w:rsidP="00CB6FEE">
      <w:pPr>
        <w:spacing w:after="0" w:line="240" w:lineRule="auto"/>
        <w:rPr>
          <w:rFonts w:ascii="Century Gothic" w:hAnsi="Century Gothic"/>
          <w:sz w:val="20"/>
          <w:szCs w:val="20"/>
        </w:rPr>
      </w:pPr>
    </w:p>
    <w:p w14:paraId="43C39A41" w14:textId="77777777" w:rsidR="008B1B4E" w:rsidRDefault="008B1B4E" w:rsidP="00CB6FEE">
      <w:pPr>
        <w:spacing w:after="0" w:line="240" w:lineRule="auto"/>
        <w:rPr>
          <w:rFonts w:ascii="Century Gothic" w:hAnsi="Century Gothic"/>
          <w:sz w:val="20"/>
          <w:szCs w:val="20"/>
        </w:rPr>
      </w:pPr>
    </w:p>
    <w:p w14:paraId="1A3DB66B" w14:textId="77777777" w:rsidR="002D4DE7" w:rsidRDefault="002D4DE7" w:rsidP="00BB37E3">
      <w:pPr>
        <w:spacing w:after="0" w:line="240" w:lineRule="auto"/>
        <w:jc w:val="center"/>
        <w:rPr>
          <w:rFonts w:ascii="Copperplate Gothic Bold" w:hAnsi="Copperplate Gothic Bold"/>
          <w:b/>
        </w:rPr>
      </w:pPr>
    </w:p>
    <w:p w14:paraId="32A6E3BC" w14:textId="77777777" w:rsidR="00486EEA" w:rsidRDefault="00486EEA" w:rsidP="00BB37E3">
      <w:pPr>
        <w:spacing w:after="0" w:line="240" w:lineRule="auto"/>
        <w:jc w:val="center"/>
        <w:rPr>
          <w:rFonts w:ascii="Copperplate Gothic Bold" w:hAnsi="Copperplate Gothic Bold"/>
          <w:b/>
        </w:rPr>
      </w:pPr>
      <w:r>
        <w:rPr>
          <w:rFonts w:ascii="Copperplate Gothic Bold" w:hAnsi="Copperplate Gothic Bold"/>
          <w:b/>
        </w:rPr>
        <w:t>PARTE I</w:t>
      </w:r>
    </w:p>
    <w:p w14:paraId="581CC036" w14:textId="477B689B" w:rsidR="00BB37E3" w:rsidRDefault="00BB37E3" w:rsidP="00BB37E3">
      <w:pPr>
        <w:spacing w:after="0" w:line="240" w:lineRule="auto"/>
        <w:jc w:val="center"/>
        <w:rPr>
          <w:rFonts w:ascii="Copperplate Gothic Bold" w:hAnsi="Copperplate Gothic Bold"/>
          <w:b/>
        </w:rPr>
      </w:pPr>
      <w:r>
        <w:rPr>
          <w:rFonts w:ascii="Copperplate Gothic Bold" w:hAnsi="Copperplate Gothic Bold"/>
          <w:b/>
        </w:rPr>
        <w:t>CONSIDERACIONES ADMINISTRATIVAS</w:t>
      </w:r>
    </w:p>
    <w:p w14:paraId="6206B474" w14:textId="77777777" w:rsidR="00BB37E3" w:rsidRPr="00BB37E3" w:rsidRDefault="00BB37E3" w:rsidP="00BB37E3">
      <w:pPr>
        <w:spacing w:after="0" w:line="240" w:lineRule="auto"/>
        <w:jc w:val="center"/>
        <w:rPr>
          <w:rFonts w:ascii="Copperplate Gothic Bold" w:hAnsi="Copperplate Gothic Bold"/>
          <w:b/>
        </w:rPr>
      </w:pPr>
    </w:p>
    <w:p w14:paraId="3645A201" w14:textId="77777777" w:rsidR="00BB37E3" w:rsidRDefault="00BB37E3" w:rsidP="0043377E">
      <w:pPr>
        <w:spacing w:after="0" w:line="240" w:lineRule="auto"/>
        <w:jc w:val="both"/>
        <w:rPr>
          <w:rFonts w:ascii="Century Gothic" w:hAnsi="Century Gothic"/>
          <w:sz w:val="20"/>
          <w:szCs w:val="20"/>
        </w:rPr>
      </w:pPr>
    </w:p>
    <w:p w14:paraId="2864CE5E" w14:textId="77777777" w:rsidR="0043377E" w:rsidRPr="00BB37E3" w:rsidRDefault="0043377E" w:rsidP="00F67251">
      <w:pPr>
        <w:pStyle w:val="Prrafodelista"/>
        <w:numPr>
          <w:ilvl w:val="0"/>
          <w:numId w:val="23"/>
        </w:numPr>
        <w:spacing w:after="0" w:line="240" w:lineRule="auto"/>
        <w:jc w:val="both"/>
        <w:rPr>
          <w:rFonts w:ascii="Copperplate Gothic Bold" w:hAnsi="Copperplate Gothic Bold"/>
          <w:b/>
          <w:sz w:val="20"/>
          <w:szCs w:val="20"/>
        </w:rPr>
      </w:pPr>
      <w:r w:rsidRPr="00BB37E3">
        <w:rPr>
          <w:rFonts w:ascii="Copperplate Gothic Bold" w:hAnsi="Copperplate Gothic Bold"/>
          <w:b/>
          <w:sz w:val="20"/>
          <w:szCs w:val="20"/>
        </w:rPr>
        <w:t>Definición.</w:t>
      </w:r>
    </w:p>
    <w:p w14:paraId="3E4DA2FF" w14:textId="77777777" w:rsidR="0043377E" w:rsidRDefault="0043377E" w:rsidP="0043377E">
      <w:pPr>
        <w:spacing w:after="0" w:line="240" w:lineRule="auto"/>
        <w:jc w:val="both"/>
        <w:rPr>
          <w:rFonts w:ascii="Copperplate Gothic Bold" w:hAnsi="Copperplate Gothic Bold"/>
          <w:b/>
          <w:sz w:val="20"/>
          <w:szCs w:val="20"/>
        </w:rPr>
      </w:pPr>
    </w:p>
    <w:p w14:paraId="4372E8FA" w14:textId="24DD8C50" w:rsidR="0043377E" w:rsidRDefault="0043377E" w:rsidP="00BB37E3">
      <w:pPr>
        <w:spacing w:after="0" w:line="240" w:lineRule="auto"/>
        <w:ind w:left="708"/>
        <w:jc w:val="both"/>
        <w:rPr>
          <w:rFonts w:ascii="Century Gothic" w:hAnsi="Century Gothic"/>
          <w:sz w:val="20"/>
          <w:szCs w:val="20"/>
        </w:rPr>
      </w:pPr>
      <w:r>
        <w:rPr>
          <w:rFonts w:ascii="Century Gothic" w:hAnsi="Century Gothic"/>
          <w:sz w:val="20"/>
          <w:szCs w:val="20"/>
        </w:rPr>
        <w:t xml:space="preserve">El Manual de Procedimientos Administrativos de Conversión, </w:t>
      </w:r>
      <w:r w:rsidR="00213094">
        <w:rPr>
          <w:rFonts w:ascii="Century Gothic" w:hAnsi="Century Gothic"/>
          <w:sz w:val="20"/>
          <w:szCs w:val="20"/>
        </w:rPr>
        <w:t>Reposición</w:t>
      </w:r>
      <w:r>
        <w:rPr>
          <w:rFonts w:ascii="Century Gothic" w:hAnsi="Century Gothic"/>
          <w:sz w:val="20"/>
          <w:szCs w:val="20"/>
        </w:rPr>
        <w:t xml:space="preserve"> y Recalificación</w:t>
      </w:r>
      <w:r w:rsidR="008C3396">
        <w:rPr>
          <w:rFonts w:ascii="Century Gothic" w:hAnsi="Century Gothic"/>
          <w:sz w:val="20"/>
          <w:szCs w:val="20"/>
        </w:rPr>
        <w:t xml:space="preserve"> es un documento normativo que establece los procedimientos que deben cumplirse en las </w:t>
      </w:r>
      <w:r>
        <w:rPr>
          <w:rFonts w:ascii="Century Gothic" w:hAnsi="Century Gothic"/>
          <w:sz w:val="20"/>
          <w:szCs w:val="20"/>
        </w:rPr>
        <w:t xml:space="preserve">tareas operativas, contables y administrativas que </w:t>
      </w:r>
      <w:r w:rsidR="00461544">
        <w:rPr>
          <w:rFonts w:ascii="Century Gothic" w:hAnsi="Century Gothic"/>
          <w:sz w:val="20"/>
          <w:szCs w:val="20"/>
        </w:rPr>
        <w:t xml:space="preserve">se </w:t>
      </w:r>
      <w:r>
        <w:rPr>
          <w:rFonts w:ascii="Century Gothic" w:hAnsi="Century Gothic"/>
          <w:sz w:val="20"/>
          <w:szCs w:val="20"/>
        </w:rPr>
        <w:t xml:space="preserve">generan para la Conversión, </w:t>
      </w:r>
      <w:r w:rsidR="00E8487E">
        <w:rPr>
          <w:rFonts w:ascii="Century Gothic" w:hAnsi="Century Gothic"/>
          <w:sz w:val="20"/>
          <w:szCs w:val="20"/>
        </w:rPr>
        <w:t>Reposición y Recalificación</w:t>
      </w:r>
      <w:r>
        <w:rPr>
          <w:rFonts w:ascii="Century Gothic" w:hAnsi="Century Gothic"/>
          <w:sz w:val="20"/>
          <w:szCs w:val="20"/>
        </w:rPr>
        <w:t>.</w:t>
      </w:r>
    </w:p>
    <w:p w14:paraId="3A366A57" w14:textId="77777777" w:rsidR="008C3396" w:rsidRDefault="008C3396" w:rsidP="00BB37E3">
      <w:pPr>
        <w:spacing w:after="0" w:line="240" w:lineRule="auto"/>
        <w:ind w:left="708"/>
        <w:jc w:val="both"/>
        <w:rPr>
          <w:rFonts w:ascii="Century Gothic" w:hAnsi="Century Gothic"/>
          <w:sz w:val="20"/>
          <w:szCs w:val="20"/>
        </w:rPr>
      </w:pPr>
    </w:p>
    <w:p w14:paraId="4B8DE111" w14:textId="2C4B6A43" w:rsidR="00DE0FAF" w:rsidRDefault="00DE0FAF" w:rsidP="00DE0FAF">
      <w:pPr>
        <w:spacing w:after="0" w:line="240" w:lineRule="auto"/>
        <w:ind w:left="708"/>
        <w:jc w:val="both"/>
        <w:rPr>
          <w:rFonts w:ascii="Century Gothic" w:hAnsi="Century Gothic"/>
          <w:sz w:val="20"/>
          <w:szCs w:val="20"/>
        </w:rPr>
      </w:pPr>
      <w:r>
        <w:rPr>
          <w:rFonts w:ascii="Century Gothic" w:hAnsi="Century Gothic"/>
          <w:sz w:val="20"/>
          <w:szCs w:val="20"/>
        </w:rPr>
        <w:t>El procedimiento determina, de manera específica y detallada, el cómo se realizan las actividades, en consecuencia, en el procedimiento se deben identificar las áreas responsables, tareas, recursos y flujos de información que se emplean en el desarrollo del trabajo administrativo.</w:t>
      </w:r>
    </w:p>
    <w:p w14:paraId="625C9B72" w14:textId="77777777" w:rsidR="008C3396" w:rsidRDefault="008C3396" w:rsidP="00BB37E3">
      <w:pPr>
        <w:spacing w:after="0" w:line="240" w:lineRule="auto"/>
        <w:ind w:left="708"/>
        <w:jc w:val="both"/>
        <w:rPr>
          <w:rFonts w:ascii="Century Gothic" w:hAnsi="Century Gothic"/>
          <w:sz w:val="20"/>
          <w:szCs w:val="20"/>
        </w:rPr>
      </w:pPr>
    </w:p>
    <w:p w14:paraId="549A6C0A" w14:textId="0332F34B" w:rsidR="008C3396" w:rsidRDefault="00DE0FAF" w:rsidP="00BB37E3">
      <w:pPr>
        <w:spacing w:after="0" w:line="240" w:lineRule="auto"/>
        <w:ind w:left="708"/>
        <w:jc w:val="both"/>
        <w:rPr>
          <w:rFonts w:ascii="Century Gothic" w:hAnsi="Century Gothic"/>
          <w:sz w:val="20"/>
          <w:szCs w:val="20"/>
        </w:rPr>
      </w:pPr>
      <w:r>
        <w:rPr>
          <w:rFonts w:ascii="Century Gothic" w:hAnsi="Century Gothic"/>
          <w:sz w:val="20"/>
          <w:szCs w:val="20"/>
        </w:rPr>
        <w:t xml:space="preserve">Los flujos de información se identifican como: circulares, instructivos, informes, ordenes de servicio, </w:t>
      </w:r>
      <w:proofErr w:type="spellStart"/>
      <w:r>
        <w:rPr>
          <w:rFonts w:ascii="Century Gothic" w:hAnsi="Century Gothic"/>
          <w:sz w:val="20"/>
          <w:szCs w:val="20"/>
        </w:rPr>
        <w:t>etc</w:t>
      </w:r>
      <w:proofErr w:type="spellEnd"/>
      <w:r>
        <w:rPr>
          <w:rFonts w:ascii="Century Gothic" w:hAnsi="Century Gothic"/>
          <w:sz w:val="20"/>
          <w:szCs w:val="20"/>
        </w:rPr>
        <w:t>, que vienen a formar parte el Legajo Documentario y que registra formalmente las tareas u operaciones que se originan en cada procedimiento, constituyéndose estos en una evidencia de las acciones cumplidas.</w:t>
      </w:r>
    </w:p>
    <w:p w14:paraId="2BAB19E3" w14:textId="77777777" w:rsidR="008C3396" w:rsidRDefault="008C3396" w:rsidP="00BB37E3">
      <w:pPr>
        <w:spacing w:after="0" w:line="240" w:lineRule="auto"/>
        <w:ind w:left="708"/>
        <w:jc w:val="both"/>
        <w:rPr>
          <w:rFonts w:ascii="Century Gothic" w:hAnsi="Century Gothic"/>
          <w:sz w:val="20"/>
          <w:szCs w:val="20"/>
        </w:rPr>
      </w:pPr>
    </w:p>
    <w:p w14:paraId="57B072D9" w14:textId="77777777" w:rsidR="00C23BCE" w:rsidRPr="00BB37E3" w:rsidRDefault="00C23BCE" w:rsidP="00F67251">
      <w:pPr>
        <w:pStyle w:val="Prrafodelista"/>
        <w:numPr>
          <w:ilvl w:val="0"/>
          <w:numId w:val="23"/>
        </w:numPr>
        <w:spacing w:after="0" w:line="240" w:lineRule="auto"/>
        <w:jc w:val="both"/>
        <w:rPr>
          <w:rFonts w:ascii="Copperplate Gothic Bold" w:hAnsi="Copperplate Gothic Bold"/>
          <w:b/>
          <w:sz w:val="20"/>
          <w:szCs w:val="20"/>
        </w:rPr>
      </w:pPr>
      <w:r w:rsidRPr="00BB37E3">
        <w:rPr>
          <w:rFonts w:ascii="Copperplate Gothic Bold" w:hAnsi="Copperplate Gothic Bold"/>
          <w:b/>
          <w:sz w:val="20"/>
          <w:szCs w:val="20"/>
        </w:rPr>
        <w:t>Marco Legal.</w:t>
      </w:r>
    </w:p>
    <w:p w14:paraId="2732DBEE" w14:textId="77777777" w:rsidR="00C23BCE" w:rsidRDefault="00C23BCE" w:rsidP="00C23BCE">
      <w:pPr>
        <w:spacing w:after="0" w:line="240" w:lineRule="auto"/>
        <w:jc w:val="both"/>
        <w:rPr>
          <w:rFonts w:ascii="Century Gothic" w:hAnsi="Century Gothic"/>
          <w:b/>
          <w:sz w:val="20"/>
          <w:szCs w:val="20"/>
        </w:rPr>
      </w:pPr>
    </w:p>
    <w:p w14:paraId="652BFEEB" w14:textId="77777777" w:rsidR="00FD3986" w:rsidRDefault="00FD3986" w:rsidP="00BB37E3">
      <w:pPr>
        <w:spacing w:after="0" w:line="240" w:lineRule="auto"/>
        <w:ind w:left="708"/>
        <w:jc w:val="both"/>
        <w:rPr>
          <w:rFonts w:ascii="Century Gothic" w:hAnsi="Century Gothic"/>
          <w:sz w:val="20"/>
          <w:szCs w:val="20"/>
        </w:rPr>
      </w:pPr>
      <w:r>
        <w:rPr>
          <w:rFonts w:ascii="Century Gothic" w:hAnsi="Century Gothic"/>
          <w:sz w:val="20"/>
          <w:szCs w:val="20"/>
        </w:rPr>
        <w:t>El presente documento administrativo se elabora en el marco de las disposiciones contenidas y enunciadas en el Manual de Organización y Funciones del Órgano Ejecutivo y en las siguientes disposiciones legales con referencia directa a las actividades del Programa GNV, que corresponden a las siguientes:</w:t>
      </w:r>
    </w:p>
    <w:p w14:paraId="63DF65D2" w14:textId="77777777" w:rsidR="00FD3986" w:rsidRDefault="00FD3986" w:rsidP="00C23BCE">
      <w:pPr>
        <w:spacing w:after="0" w:line="240" w:lineRule="auto"/>
        <w:jc w:val="both"/>
        <w:rPr>
          <w:rFonts w:ascii="Century Gothic" w:hAnsi="Century Gothic"/>
          <w:sz w:val="20"/>
          <w:szCs w:val="20"/>
        </w:rPr>
      </w:pPr>
    </w:p>
    <w:p w14:paraId="0C520B13" w14:textId="77777777" w:rsidR="00FD3986" w:rsidRDefault="00FD3986" w:rsidP="00F67251">
      <w:pPr>
        <w:pStyle w:val="Prrafodelista"/>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Ley 1178 del 20 de julio de 1990, de Administración y Control Gubernamental.</w:t>
      </w:r>
    </w:p>
    <w:p w14:paraId="427F8CF4" w14:textId="77777777" w:rsidR="00FD3986" w:rsidRDefault="00FD3986" w:rsidP="00F67251">
      <w:pPr>
        <w:pStyle w:val="Prrafodelista"/>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Normas Básicas del Sistema de Administración de Bienes y Servicios establecidas en el Decreto Supremo 181 y sus modificaciones.</w:t>
      </w:r>
    </w:p>
    <w:p w14:paraId="324F3732" w14:textId="77777777" w:rsidR="00461544" w:rsidRDefault="00461544" w:rsidP="00F67251">
      <w:pPr>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Estatuto Autonómico Departamental</w:t>
      </w:r>
    </w:p>
    <w:p w14:paraId="240548BD" w14:textId="3FA93D0E" w:rsidR="00FD3986" w:rsidRDefault="00F52CE6" w:rsidP="00F67251">
      <w:pPr>
        <w:pStyle w:val="Prrafodelista"/>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 xml:space="preserve">Ley Departamental 437 del 27 de octubre de 2021 – de Recalificación de Cilindros y Reposición de Kits en el Departamento de Tarija, que considera en su Disposición </w:t>
      </w:r>
      <w:r w:rsidR="007E735D">
        <w:rPr>
          <w:rFonts w:ascii="Century Gothic" w:hAnsi="Century Gothic"/>
          <w:sz w:val="20"/>
          <w:szCs w:val="20"/>
        </w:rPr>
        <w:t>Final la</w:t>
      </w:r>
      <w:r>
        <w:rPr>
          <w:rFonts w:ascii="Century Gothic" w:hAnsi="Century Gothic"/>
          <w:sz w:val="20"/>
          <w:szCs w:val="20"/>
        </w:rPr>
        <w:t xml:space="preserve"> aplicación de manera subsidiaria de las Leyes Nacionales 3802 (Decreto Reglamentario), Decretos Supremos 29629, 2782, 675, 1344, 1598, 27596.</w:t>
      </w:r>
    </w:p>
    <w:p w14:paraId="781279ED" w14:textId="7266CD2D" w:rsidR="00B81B89" w:rsidRDefault="00B81B89" w:rsidP="00F67251">
      <w:pPr>
        <w:pStyle w:val="Prrafodelista"/>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Ley Departamental 477/2023 “Optimización de los Recursos del Fondo Rotatorio del Programa de Conversión Vehicular – GNV”</w:t>
      </w:r>
    </w:p>
    <w:p w14:paraId="7B5ACAA3" w14:textId="28D30E67" w:rsidR="00461544" w:rsidRDefault="00461544" w:rsidP="00B46A85">
      <w:pPr>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 xml:space="preserve">Ley Departamental </w:t>
      </w:r>
      <w:r w:rsidR="005D5527">
        <w:rPr>
          <w:rFonts w:ascii="Century Gothic" w:hAnsi="Century Gothic"/>
          <w:sz w:val="20"/>
          <w:szCs w:val="20"/>
        </w:rPr>
        <w:t xml:space="preserve"> </w:t>
      </w:r>
      <w:r>
        <w:rPr>
          <w:rFonts w:ascii="Century Gothic" w:hAnsi="Century Gothic"/>
          <w:sz w:val="20"/>
          <w:szCs w:val="20"/>
        </w:rPr>
        <w:t xml:space="preserve"> “Ley de Organización del Ejecutivo Departamental”</w:t>
      </w:r>
      <w:r w:rsidR="005D5527">
        <w:rPr>
          <w:rFonts w:ascii="Century Gothic" w:hAnsi="Century Gothic"/>
          <w:sz w:val="20"/>
          <w:szCs w:val="20"/>
        </w:rPr>
        <w:t xml:space="preserve"> y su Decreto Reglamentario</w:t>
      </w:r>
      <w:r w:rsidR="00B46A85">
        <w:rPr>
          <w:rFonts w:ascii="Century Gothic" w:hAnsi="Century Gothic"/>
          <w:sz w:val="20"/>
          <w:szCs w:val="20"/>
        </w:rPr>
        <w:t>.</w:t>
      </w:r>
    </w:p>
    <w:p w14:paraId="651CB6D7" w14:textId="77777777" w:rsidR="00F52CE6" w:rsidRDefault="00F52CE6" w:rsidP="00F67251">
      <w:pPr>
        <w:pStyle w:val="Prrafodelista"/>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 xml:space="preserve">Decreto Departamental 013/2020 de </w:t>
      </w:r>
      <w:r w:rsidR="00B4246F">
        <w:rPr>
          <w:rFonts w:ascii="Century Gothic" w:hAnsi="Century Gothic"/>
          <w:sz w:val="20"/>
          <w:szCs w:val="20"/>
        </w:rPr>
        <w:t>Readecuación Organizacional de la Unidad Operativa GNV como Unidad Desconcentrada.</w:t>
      </w:r>
    </w:p>
    <w:p w14:paraId="20D59238" w14:textId="65C2ECC6" w:rsidR="00B81B89" w:rsidRDefault="00B81B89" w:rsidP="00F67251">
      <w:pPr>
        <w:pStyle w:val="Prrafodelista"/>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Decreto Departamental 017/2024 Reglamento de la Ley Departamental 477/2023.</w:t>
      </w:r>
    </w:p>
    <w:p w14:paraId="291DEB25" w14:textId="77777777" w:rsidR="00DE0FAF" w:rsidRDefault="00DE0FAF" w:rsidP="00DE0FAF">
      <w:pPr>
        <w:spacing w:after="0" w:line="240" w:lineRule="auto"/>
        <w:jc w:val="both"/>
        <w:rPr>
          <w:rFonts w:ascii="Century Gothic" w:hAnsi="Century Gothic"/>
          <w:sz w:val="20"/>
          <w:szCs w:val="20"/>
        </w:rPr>
      </w:pPr>
    </w:p>
    <w:p w14:paraId="43DC42B6" w14:textId="77777777" w:rsidR="00B46A85" w:rsidRDefault="00B46A85" w:rsidP="00DE0FAF">
      <w:pPr>
        <w:spacing w:after="0" w:line="240" w:lineRule="auto"/>
        <w:jc w:val="both"/>
        <w:rPr>
          <w:rFonts w:ascii="Century Gothic" w:hAnsi="Century Gothic"/>
          <w:sz w:val="20"/>
          <w:szCs w:val="20"/>
        </w:rPr>
      </w:pPr>
    </w:p>
    <w:p w14:paraId="0C359A9F" w14:textId="77777777" w:rsidR="00B4246F" w:rsidRPr="00FD3986" w:rsidRDefault="00B4246F" w:rsidP="00F67251">
      <w:pPr>
        <w:pStyle w:val="Prrafodelista"/>
        <w:numPr>
          <w:ilvl w:val="0"/>
          <w:numId w:val="22"/>
        </w:numPr>
        <w:spacing w:after="0" w:line="240" w:lineRule="auto"/>
        <w:ind w:left="1068"/>
        <w:jc w:val="both"/>
        <w:rPr>
          <w:rFonts w:ascii="Century Gothic" w:hAnsi="Century Gothic"/>
          <w:sz w:val="20"/>
          <w:szCs w:val="20"/>
        </w:rPr>
      </w:pPr>
      <w:r>
        <w:rPr>
          <w:rFonts w:ascii="Century Gothic" w:hAnsi="Century Gothic"/>
          <w:sz w:val="20"/>
          <w:szCs w:val="20"/>
        </w:rPr>
        <w:t xml:space="preserve">Resolución Administrativa No 302/2023 </w:t>
      </w:r>
      <w:r w:rsidR="00266D6B">
        <w:rPr>
          <w:rFonts w:ascii="Century Gothic" w:hAnsi="Century Gothic"/>
          <w:sz w:val="20"/>
          <w:szCs w:val="20"/>
        </w:rPr>
        <w:t>que aprueba el</w:t>
      </w:r>
      <w:r>
        <w:rPr>
          <w:rFonts w:ascii="Century Gothic" w:hAnsi="Century Gothic"/>
          <w:sz w:val="20"/>
          <w:szCs w:val="20"/>
        </w:rPr>
        <w:t xml:space="preserve"> Manual de Organización y Funciones de la Unidad Operativa del Programa GNV.</w:t>
      </w:r>
    </w:p>
    <w:p w14:paraId="7F798812" w14:textId="77777777" w:rsidR="00C23BCE" w:rsidRDefault="00C23BCE" w:rsidP="00E85913">
      <w:pPr>
        <w:spacing w:after="0" w:line="240" w:lineRule="auto"/>
        <w:jc w:val="center"/>
        <w:rPr>
          <w:rFonts w:ascii="Century Gothic" w:hAnsi="Century Gothic"/>
          <w:sz w:val="20"/>
          <w:szCs w:val="20"/>
        </w:rPr>
      </w:pPr>
    </w:p>
    <w:p w14:paraId="74661139" w14:textId="77777777" w:rsidR="00C23BCE" w:rsidRPr="00BB37E3" w:rsidRDefault="006E6353" w:rsidP="00F67251">
      <w:pPr>
        <w:pStyle w:val="Prrafodelista"/>
        <w:numPr>
          <w:ilvl w:val="0"/>
          <w:numId w:val="23"/>
        </w:numPr>
        <w:spacing w:after="0" w:line="240" w:lineRule="auto"/>
        <w:jc w:val="both"/>
        <w:rPr>
          <w:rFonts w:ascii="Copperplate Gothic Bold" w:hAnsi="Copperplate Gothic Bold"/>
          <w:b/>
          <w:sz w:val="20"/>
          <w:szCs w:val="20"/>
        </w:rPr>
      </w:pPr>
      <w:r w:rsidRPr="00BB37E3">
        <w:rPr>
          <w:rFonts w:ascii="Copperplate Gothic Bold" w:hAnsi="Copperplate Gothic Bold"/>
          <w:b/>
          <w:sz w:val="20"/>
          <w:szCs w:val="20"/>
        </w:rPr>
        <w:t>Objetivos del Manual de Procedimientos.</w:t>
      </w:r>
    </w:p>
    <w:p w14:paraId="0AAFAD20" w14:textId="77777777" w:rsidR="006E6353" w:rsidRDefault="006E6353" w:rsidP="006E6353">
      <w:pPr>
        <w:spacing w:after="0" w:line="240" w:lineRule="auto"/>
        <w:jc w:val="both"/>
        <w:rPr>
          <w:rFonts w:ascii="Century Gothic" w:hAnsi="Century Gothic"/>
          <w:b/>
          <w:sz w:val="20"/>
          <w:szCs w:val="20"/>
        </w:rPr>
      </w:pPr>
    </w:p>
    <w:p w14:paraId="10914A04" w14:textId="5E169DED" w:rsidR="002D0848" w:rsidRDefault="006E6353" w:rsidP="00BB37E3">
      <w:pPr>
        <w:spacing w:after="0" w:line="240" w:lineRule="auto"/>
        <w:ind w:left="708"/>
        <w:jc w:val="both"/>
        <w:rPr>
          <w:rFonts w:ascii="Century Gothic" w:hAnsi="Century Gothic"/>
          <w:sz w:val="20"/>
          <w:szCs w:val="20"/>
        </w:rPr>
      </w:pPr>
      <w:r>
        <w:rPr>
          <w:rFonts w:ascii="Century Gothic" w:hAnsi="Century Gothic"/>
          <w:sz w:val="20"/>
          <w:szCs w:val="20"/>
        </w:rPr>
        <w:t>El documento</w:t>
      </w:r>
      <w:r w:rsidR="002D0848">
        <w:rPr>
          <w:rFonts w:ascii="Century Gothic" w:hAnsi="Century Gothic"/>
          <w:sz w:val="20"/>
          <w:szCs w:val="20"/>
        </w:rPr>
        <w:t xml:space="preserve"> denominado Manual de Procedimientos</w:t>
      </w:r>
      <w:r>
        <w:rPr>
          <w:rFonts w:ascii="Century Gothic" w:hAnsi="Century Gothic"/>
          <w:sz w:val="20"/>
          <w:szCs w:val="20"/>
        </w:rPr>
        <w:t xml:space="preserve"> tiene como propósito </w:t>
      </w:r>
      <w:r w:rsidR="00592C36">
        <w:rPr>
          <w:rFonts w:ascii="Century Gothic" w:hAnsi="Century Gothic"/>
          <w:sz w:val="20"/>
          <w:szCs w:val="20"/>
        </w:rPr>
        <w:t xml:space="preserve"> establecer formalmente los procedimientos técnicos, administrativos y operativos necesarios para la </w:t>
      </w:r>
      <w:r w:rsidR="002D0848">
        <w:rPr>
          <w:rFonts w:ascii="Century Gothic" w:hAnsi="Century Gothic"/>
          <w:sz w:val="20"/>
          <w:szCs w:val="20"/>
        </w:rPr>
        <w:t xml:space="preserve">conversión, </w:t>
      </w:r>
      <w:r w:rsidR="00213094">
        <w:rPr>
          <w:rFonts w:ascii="Century Gothic" w:hAnsi="Century Gothic"/>
          <w:sz w:val="20"/>
          <w:szCs w:val="20"/>
        </w:rPr>
        <w:t>reposición</w:t>
      </w:r>
      <w:r w:rsidR="002D0848">
        <w:rPr>
          <w:rFonts w:ascii="Century Gothic" w:hAnsi="Century Gothic"/>
          <w:sz w:val="20"/>
          <w:szCs w:val="20"/>
        </w:rPr>
        <w:t xml:space="preserve"> y recalificación, actividades previstas en el Programa GNV, por lo tanto:</w:t>
      </w:r>
    </w:p>
    <w:p w14:paraId="30D1476F" w14:textId="77777777" w:rsidR="002D0848" w:rsidRDefault="002D0848" w:rsidP="006E6353">
      <w:pPr>
        <w:spacing w:after="0" w:line="240" w:lineRule="auto"/>
        <w:jc w:val="both"/>
        <w:rPr>
          <w:rFonts w:ascii="Century Gothic" w:hAnsi="Century Gothic"/>
          <w:sz w:val="20"/>
          <w:szCs w:val="20"/>
        </w:rPr>
      </w:pPr>
    </w:p>
    <w:p w14:paraId="41307AAA" w14:textId="36C4AB41" w:rsidR="006E6353" w:rsidRDefault="002D0848"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 xml:space="preserve">Determina las tareas y define las responsabilidades de las operaciones de conversión, </w:t>
      </w:r>
      <w:r w:rsidR="001F5F8A">
        <w:rPr>
          <w:rFonts w:ascii="Century Gothic" w:hAnsi="Century Gothic"/>
          <w:sz w:val="20"/>
          <w:szCs w:val="20"/>
        </w:rPr>
        <w:t>reposición</w:t>
      </w:r>
      <w:r>
        <w:rPr>
          <w:rFonts w:ascii="Century Gothic" w:hAnsi="Century Gothic"/>
          <w:sz w:val="20"/>
          <w:szCs w:val="20"/>
        </w:rPr>
        <w:t xml:space="preserve"> y recalificación.</w:t>
      </w:r>
    </w:p>
    <w:p w14:paraId="083C1574" w14:textId="54C2F662" w:rsidR="00DE0FAF" w:rsidRDefault="00DE0FAF"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Sistematiza las acciones y tareas de cada operación que se desarrolla en las operaciones de Conversión, Reposición y Recalificación.</w:t>
      </w:r>
    </w:p>
    <w:p w14:paraId="7BDEA5BE" w14:textId="6AE72E4E" w:rsidR="002D0848" w:rsidRDefault="00DE0FAF"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Facilita el desarrollo de las evaluaciones de control interno.</w:t>
      </w:r>
    </w:p>
    <w:p w14:paraId="27896FFF" w14:textId="3B99E4EF" w:rsidR="00DE3A88" w:rsidRDefault="00DE3A88"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Registra los responsables de cada actividad e identifica el documento que acompaña a cada operación</w:t>
      </w:r>
      <w:r w:rsidR="00C94779">
        <w:rPr>
          <w:rFonts w:ascii="Century Gothic" w:hAnsi="Century Gothic"/>
          <w:sz w:val="20"/>
          <w:szCs w:val="20"/>
        </w:rPr>
        <w:t>.</w:t>
      </w:r>
    </w:p>
    <w:p w14:paraId="5E9A5AC8" w14:textId="77777777" w:rsidR="00DE3A88" w:rsidRDefault="00DE3A88"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Establece los puntos responsables de la custodia de la documentación.</w:t>
      </w:r>
    </w:p>
    <w:p w14:paraId="62999FFE" w14:textId="77777777" w:rsidR="00DE3A88" w:rsidRDefault="00DE3A88"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Registra los puntos de archivo de la documentación los transitorios y los definitivos.</w:t>
      </w:r>
    </w:p>
    <w:p w14:paraId="3A9BBE59" w14:textId="77777777" w:rsidR="004279E2" w:rsidRDefault="004279E2" w:rsidP="004279E2">
      <w:pPr>
        <w:spacing w:after="0" w:line="240" w:lineRule="auto"/>
        <w:jc w:val="both"/>
        <w:rPr>
          <w:rFonts w:ascii="Century Gothic" w:hAnsi="Century Gothic"/>
          <w:sz w:val="20"/>
          <w:szCs w:val="20"/>
        </w:rPr>
      </w:pPr>
    </w:p>
    <w:p w14:paraId="03E22577" w14:textId="77777777" w:rsidR="004279E2" w:rsidRPr="00BB37E3" w:rsidRDefault="004279E2" w:rsidP="00F67251">
      <w:pPr>
        <w:pStyle w:val="Prrafodelista"/>
        <w:numPr>
          <w:ilvl w:val="0"/>
          <w:numId w:val="23"/>
        </w:numPr>
        <w:spacing w:after="0" w:line="240" w:lineRule="auto"/>
        <w:jc w:val="both"/>
        <w:rPr>
          <w:rFonts w:ascii="Copperplate Gothic Bold" w:hAnsi="Copperplate Gothic Bold"/>
          <w:b/>
          <w:sz w:val="20"/>
          <w:szCs w:val="20"/>
        </w:rPr>
      </w:pPr>
      <w:r w:rsidRPr="00BB37E3">
        <w:rPr>
          <w:rFonts w:ascii="Copperplate Gothic Bold" w:hAnsi="Copperplate Gothic Bold"/>
          <w:b/>
          <w:sz w:val="20"/>
          <w:szCs w:val="20"/>
        </w:rPr>
        <w:t>Aprobación, difusión y actualización.</w:t>
      </w:r>
    </w:p>
    <w:p w14:paraId="15C40480" w14:textId="77777777" w:rsidR="004279E2" w:rsidRPr="004279E2" w:rsidRDefault="004279E2" w:rsidP="004279E2">
      <w:pPr>
        <w:spacing w:after="0" w:line="240" w:lineRule="auto"/>
        <w:jc w:val="both"/>
        <w:rPr>
          <w:rFonts w:ascii="Century Gothic" w:hAnsi="Century Gothic"/>
          <w:sz w:val="20"/>
          <w:szCs w:val="20"/>
        </w:rPr>
      </w:pPr>
    </w:p>
    <w:p w14:paraId="1BED53CE" w14:textId="3560AD98" w:rsidR="00C23BCE" w:rsidRDefault="004279E2" w:rsidP="00BB37E3">
      <w:pPr>
        <w:spacing w:after="0" w:line="240" w:lineRule="auto"/>
        <w:ind w:left="708"/>
        <w:jc w:val="both"/>
        <w:rPr>
          <w:rFonts w:ascii="Century Gothic" w:hAnsi="Century Gothic"/>
          <w:sz w:val="20"/>
          <w:szCs w:val="20"/>
        </w:rPr>
      </w:pPr>
      <w:r w:rsidRPr="004A5A97">
        <w:rPr>
          <w:rFonts w:ascii="Century Gothic" w:hAnsi="Century Gothic"/>
          <w:sz w:val="20"/>
          <w:szCs w:val="20"/>
        </w:rPr>
        <w:t>E</w:t>
      </w:r>
      <w:r w:rsidR="00ED77B5" w:rsidRPr="004A5A97">
        <w:rPr>
          <w:rFonts w:ascii="Century Gothic" w:hAnsi="Century Gothic"/>
          <w:sz w:val="20"/>
          <w:szCs w:val="20"/>
        </w:rPr>
        <w:t>l presente documento debe s</w:t>
      </w:r>
      <w:r w:rsidRPr="004A5A97">
        <w:rPr>
          <w:rFonts w:ascii="Century Gothic" w:hAnsi="Century Gothic"/>
          <w:sz w:val="20"/>
          <w:szCs w:val="20"/>
        </w:rPr>
        <w:t>er aprobado por Resolución Administrativa de la Gobernación, correspondiendo al Director (</w:t>
      </w:r>
      <w:proofErr w:type="spellStart"/>
      <w:r w:rsidRPr="004A5A97">
        <w:rPr>
          <w:rFonts w:ascii="Century Gothic" w:hAnsi="Century Gothic"/>
          <w:sz w:val="20"/>
          <w:szCs w:val="20"/>
        </w:rPr>
        <w:t>ra</w:t>
      </w:r>
      <w:proofErr w:type="spellEnd"/>
      <w:r w:rsidRPr="004A5A97">
        <w:rPr>
          <w:rFonts w:ascii="Century Gothic" w:hAnsi="Century Gothic"/>
          <w:sz w:val="20"/>
          <w:szCs w:val="20"/>
        </w:rPr>
        <w:t>) de la Unidad Operativa del Programa GNV iniciar el trámite de aprobación.</w:t>
      </w:r>
    </w:p>
    <w:p w14:paraId="7AB4CD3D" w14:textId="77777777" w:rsidR="00C23BCE" w:rsidRDefault="00C23BCE" w:rsidP="00E85913">
      <w:pPr>
        <w:spacing w:after="0" w:line="240" w:lineRule="auto"/>
        <w:jc w:val="center"/>
        <w:rPr>
          <w:rFonts w:ascii="Century Gothic" w:hAnsi="Century Gothic"/>
          <w:sz w:val="20"/>
          <w:szCs w:val="20"/>
        </w:rPr>
      </w:pPr>
    </w:p>
    <w:p w14:paraId="0532A156" w14:textId="3A3FE784" w:rsidR="00C23BCE" w:rsidRDefault="00A058A3" w:rsidP="00BB37E3">
      <w:pPr>
        <w:spacing w:after="0" w:line="240" w:lineRule="auto"/>
        <w:ind w:left="708"/>
        <w:jc w:val="both"/>
        <w:rPr>
          <w:rFonts w:ascii="Century Gothic" w:hAnsi="Century Gothic"/>
          <w:sz w:val="20"/>
          <w:szCs w:val="20"/>
        </w:rPr>
      </w:pPr>
      <w:r w:rsidRPr="00A058A3">
        <w:rPr>
          <w:rFonts w:ascii="Century Gothic" w:hAnsi="Century Gothic"/>
          <w:sz w:val="20"/>
          <w:szCs w:val="20"/>
        </w:rPr>
        <w:t xml:space="preserve">Su actualización corresponderá cuando se modifiquen las disposiciones legales contenidas en el presente documento, experiencia en su aplicación </w:t>
      </w:r>
      <w:r w:rsidR="00446235" w:rsidRPr="00A058A3">
        <w:rPr>
          <w:rFonts w:ascii="Century Gothic" w:hAnsi="Century Gothic"/>
          <w:sz w:val="20"/>
          <w:szCs w:val="20"/>
        </w:rPr>
        <w:t>y requerimiento</w:t>
      </w:r>
      <w:r w:rsidRPr="00A058A3">
        <w:rPr>
          <w:rFonts w:ascii="Century Gothic" w:hAnsi="Century Gothic"/>
          <w:sz w:val="20"/>
          <w:szCs w:val="20"/>
        </w:rPr>
        <w:t xml:space="preserve"> e informe técnico de los niveles operativos responsables de su aplicación.</w:t>
      </w:r>
    </w:p>
    <w:p w14:paraId="0264239B" w14:textId="77777777" w:rsidR="00A058A3" w:rsidRDefault="00A058A3" w:rsidP="00A058A3">
      <w:pPr>
        <w:spacing w:after="0" w:line="240" w:lineRule="auto"/>
        <w:jc w:val="both"/>
        <w:rPr>
          <w:rFonts w:ascii="Century Gothic" w:hAnsi="Century Gothic"/>
          <w:sz w:val="20"/>
          <w:szCs w:val="20"/>
        </w:rPr>
      </w:pPr>
    </w:p>
    <w:p w14:paraId="56B6B019" w14:textId="77777777" w:rsidR="00A058A3" w:rsidRDefault="00A058A3" w:rsidP="00BB37E3">
      <w:pPr>
        <w:spacing w:after="0" w:line="240" w:lineRule="auto"/>
        <w:ind w:left="708"/>
        <w:jc w:val="both"/>
        <w:rPr>
          <w:rFonts w:ascii="Century Gothic" w:hAnsi="Century Gothic"/>
          <w:sz w:val="20"/>
          <w:szCs w:val="20"/>
        </w:rPr>
      </w:pPr>
      <w:r>
        <w:rPr>
          <w:rFonts w:ascii="Century Gothic" w:hAnsi="Century Gothic"/>
          <w:sz w:val="20"/>
          <w:szCs w:val="20"/>
        </w:rPr>
        <w:t>La difusión del presente documento es de responsabilidad del Área Técnica y Área Administrativa, el presente documento estará disponible en la página web de la Gobernación.</w:t>
      </w:r>
    </w:p>
    <w:p w14:paraId="398E912B" w14:textId="77777777" w:rsidR="0046392F" w:rsidRDefault="0046392F" w:rsidP="00E85913">
      <w:pPr>
        <w:spacing w:after="0" w:line="240" w:lineRule="auto"/>
        <w:jc w:val="center"/>
        <w:rPr>
          <w:rFonts w:ascii="Century Gothic" w:hAnsi="Century Gothic"/>
          <w:sz w:val="20"/>
          <w:szCs w:val="20"/>
        </w:rPr>
      </w:pPr>
    </w:p>
    <w:p w14:paraId="2D63E02F" w14:textId="77777777" w:rsidR="0046392F" w:rsidRPr="00BB37E3" w:rsidRDefault="00A058A3" w:rsidP="00F67251">
      <w:pPr>
        <w:pStyle w:val="Prrafodelista"/>
        <w:numPr>
          <w:ilvl w:val="0"/>
          <w:numId w:val="23"/>
        </w:numPr>
        <w:spacing w:after="0" w:line="240" w:lineRule="auto"/>
        <w:jc w:val="both"/>
        <w:rPr>
          <w:rFonts w:ascii="Century Gothic" w:hAnsi="Century Gothic"/>
          <w:sz w:val="20"/>
          <w:szCs w:val="20"/>
        </w:rPr>
      </w:pPr>
      <w:r w:rsidRPr="00BB37E3">
        <w:rPr>
          <w:rFonts w:ascii="Copperplate Gothic Bold" w:hAnsi="Copperplate Gothic Bold"/>
          <w:b/>
          <w:sz w:val="20"/>
          <w:szCs w:val="20"/>
        </w:rPr>
        <w:t>Alcance</w:t>
      </w:r>
      <w:r w:rsidRPr="00BB37E3">
        <w:rPr>
          <w:rFonts w:ascii="Century Gothic" w:hAnsi="Century Gothic"/>
          <w:b/>
          <w:sz w:val="20"/>
          <w:szCs w:val="20"/>
        </w:rPr>
        <w:t>,</w:t>
      </w:r>
    </w:p>
    <w:p w14:paraId="6B9C4270" w14:textId="77777777" w:rsidR="0046392F" w:rsidRDefault="0046392F" w:rsidP="00E85913">
      <w:pPr>
        <w:spacing w:after="0" w:line="240" w:lineRule="auto"/>
        <w:jc w:val="center"/>
        <w:rPr>
          <w:rFonts w:ascii="Century Gothic" w:hAnsi="Century Gothic"/>
          <w:sz w:val="20"/>
          <w:szCs w:val="20"/>
        </w:rPr>
      </w:pPr>
    </w:p>
    <w:p w14:paraId="64ADBAF2" w14:textId="60E1D9D1" w:rsidR="00A058A3" w:rsidRDefault="00A058A3" w:rsidP="00BB37E3">
      <w:pPr>
        <w:spacing w:after="0" w:line="240" w:lineRule="auto"/>
        <w:ind w:left="708"/>
        <w:jc w:val="both"/>
        <w:rPr>
          <w:rFonts w:ascii="Century Gothic" w:hAnsi="Century Gothic" w:cs="Arial"/>
          <w:sz w:val="20"/>
          <w:szCs w:val="20"/>
        </w:rPr>
      </w:pPr>
      <w:r w:rsidRPr="00EE02EF">
        <w:rPr>
          <w:rFonts w:ascii="Century Gothic" w:hAnsi="Century Gothic" w:cs="Arial"/>
          <w:sz w:val="20"/>
          <w:szCs w:val="20"/>
        </w:rPr>
        <w:t>Es de aplicación y observancia por el personal del área técnica</w:t>
      </w:r>
      <w:r w:rsidR="00ED77B5" w:rsidRPr="00EE02EF">
        <w:rPr>
          <w:rFonts w:ascii="Century Gothic" w:hAnsi="Century Gothic" w:cs="Arial"/>
          <w:sz w:val="20"/>
          <w:szCs w:val="20"/>
        </w:rPr>
        <w:t>, legal</w:t>
      </w:r>
      <w:r w:rsidRPr="00EE02EF">
        <w:rPr>
          <w:rFonts w:ascii="Century Gothic" w:hAnsi="Century Gothic" w:cs="Arial"/>
          <w:sz w:val="20"/>
          <w:szCs w:val="20"/>
        </w:rPr>
        <w:t xml:space="preserve"> y administrativa dentro de las actividades</w:t>
      </w:r>
      <w:r w:rsidR="00F77661">
        <w:rPr>
          <w:rFonts w:ascii="Century Gothic" w:hAnsi="Century Gothic" w:cs="Arial"/>
          <w:sz w:val="20"/>
          <w:szCs w:val="20"/>
        </w:rPr>
        <w:t xml:space="preserve"> que exigen los procedimientos del GNV</w:t>
      </w:r>
      <w:r w:rsidR="00ED77B5" w:rsidRPr="00EE02EF">
        <w:rPr>
          <w:rFonts w:ascii="Century Gothic" w:hAnsi="Century Gothic" w:cs="Arial"/>
          <w:sz w:val="20"/>
          <w:szCs w:val="20"/>
        </w:rPr>
        <w:t xml:space="preserve"> y los responsables de los Talleres asignad</w:t>
      </w:r>
      <w:r w:rsidR="00F77661">
        <w:rPr>
          <w:rFonts w:ascii="Century Gothic" w:hAnsi="Century Gothic" w:cs="Arial"/>
          <w:sz w:val="20"/>
          <w:szCs w:val="20"/>
        </w:rPr>
        <w:t>o</w:t>
      </w:r>
      <w:r w:rsidR="00ED77B5" w:rsidRPr="00EE02EF">
        <w:rPr>
          <w:rFonts w:ascii="Century Gothic" w:hAnsi="Century Gothic" w:cs="Arial"/>
          <w:sz w:val="20"/>
          <w:szCs w:val="20"/>
        </w:rPr>
        <w:t xml:space="preserve">s para los trabajos de conversión, recomposición y recalificación </w:t>
      </w:r>
      <w:r w:rsidRPr="00EE02EF">
        <w:rPr>
          <w:rFonts w:ascii="Century Gothic" w:hAnsi="Century Gothic" w:cs="Arial"/>
          <w:sz w:val="20"/>
          <w:szCs w:val="20"/>
        </w:rPr>
        <w:t>que regula el presente documento.</w:t>
      </w:r>
    </w:p>
    <w:p w14:paraId="77E9C448" w14:textId="77777777" w:rsidR="00A058A3" w:rsidRDefault="00A058A3" w:rsidP="00A058A3">
      <w:pPr>
        <w:spacing w:after="0" w:line="240" w:lineRule="auto"/>
        <w:jc w:val="both"/>
        <w:rPr>
          <w:rFonts w:ascii="Century Gothic" w:hAnsi="Century Gothic" w:cs="Arial"/>
          <w:sz w:val="20"/>
          <w:szCs w:val="20"/>
        </w:rPr>
      </w:pPr>
    </w:p>
    <w:p w14:paraId="3F82DA9D" w14:textId="77777777" w:rsidR="00DE0FAF" w:rsidRDefault="00DE0FAF" w:rsidP="00A058A3">
      <w:pPr>
        <w:spacing w:after="0" w:line="240" w:lineRule="auto"/>
        <w:jc w:val="both"/>
        <w:rPr>
          <w:rFonts w:ascii="Century Gothic" w:hAnsi="Century Gothic" w:cs="Arial"/>
          <w:sz w:val="20"/>
          <w:szCs w:val="20"/>
        </w:rPr>
      </w:pPr>
    </w:p>
    <w:p w14:paraId="1A098324" w14:textId="77777777" w:rsidR="00DE0FAF" w:rsidRDefault="00DE0FAF" w:rsidP="00A058A3">
      <w:pPr>
        <w:spacing w:after="0" w:line="240" w:lineRule="auto"/>
        <w:jc w:val="both"/>
        <w:rPr>
          <w:rFonts w:ascii="Century Gothic" w:hAnsi="Century Gothic" w:cs="Arial"/>
          <w:sz w:val="20"/>
          <w:szCs w:val="20"/>
        </w:rPr>
      </w:pPr>
    </w:p>
    <w:p w14:paraId="79F8C834" w14:textId="77777777" w:rsidR="00DE0FAF" w:rsidRDefault="00DE0FAF" w:rsidP="00A058A3">
      <w:pPr>
        <w:spacing w:after="0" w:line="240" w:lineRule="auto"/>
        <w:jc w:val="both"/>
        <w:rPr>
          <w:rFonts w:ascii="Century Gothic" w:hAnsi="Century Gothic" w:cs="Arial"/>
          <w:sz w:val="20"/>
          <w:szCs w:val="20"/>
        </w:rPr>
      </w:pPr>
    </w:p>
    <w:p w14:paraId="582561B5" w14:textId="77777777" w:rsidR="00DE0FAF" w:rsidRDefault="00DE0FAF" w:rsidP="00A058A3">
      <w:pPr>
        <w:spacing w:after="0" w:line="240" w:lineRule="auto"/>
        <w:jc w:val="both"/>
        <w:rPr>
          <w:rFonts w:ascii="Century Gothic" w:hAnsi="Century Gothic" w:cs="Arial"/>
          <w:sz w:val="20"/>
          <w:szCs w:val="20"/>
        </w:rPr>
      </w:pPr>
    </w:p>
    <w:p w14:paraId="2D224F78" w14:textId="77777777" w:rsidR="00DE0FAF" w:rsidRDefault="00DE0FAF" w:rsidP="00A058A3">
      <w:pPr>
        <w:spacing w:after="0" w:line="240" w:lineRule="auto"/>
        <w:jc w:val="both"/>
        <w:rPr>
          <w:rFonts w:ascii="Century Gothic" w:hAnsi="Century Gothic" w:cs="Arial"/>
          <w:sz w:val="20"/>
          <w:szCs w:val="20"/>
        </w:rPr>
      </w:pPr>
    </w:p>
    <w:p w14:paraId="5E1BED59" w14:textId="77777777" w:rsidR="00A058A3" w:rsidRPr="00BB37E3" w:rsidRDefault="00A058A3" w:rsidP="00F67251">
      <w:pPr>
        <w:pStyle w:val="Prrafodelista"/>
        <w:numPr>
          <w:ilvl w:val="0"/>
          <w:numId w:val="23"/>
        </w:numPr>
        <w:spacing w:after="0" w:line="240" w:lineRule="auto"/>
        <w:jc w:val="both"/>
        <w:rPr>
          <w:rFonts w:ascii="Copperplate Gothic Bold" w:hAnsi="Copperplate Gothic Bold" w:cs="Arial"/>
          <w:b/>
          <w:sz w:val="20"/>
          <w:szCs w:val="20"/>
        </w:rPr>
      </w:pPr>
      <w:r w:rsidRPr="00BB37E3">
        <w:rPr>
          <w:rFonts w:ascii="Copperplate Gothic Bold" w:hAnsi="Copperplate Gothic Bold" w:cs="Arial"/>
          <w:b/>
          <w:sz w:val="20"/>
          <w:szCs w:val="20"/>
        </w:rPr>
        <w:t>Cláusula de Previsión.</w:t>
      </w:r>
    </w:p>
    <w:p w14:paraId="706D5E73" w14:textId="77777777" w:rsidR="00A058A3" w:rsidRDefault="00A058A3" w:rsidP="00A058A3">
      <w:pPr>
        <w:spacing w:after="0" w:line="240" w:lineRule="auto"/>
        <w:jc w:val="both"/>
        <w:rPr>
          <w:rFonts w:ascii="Century Gothic" w:hAnsi="Century Gothic" w:cs="Arial"/>
          <w:b/>
          <w:sz w:val="20"/>
          <w:szCs w:val="20"/>
        </w:rPr>
      </w:pPr>
    </w:p>
    <w:p w14:paraId="2ECD49EE" w14:textId="77777777" w:rsidR="00A058A3" w:rsidRPr="00A058A3" w:rsidRDefault="00A058A3" w:rsidP="00BB37E3">
      <w:pPr>
        <w:spacing w:after="0" w:line="240" w:lineRule="auto"/>
        <w:ind w:left="708"/>
        <w:jc w:val="both"/>
        <w:rPr>
          <w:rFonts w:ascii="Century Gothic" w:hAnsi="Century Gothic" w:cs="Arial"/>
          <w:sz w:val="20"/>
          <w:szCs w:val="20"/>
        </w:rPr>
      </w:pPr>
      <w:r w:rsidRPr="00A058A3">
        <w:rPr>
          <w:rFonts w:ascii="Century Gothic" w:hAnsi="Century Gothic" w:cs="Arial"/>
          <w:sz w:val="20"/>
          <w:szCs w:val="20"/>
        </w:rPr>
        <w:t xml:space="preserve">En caso de encontrarse omisiones y/o diferencias en la interpretación del presente </w:t>
      </w:r>
      <w:r>
        <w:rPr>
          <w:rFonts w:ascii="Century Gothic" w:hAnsi="Century Gothic" w:cs="Arial"/>
          <w:sz w:val="20"/>
          <w:szCs w:val="20"/>
        </w:rPr>
        <w:t>documento administrativo</w:t>
      </w:r>
      <w:r w:rsidRPr="00A058A3">
        <w:rPr>
          <w:rFonts w:ascii="Century Gothic" w:hAnsi="Century Gothic" w:cs="Arial"/>
          <w:sz w:val="20"/>
          <w:szCs w:val="20"/>
        </w:rPr>
        <w:t xml:space="preserve">, éstas se supeditarán a los alcances y previsiones </w:t>
      </w:r>
      <w:r>
        <w:rPr>
          <w:rFonts w:ascii="Century Gothic" w:hAnsi="Century Gothic" w:cs="Arial"/>
          <w:sz w:val="20"/>
          <w:szCs w:val="20"/>
        </w:rPr>
        <w:t>contenidas en las disposiciones legales descritas en el marco legal.</w:t>
      </w:r>
    </w:p>
    <w:p w14:paraId="1499F586" w14:textId="77777777" w:rsidR="0046392F" w:rsidRDefault="0046392F" w:rsidP="00E85913">
      <w:pPr>
        <w:spacing w:after="0" w:line="240" w:lineRule="auto"/>
        <w:jc w:val="center"/>
        <w:rPr>
          <w:rFonts w:ascii="Century Gothic" w:hAnsi="Century Gothic"/>
          <w:sz w:val="20"/>
          <w:szCs w:val="20"/>
        </w:rPr>
      </w:pPr>
    </w:p>
    <w:p w14:paraId="716CC2C9" w14:textId="77777777" w:rsidR="0046392F" w:rsidRDefault="0046392F" w:rsidP="00E85913">
      <w:pPr>
        <w:spacing w:after="0" w:line="240" w:lineRule="auto"/>
        <w:jc w:val="center"/>
        <w:rPr>
          <w:rFonts w:ascii="Century Gothic" w:hAnsi="Century Gothic"/>
          <w:sz w:val="20"/>
          <w:szCs w:val="20"/>
        </w:rPr>
      </w:pPr>
    </w:p>
    <w:p w14:paraId="74798031" w14:textId="77777777" w:rsidR="0046392F" w:rsidRDefault="0046392F" w:rsidP="00E85913">
      <w:pPr>
        <w:spacing w:after="0" w:line="240" w:lineRule="auto"/>
        <w:jc w:val="center"/>
        <w:rPr>
          <w:rFonts w:ascii="Century Gothic" w:hAnsi="Century Gothic"/>
          <w:sz w:val="20"/>
          <w:szCs w:val="20"/>
        </w:rPr>
      </w:pPr>
    </w:p>
    <w:p w14:paraId="7437DCA5" w14:textId="77777777" w:rsidR="0046392F" w:rsidRDefault="0046392F" w:rsidP="00E85913">
      <w:pPr>
        <w:spacing w:after="0" w:line="240" w:lineRule="auto"/>
        <w:jc w:val="center"/>
        <w:rPr>
          <w:rFonts w:ascii="Century Gothic" w:hAnsi="Century Gothic"/>
          <w:sz w:val="20"/>
          <w:szCs w:val="20"/>
        </w:rPr>
      </w:pPr>
    </w:p>
    <w:p w14:paraId="1E18A818" w14:textId="77777777" w:rsidR="0046392F" w:rsidRDefault="0046392F" w:rsidP="00E85913">
      <w:pPr>
        <w:spacing w:after="0" w:line="240" w:lineRule="auto"/>
        <w:jc w:val="center"/>
        <w:rPr>
          <w:rFonts w:ascii="Century Gothic" w:hAnsi="Century Gothic"/>
          <w:sz w:val="20"/>
          <w:szCs w:val="20"/>
        </w:rPr>
      </w:pPr>
    </w:p>
    <w:p w14:paraId="32F567D4" w14:textId="77777777" w:rsidR="0046392F" w:rsidRDefault="0046392F" w:rsidP="00E85913">
      <w:pPr>
        <w:spacing w:after="0" w:line="240" w:lineRule="auto"/>
        <w:jc w:val="center"/>
        <w:rPr>
          <w:rFonts w:ascii="Century Gothic" w:hAnsi="Century Gothic"/>
          <w:sz w:val="20"/>
          <w:szCs w:val="20"/>
        </w:rPr>
      </w:pPr>
    </w:p>
    <w:p w14:paraId="0B9CF1F5" w14:textId="77777777" w:rsidR="0046392F" w:rsidRDefault="0046392F" w:rsidP="00E85913">
      <w:pPr>
        <w:spacing w:after="0" w:line="240" w:lineRule="auto"/>
        <w:jc w:val="center"/>
        <w:rPr>
          <w:rFonts w:ascii="Century Gothic" w:hAnsi="Century Gothic"/>
          <w:sz w:val="20"/>
          <w:szCs w:val="20"/>
        </w:rPr>
      </w:pPr>
    </w:p>
    <w:p w14:paraId="1EFAF17D" w14:textId="77777777" w:rsidR="0046392F" w:rsidRDefault="0046392F" w:rsidP="00E85913">
      <w:pPr>
        <w:spacing w:after="0" w:line="240" w:lineRule="auto"/>
        <w:jc w:val="center"/>
        <w:rPr>
          <w:rFonts w:ascii="Century Gothic" w:hAnsi="Century Gothic"/>
          <w:sz w:val="20"/>
          <w:szCs w:val="20"/>
        </w:rPr>
      </w:pPr>
    </w:p>
    <w:p w14:paraId="1C0F05B4" w14:textId="77777777" w:rsidR="0046392F" w:rsidRDefault="0046392F" w:rsidP="00E85913">
      <w:pPr>
        <w:spacing w:after="0" w:line="240" w:lineRule="auto"/>
        <w:jc w:val="center"/>
        <w:rPr>
          <w:rFonts w:ascii="Century Gothic" w:hAnsi="Century Gothic"/>
          <w:sz w:val="20"/>
          <w:szCs w:val="20"/>
        </w:rPr>
      </w:pPr>
    </w:p>
    <w:p w14:paraId="075A9433" w14:textId="77777777" w:rsidR="0046392F" w:rsidRDefault="0046392F" w:rsidP="00E85913">
      <w:pPr>
        <w:spacing w:after="0" w:line="240" w:lineRule="auto"/>
        <w:jc w:val="center"/>
        <w:rPr>
          <w:rFonts w:ascii="Century Gothic" w:hAnsi="Century Gothic"/>
          <w:sz w:val="20"/>
          <w:szCs w:val="20"/>
        </w:rPr>
      </w:pPr>
    </w:p>
    <w:p w14:paraId="38F418C8" w14:textId="77777777" w:rsidR="0046392F" w:rsidRDefault="0046392F" w:rsidP="00E85913">
      <w:pPr>
        <w:spacing w:after="0" w:line="240" w:lineRule="auto"/>
        <w:jc w:val="center"/>
        <w:rPr>
          <w:rFonts w:ascii="Century Gothic" w:hAnsi="Century Gothic"/>
          <w:sz w:val="20"/>
          <w:szCs w:val="20"/>
        </w:rPr>
      </w:pPr>
    </w:p>
    <w:p w14:paraId="184F8BF5" w14:textId="77777777" w:rsidR="00DE0FAF" w:rsidRDefault="00DE0FAF" w:rsidP="00E85913">
      <w:pPr>
        <w:spacing w:after="0" w:line="240" w:lineRule="auto"/>
        <w:jc w:val="center"/>
        <w:rPr>
          <w:rFonts w:ascii="Century Gothic" w:hAnsi="Century Gothic"/>
          <w:sz w:val="20"/>
          <w:szCs w:val="20"/>
        </w:rPr>
      </w:pPr>
    </w:p>
    <w:p w14:paraId="3EB8F5EB" w14:textId="77777777" w:rsidR="00DE0FAF" w:rsidRDefault="00DE0FAF" w:rsidP="00E85913">
      <w:pPr>
        <w:spacing w:after="0" w:line="240" w:lineRule="auto"/>
        <w:jc w:val="center"/>
        <w:rPr>
          <w:rFonts w:ascii="Century Gothic" w:hAnsi="Century Gothic"/>
          <w:sz w:val="20"/>
          <w:szCs w:val="20"/>
        </w:rPr>
      </w:pPr>
    </w:p>
    <w:p w14:paraId="58BF0FE3" w14:textId="77777777" w:rsidR="00DE0FAF" w:rsidRDefault="00DE0FAF" w:rsidP="00E85913">
      <w:pPr>
        <w:spacing w:after="0" w:line="240" w:lineRule="auto"/>
        <w:jc w:val="center"/>
        <w:rPr>
          <w:rFonts w:ascii="Century Gothic" w:hAnsi="Century Gothic"/>
          <w:sz w:val="20"/>
          <w:szCs w:val="20"/>
        </w:rPr>
      </w:pPr>
    </w:p>
    <w:p w14:paraId="34D1574D" w14:textId="77777777" w:rsidR="00DE0FAF" w:rsidRDefault="00DE0FAF" w:rsidP="00E85913">
      <w:pPr>
        <w:spacing w:after="0" w:line="240" w:lineRule="auto"/>
        <w:jc w:val="center"/>
        <w:rPr>
          <w:rFonts w:ascii="Century Gothic" w:hAnsi="Century Gothic"/>
          <w:sz w:val="20"/>
          <w:szCs w:val="20"/>
        </w:rPr>
      </w:pPr>
    </w:p>
    <w:p w14:paraId="5E0EE4A9" w14:textId="77777777" w:rsidR="00DE0FAF" w:rsidRDefault="00DE0FAF" w:rsidP="00E85913">
      <w:pPr>
        <w:spacing w:after="0" w:line="240" w:lineRule="auto"/>
        <w:jc w:val="center"/>
        <w:rPr>
          <w:rFonts w:ascii="Century Gothic" w:hAnsi="Century Gothic"/>
          <w:sz w:val="20"/>
          <w:szCs w:val="20"/>
        </w:rPr>
      </w:pPr>
    </w:p>
    <w:p w14:paraId="7C67105E" w14:textId="77777777" w:rsidR="00DE0FAF" w:rsidRDefault="00DE0FAF" w:rsidP="00E85913">
      <w:pPr>
        <w:spacing w:after="0" w:line="240" w:lineRule="auto"/>
        <w:jc w:val="center"/>
        <w:rPr>
          <w:rFonts w:ascii="Century Gothic" w:hAnsi="Century Gothic"/>
          <w:sz w:val="20"/>
          <w:szCs w:val="20"/>
        </w:rPr>
      </w:pPr>
    </w:p>
    <w:p w14:paraId="18EBD259" w14:textId="77777777" w:rsidR="00DE0FAF" w:rsidRDefault="00DE0FAF" w:rsidP="00E85913">
      <w:pPr>
        <w:spacing w:after="0" w:line="240" w:lineRule="auto"/>
        <w:jc w:val="center"/>
        <w:rPr>
          <w:rFonts w:ascii="Century Gothic" w:hAnsi="Century Gothic"/>
          <w:sz w:val="20"/>
          <w:szCs w:val="20"/>
        </w:rPr>
      </w:pPr>
    </w:p>
    <w:p w14:paraId="29F15EE6" w14:textId="77777777" w:rsidR="00DE0FAF" w:rsidRDefault="00DE0FAF" w:rsidP="00E85913">
      <w:pPr>
        <w:spacing w:after="0" w:line="240" w:lineRule="auto"/>
        <w:jc w:val="center"/>
        <w:rPr>
          <w:rFonts w:ascii="Century Gothic" w:hAnsi="Century Gothic"/>
          <w:sz w:val="20"/>
          <w:szCs w:val="20"/>
        </w:rPr>
      </w:pPr>
    </w:p>
    <w:p w14:paraId="2BD26ABB" w14:textId="77777777" w:rsidR="00DE0FAF" w:rsidRDefault="00DE0FAF" w:rsidP="00E85913">
      <w:pPr>
        <w:spacing w:after="0" w:line="240" w:lineRule="auto"/>
        <w:jc w:val="center"/>
        <w:rPr>
          <w:rFonts w:ascii="Century Gothic" w:hAnsi="Century Gothic"/>
          <w:sz w:val="20"/>
          <w:szCs w:val="20"/>
        </w:rPr>
      </w:pPr>
    </w:p>
    <w:p w14:paraId="42556538" w14:textId="77777777" w:rsidR="00DE0FAF" w:rsidRDefault="00DE0FAF" w:rsidP="00E85913">
      <w:pPr>
        <w:spacing w:after="0" w:line="240" w:lineRule="auto"/>
        <w:jc w:val="center"/>
        <w:rPr>
          <w:rFonts w:ascii="Century Gothic" w:hAnsi="Century Gothic"/>
          <w:sz w:val="20"/>
          <w:szCs w:val="20"/>
        </w:rPr>
      </w:pPr>
    </w:p>
    <w:p w14:paraId="6118F4A7" w14:textId="77777777" w:rsidR="00DE0FAF" w:rsidRDefault="00DE0FAF" w:rsidP="00E85913">
      <w:pPr>
        <w:spacing w:after="0" w:line="240" w:lineRule="auto"/>
        <w:jc w:val="center"/>
        <w:rPr>
          <w:rFonts w:ascii="Century Gothic" w:hAnsi="Century Gothic"/>
          <w:sz w:val="20"/>
          <w:szCs w:val="20"/>
        </w:rPr>
      </w:pPr>
    </w:p>
    <w:p w14:paraId="156E864F" w14:textId="77777777" w:rsidR="00DE0FAF" w:rsidRDefault="00DE0FAF" w:rsidP="00E85913">
      <w:pPr>
        <w:spacing w:after="0" w:line="240" w:lineRule="auto"/>
        <w:jc w:val="center"/>
        <w:rPr>
          <w:rFonts w:ascii="Century Gothic" w:hAnsi="Century Gothic"/>
          <w:sz w:val="20"/>
          <w:szCs w:val="20"/>
        </w:rPr>
      </w:pPr>
    </w:p>
    <w:p w14:paraId="4C233DCB" w14:textId="77777777" w:rsidR="00DE0FAF" w:rsidRDefault="00DE0FAF" w:rsidP="00E85913">
      <w:pPr>
        <w:spacing w:after="0" w:line="240" w:lineRule="auto"/>
        <w:jc w:val="center"/>
        <w:rPr>
          <w:rFonts w:ascii="Century Gothic" w:hAnsi="Century Gothic"/>
          <w:sz w:val="20"/>
          <w:szCs w:val="20"/>
        </w:rPr>
      </w:pPr>
    </w:p>
    <w:p w14:paraId="7F067E51" w14:textId="77777777" w:rsidR="00DE0FAF" w:rsidRDefault="00DE0FAF" w:rsidP="00E85913">
      <w:pPr>
        <w:spacing w:after="0" w:line="240" w:lineRule="auto"/>
        <w:jc w:val="center"/>
        <w:rPr>
          <w:rFonts w:ascii="Century Gothic" w:hAnsi="Century Gothic"/>
          <w:sz w:val="20"/>
          <w:szCs w:val="20"/>
        </w:rPr>
      </w:pPr>
    </w:p>
    <w:p w14:paraId="3728E702" w14:textId="77777777" w:rsidR="00DE0FAF" w:rsidRDefault="00DE0FAF" w:rsidP="00E85913">
      <w:pPr>
        <w:spacing w:after="0" w:line="240" w:lineRule="auto"/>
        <w:jc w:val="center"/>
        <w:rPr>
          <w:rFonts w:ascii="Century Gothic" w:hAnsi="Century Gothic"/>
          <w:sz w:val="20"/>
          <w:szCs w:val="20"/>
        </w:rPr>
      </w:pPr>
    </w:p>
    <w:p w14:paraId="3732FBB0" w14:textId="77777777" w:rsidR="00DE0FAF" w:rsidRDefault="00DE0FAF" w:rsidP="00E85913">
      <w:pPr>
        <w:spacing w:after="0" w:line="240" w:lineRule="auto"/>
        <w:jc w:val="center"/>
        <w:rPr>
          <w:rFonts w:ascii="Century Gothic" w:hAnsi="Century Gothic"/>
          <w:sz w:val="20"/>
          <w:szCs w:val="20"/>
        </w:rPr>
      </w:pPr>
    </w:p>
    <w:p w14:paraId="39EE5F1D" w14:textId="77777777" w:rsidR="00DE0FAF" w:rsidRDefault="00DE0FAF" w:rsidP="00E85913">
      <w:pPr>
        <w:spacing w:after="0" w:line="240" w:lineRule="auto"/>
        <w:jc w:val="center"/>
        <w:rPr>
          <w:rFonts w:ascii="Century Gothic" w:hAnsi="Century Gothic"/>
          <w:sz w:val="20"/>
          <w:szCs w:val="20"/>
        </w:rPr>
      </w:pPr>
    </w:p>
    <w:p w14:paraId="08C39CA7" w14:textId="77777777" w:rsidR="00DE0FAF" w:rsidRDefault="00DE0FAF" w:rsidP="00E85913">
      <w:pPr>
        <w:spacing w:after="0" w:line="240" w:lineRule="auto"/>
        <w:jc w:val="center"/>
        <w:rPr>
          <w:rFonts w:ascii="Century Gothic" w:hAnsi="Century Gothic"/>
          <w:sz w:val="20"/>
          <w:szCs w:val="20"/>
        </w:rPr>
      </w:pPr>
    </w:p>
    <w:p w14:paraId="535D6039" w14:textId="77777777" w:rsidR="00DE0FAF" w:rsidRDefault="00DE0FAF" w:rsidP="00E85913">
      <w:pPr>
        <w:spacing w:after="0" w:line="240" w:lineRule="auto"/>
        <w:jc w:val="center"/>
        <w:rPr>
          <w:rFonts w:ascii="Century Gothic" w:hAnsi="Century Gothic"/>
          <w:sz w:val="20"/>
          <w:szCs w:val="20"/>
        </w:rPr>
      </w:pPr>
    </w:p>
    <w:p w14:paraId="40415555" w14:textId="77777777" w:rsidR="00DE0FAF" w:rsidRDefault="00DE0FAF" w:rsidP="00E85913">
      <w:pPr>
        <w:spacing w:after="0" w:line="240" w:lineRule="auto"/>
        <w:jc w:val="center"/>
        <w:rPr>
          <w:rFonts w:ascii="Century Gothic" w:hAnsi="Century Gothic"/>
          <w:sz w:val="20"/>
          <w:szCs w:val="20"/>
        </w:rPr>
      </w:pPr>
    </w:p>
    <w:p w14:paraId="25736390" w14:textId="77777777" w:rsidR="00DE0FAF" w:rsidRDefault="00DE0FAF" w:rsidP="00E85913">
      <w:pPr>
        <w:spacing w:after="0" w:line="240" w:lineRule="auto"/>
        <w:jc w:val="center"/>
        <w:rPr>
          <w:rFonts w:ascii="Century Gothic" w:hAnsi="Century Gothic"/>
          <w:sz w:val="20"/>
          <w:szCs w:val="20"/>
        </w:rPr>
      </w:pPr>
    </w:p>
    <w:p w14:paraId="56BF624E" w14:textId="77777777" w:rsidR="00DE0FAF" w:rsidRDefault="00DE0FAF" w:rsidP="00E85913">
      <w:pPr>
        <w:spacing w:after="0" w:line="240" w:lineRule="auto"/>
        <w:jc w:val="center"/>
        <w:rPr>
          <w:rFonts w:ascii="Century Gothic" w:hAnsi="Century Gothic"/>
          <w:sz w:val="20"/>
          <w:szCs w:val="20"/>
        </w:rPr>
      </w:pPr>
    </w:p>
    <w:p w14:paraId="072B1FC2" w14:textId="77777777" w:rsidR="00DE0FAF" w:rsidRDefault="00DE0FAF" w:rsidP="00E85913">
      <w:pPr>
        <w:spacing w:after="0" w:line="240" w:lineRule="auto"/>
        <w:jc w:val="center"/>
        <w:rPr>
          <w:rFonts w:ascii="Century Gothic" w:hAnsi="Century Gothic"/>
          <w:sz w:val="20"/>
          <w:szCs w:val="20"/>
        </w:rPr>
      </w:pPr>
    </w:p>
    <w:p w14:paraId="1C6E0BA7" w14:textId="77777777" w:rsidR="00DE0FAF" w:rsidRDefault="00DE0FAF" w:rsidP="00E85913">
      <w:pPr>
        <w:spacing w:after="0" w:line="240" w:lineRule="auto"/>
        <w:jc w:val="center"/>
        <w:rPr>
          <w:rFonts w:ascii="Century Gothic" w:hAnsi="Century Gothic"/>
          <w:sz w:val="20"/>
          <w:szCs w:val="20"/>
        </w:rPr>
      </w:pPr>
    </w:p>
    <w:p w14:paraId="44C1C5A8" w14:textId="77777777" w:rsidR="00DE0FAF" w:rsidRDefault="00DE0FAF" w:rsidP="00E85913">
      <w:pPr>
        <w:spacing w:after="0" w:line="240" w:lineRule="auto"/>
        <w:jc w:val="center"/>
        <w:rPr>
          <w:rFonts w:ascii="Century Gothic" w:hAnsi="Century Gothic"/>
          <w:sz w:val="20"/>
          <w:szCs w:val="20"/>
        </w:rPr>
      </w:pPr>
    </w:p>
    <w:p w14:paraId="58C89C84" w14:textId="77777777" w:rsidR="00DE0FAF" w:rsidRDefault="00DE0FAF" w:rsidP="00E85913">
      <w:pPr>
        <w:spacing w:after="0" w:line="240" w:lineRule="auto"/>
        <w:jc w:val="center"/>
        <w:rPr>
          <w:rFonts w:ascii="Century Gothic" w:hAnsi="Century Gothic"/>
          <w:sz w:val="20"/>
          <w:szCs w:val="20"/>
        </w:rPr>
      </w:pPr>
    </w:p>
    <w:p w14:paraId="23294FAB" w14:textId="77777777" w:rsidR="00DE0FAF" w:rsidRDefault="00DE0FAF" w:rsidP="00E85913">
      <w:pPr>
        <w:spacing w:after="0" w:line="240" w:lineRule="auto"/>
        <w:jc w:val="center"/>
        <w:rPr>
          <w:rFonts w:ascii="Century Gothic" w:hAnsi="Century Gothic"/>
          <w:sz w:val="20"/>
          <w:szCs w:val="20"/>
        </w:rPr>
      </w:pPr>
    </w:p>
    <w:p w14:paraId="02E21330" w14:textId="77777777" w:rsidR="00DE0FAF" w:rsidRDefault="00DE0FAF" w:rsidP="00E85913">
      <w:pPr>
        <w:spacing w:after="0" w:line="240" w:lineRule="auto"/>
        <w:jc w:val="center"/>
        <w:rPr>
          <w:rFonts w:ascii="Century Gothic" w:hAnsi="Century Gothic"/>
          <w:sz w:val="20"/>
          <w:szCs w:val="20"/>
        </w:rPr>
      </w:pPr>
    </w:p>
    <w:p w14:paraId="06B94AA4" w14:textId="77777777" w:rsidR="00B46A85" w:rsidRDefault="00B46A85" w:rsidP="00E85913">
      <w:pPr>
        <w:spacing w:after="0" w:line="240" w:lineRule="auto"/>
        <w:jc w:val="center"/>
        <w:rPr>
          <w:rFonts w:ascii="Copperplate Gothic Bold" w:hAnsi="Copperplate Gothic Bold"/>
          <w:b/>
        </w:rPr>
      </w:pPr>
    </w:p>
    <w:p w14:paraId="6468DCD2" w14:textId="77777777" w:rsidR="00486EEA" w:rsidRDefault="00486EEA" w:rsidP="00E85913">
      <w:pPr>
        <w:spacing w:after="0" w:line="240" w:lineRule="auto"/>
        <w:jc w:val="center"/>
        <w:rPr>
          <w:rFonts w:ascii="Copperplate Gothic Bold" w:hAnsi="Copperplate Gothic Bold"/>
          <w:b/>
        </w:rPr>
      </w:pPr>
      <w:r>
        <w:rPr>
          <w:rFonts w:ascii="Copperplate Gothic Bold" w:hAnsi="Copperplate Gothic Bold"/>
          <w:b/>
        </w:rPr>
        <w:t>PARTE II</w:t>
      </w:r>
    </w:p>
    <w:p w14:paraId="7C6B60F3" w14:textId="25EC4E51" w:rsidR="0046392F" w:rsidRPr="00BB37E3" w:rsidRDefault="00BB37E3" w:rsidP="00E85913">
      <w:pPr>
        <w:spacing w:after="0" w:line="240" w:lineRule="auto"/>
        <w:jc w:val="center"/>
        <w:rPr>
          <w:rFonts w:ascii="Copperplate Gothic Bold" w:hAnsi="Copperplate Gothic Bold"/>
          <w:b/>
        </w:rPr>
      </w:pPr>
      <w:r>
        <w:rPr>
          <w:rFonts w:ascii="Copperplate Gothic Bold" w:hAnsi="Copperplate Gothic Bold"/>
          <w:b/>
        </w:rPr>
        <w:t>CONSIDERACIONES TÉCNICAS</w:t>
      </w:r>
    </w:p>
    <w:p w14:paraId="3E734DB4" w14:textId="77777777" w:rsidR="0046392F" w:rsidRDefault="0046392F" w:rsidP="00E85913">
      <w:pPr>
        <w:spacing w:after="0" w:line="240" w:lineRule="auto"/>
        <w:jc w:val="center"/>
        <w:rPr>
          <w:rFonts w:ascii="Century Gothic" w:hAnsi="Century Gothic"/>
          <w:sz w:val="20"/>
          <w:szCs w:val="20"/>
        </w:rPr>
      </w:pPr>
    </w:p>
    <w:p w14:paraId="6878BCF1" w14:textId="77777777" w:rsidR="0046392F" w:rsidRPr="000F5DBE" w:rsidRDefault="000F5DBE" w:rsidP="00F67251">
      <w:pPr>
        <w:pStyle w:val="Prrafodelista"/>
        <w:numPr>
          <w:ilvl w:val="0"/>
          <w:numId w:val="25"/>
        </w:numPr>
        <w:spacing w:after="0" w:line="240" w:lineRule="auto"/>
        <w:jc w:val="both"/>
        <w:rPr>
          <w:rFonts w:ascii="Century Gothic" w:hAnsi="Century Gothic"/>
          <w:sz w:val="20"/>
          <w:szCs w:val="20"/>
        </w:rPr>
      </w:pPr>
      <w:r>
        <w:rPr>
          <w:rFonts w:ascii="Copperplate Gothic Bold" w:hAnsi="Copperplate Gothic Bold"/>
          <w:b/>
          <w:sz w:val="20"/>
          <w:szCs w:val="20"/>
        </w:rPr>
        <w:t>SUJETOS QUE I</w:t>
      </w:r>
      <w:r w:rsidR="00E8487E">
        <w:rPr>
          <w:rFonts w:ascii="Copperplate Gothic Bold" w:hAnsi="Copperplate Gothic Bold"/>
          <w:b/>
          <w:sz w:val="20"/>
          <w:szCs w:val="20"/>
        </w:rPr>
        <w:t>NTERVIENEN EN LAS TAREAS DE CON</w:t>
      </w:r>
      <w:r>
        <w:rPr>
          <w:rFonts w:ascii="Copperplate Gothic Bold" w:hAnsi="Copperplate Gothic Bold"/>
          <w:b/>
          <w:sz w:val="20"/>
          <w:szCs w:val="20"/>
        </w:rPr>
        <w:t xml:space="preserve">VERSIÓN, </w:t>
      </w:r>
      <w:r w:rsidR="00E8487E">
        <w:rPr>
          <w:rFonts w:ascii="Copperplate Gothic Bold" w:hAnsi="Copperplate Gothic Bold"/>
          <w:b/>
          <w:sz w:val="20"/>
          <w:szCs w:val="20"/>
        </w:rPr>
        <w:t>REPOSICION Y RECALIFICACION,</w:t>
      </w:r>
      <w:r>
        <w:rPr>
          <w:rFonts w:ascii="Copperplate Gothic Bold" w:hAnsi="Copperplate Gothic Bold"/>
          <w:b/>
          <w:sz w:val="20"/>
          <w:szCs w:val="20"/>
        </w:rPr>
        <w:t xml:space="preserve"> DEL PROGRAMA GNV.</w:t>
      </w:r>
    </w:p>
    <w:p w14:paraId="7AF55F7C" w14:textId="77777777" w:rsidR="000F5DBE" w:rsidRDefault="000F5DBE" w:rsidP="000F5DBE">
      <w:pPr>
        <w:spacing w:after="0" w:line="240" w:lineRule="auto"/>
        <w:jc w:val="both"/>
        <w:rPr>
          <w:rFonts w:ascii="Century Gothic" w:hAnsi="Century Gothic"/>
          <w:sz w:val="20"/>
          <w:szCs w:val="20"/>
        </w:rPr>
      </w:pPr>
    </w:p>
    <w:p w14:paraId="325D1481" w14:textId="77777777" w:rsidR="000F5DBE" w:rsidRPr="000F5DBE" w:rsidRDefault="000F5DBE" w:rsidP="000F5DBE">
      <w:pPr>
        <w:spacing w:after="0" w:line="240" w:lineRule="auto"/>
        <w:ind w:left="708"/>
        <w:jc w:val="both"/>
        <w:rPr>
          <w:rFonts w:ascii="Century Gothic" w:hAnsi="Century Gothic"/>
          <w:sz w:val="20"/>
          <w:szCs w:val="20"/>
        </w:rPr>
      </w:pPr>
      <w:r>
        <w:rPr>
          <w:rFonts w:ascii="Century Gothic" w:hAnsi="Century Gothic"/>
          <w:sz w:val="20"/>
          <w:szCs w:val="20"/>
        </w:rPr>
        <w:t xml:space="preserve">Los procesos definidos en el presente documento </w:t>
      </w:r>
      <w:r w:rsidR="00E41FBB">
        <w:rPr>
          <w:rFonts w:ascii="Century Gothic" w:hAnsi="Century Gothic"/>
          <w:sz w:val="20"/>
          <w:szCs w:val="20"/>
        </w:rPr>
        <w:t>involucran</w:t>
      </w:r>
      <w:r>
        <w:rPr>
          <w:rFonts w:ascii="Century Gothic" w:hAnsi="Century Gothic"/>
          <w:sz w:val="20"/>
          <w:szCs w:val="20"/>
        </w:rPr>
        <w:t xml:space="preserve"> a los actores de la cadena de uso y masificación de gas natural vehicular y corresponden:</w:t>
      </w:r>
    </w:p>
    <w:p w14:paraId="37E86777" w14:textId="77777777" w:rsidR="000F5DBE" w:rsidRDefault="000F5DBE" w:rsidP="000F5DBE">
      <w:pPr>
        <w:spacing w:after="0" w:line="240" w:lineRule="auto"/>
        <w:jc w:val="both"/>
        <w:rPr>
          <w:rFonts w:ascii="Century Gothic" w:hAnsi="Century Gothic"/>
          <w:sz w:val="20"/>
          <w:szCs w:val="20"/>
        </w:rPr>
      </w:pPr>
    </w:p>
    <w:p w14:paraId="69D60876" w14:textId="77777777" w:rsidR="000F5DBE" w:rsidRDefault="000F5DBE" w:rsidP="00F67251">
      <w:pPr>
        <w:pStyle w:val="Prrafodelista"/>
        <w:numPr>
          <w:ilvl w:val="0"/>
          <w:numId w:val="26"/>
        </w:numPr>
        <w:spacing w:after="0" w:line="240" w:lineRule="auto"/>
        <w:jc w:val="both"/>
        <w:rPr>
          <w:rFonts w:ascii="Century Gothic" w:hAnsi="Century Gothic"/>
          <w:sz w:val="20"/>
          <w:szCs w:val="20"/>
        </w:rPr>
      </w:pPr>
      <w:r>
        <w:rPr>
          <w:rFonts w:ascii="Century Gothic" w:hAnsi="Century Gothic"/>
          <w:sz w:val="20"/>
          <w:szCs w:val="20"/>
        </w:rPr>
        <w:t>Estaciones de Servicio de GNV</w:t>
      </w:r>
    </w:p>
    <w:p w14:paraId="530F749A" w14:textId="77777777" w:rsidR="000F5DBE" w:rsidRDefault="000F5DBE" w:rsidP="00F67251">
      <w:pPr>
        <w:pStyle w:val="Prrafodelista"/>
        <w:numPr>
          <w:ilvl w:val="0"/>
          <w:numId w:val="26"/>
        </w:numPr>
        <w:spacing w:after="0" w:line="240" w:lineRule="auto"/>
        <w:jc w:val="both"/>
        <w:rPr>
          <w:rFonts w:ascii="Century Gothic" w:hAnsi="Century Gothic"/>
          <w:sz w:val="20"/>
          <w:szCs w:val="20"/>
        </w:rPr>
      </w:pPr>
      <w:r>
        <w:rPr>
          <w:rFonts w:ascii="Century Gothic" w:hAnsi="Century Gothic"/>
          <w:sz w:val="20"/>
          <w:szCs w:val="20"/>
        </w:rPr>
        <w:t>Talleres de Conversión y Reposición</w:t>
      </w:r>
    </w:p>
    <w:p w14:paraId="12F91AB4" w14:textId="77777777" w:rsidR="000F5DBE" w:rsidRDefault="000F5DBE" w:rsidP="00F67251">
      <w:pPr>
        <w:pStyle w:val="Prrafodelista"/>
        <w:numPr>
          <w:ilvl w:val="0"/>
          <w:numId w:val="26"/>
        </w:numPr>
        <w:spacing w:after="0" w:line="240" w:lineRule="auto"/>
        <w:jc w:val="both"/>
        <w:rPr>
          <w:rFonts w:ascii="Century Gothic" w:hAnsi="Century Gothic"/>
          <w:sz w:val="20"/>
          <w:szCs w:val="20"/>
        </w:rPr>
      </w:pPr>
      <w:r>
        <w:rPr>
          <w:rFonts w:ascii="Century Gothic" w:hAnsi="Century Gothic"/>
          <w:sz w:val="20"/>
          <w:szCs w:val="20"/>
        </w:rPr>
        <w:t>Talleres de Recalificación</w:t>
      </w:r>
    </w:p>
    <w:p w14:paraId="79822E4C" w14:textId="77777777" w:rsidR="000F5DBE" w:rsidRDefault="000F5DBE" w:rsidP="00F67251">
      <w:pPr>
        <w:pStyle w:val="Prrafodelista"/>
        <w:numPr>
          <w:ilvl w:val="0"/>
          <w:numId w:val="26"/>
        </w:numPr>
        <w:spacing w:after="0" w:line="240" w:lineRule="auto"/>
        <w:jc w:val="both"/>
        <w:rPr>
          <w:rFonts w:ascii="Century Gothic" w:hAnsi="Century Gothic"/>
          <w:sz w:val="20"/>
          <w:szCs w:val="20"/>
        </w:rPr>
      </w:pPr>
      <w:r>
        <w:rPr>
          <w:rFonts w:ascii="Century Gothic" w:hAnsi="Century Gothic"/>
          <w:sz w:val="20"/>
          <w:szCs w:val="20"/>
        </w:rPr>
        <w:t>Empresa Proveedora de Equipos (Kits) y cilindros</w:t>
      </w:r>
    </w:p>
    <w:p w14:paraId="123721AF" w14:textId="77777777" w:rsidR="000F5DBE" w:rsidRPr="000F5DBE" w:rsidRDefault="000F5DBE" w:rsidP="00F67251">
      <w:pPr>
        <w:pStyle w:val="Prrafodelista"/>
        <w:numPr>
          <w:ilvl w:val="0"/>
          <w:numId w:val="26"/>
        </w:numPr>
        <w:spacing w:after="0" w:line="240" w:lineRule="auto"/>
        <w:jc w:val="both"/>
        <w:rPr>
          <w:rFonts w:ascii="Century Gothic" w:hAnsi="Century Gothic"/>
          <w:sz w:val="20"/>
          <w:szCs w:val="20"/>
        </w:rPr>
      </w:pPr>
      <w:r>
        <w:rPr>
          <w:rFonts w:ascii="Century Gothic" w:hAnsi="Century Gothic"/>
          <w:sz w:val="20"/>
          <w:szCs w:val="20"/>
        </w:rPr>
        <w:t>Beneficiarios</w:t>
      </w:r>
    </w:p>
    <w:p w14:paraId="6813E4A7" w14:textId="77777777" w:rsidR="000F5DBE" w:rsidRDefault="000F5DBE" w:rsidP="000F5DBE">
      <w:pPr>
        <w:spacing w:after="0" w:line="240" w:lineRule="auto"/>
        <w:jc w:val="both"/>
        <w:rPr>
          <w:rFonts w:ascii="Century Gothic" w:hAnsi="Century Gothic"/>
          <w:sz w:val="20"/>
          <w:szCs w:val="20"/>
        </w:rPr>
      </w:pPr>
    </w:p>
    <w:p w14:paraId="5E37CFB4" w14:textId="77777777" w:rsidR="00BB37E3" w:rsidRPr="00E41FBB" w:rsidRDefault="000F5DBE" w:rsidP="00F67251">
      <w:pPr>
        <w:pStyle w:val="Prrafodelista"/>
        <w:numPr>
          <w:ilvl w:val="0"/>
          <w:numId w:val="25"/>
        </w:numPr>
        <w:spacing w:after="0" w:line="240" w:lineRule="auto"/>
        <w:jc w:val="both"/>
        <w:rPr>
          <w:rFonts w:ascii="Century Gothic" w:hAnsi="Century Gothic"/>
          <w:sz w:val="20"/>
          <w:szCs w:val="20"/>
        </w:rPr>
      </w:pPr>
      <w:r>
        <w:rPr>
          <w:rFonts w:ascii="Copperplate Gothic Bold" w:hAnsi="Copperplate Gothic Bold"/>
          <w:b/>
          <w:sz w:val="20"/>
          <w:szCs w:val="20"/>
        </w:rPr>
        <w:t>ESTACIONES DE SERVICIO DE GAS NATURAL</w:t>
      </w:r>
    </w:p>
    <w:p w14:paraId="1E2821F5" w14:textId="77777777" w:rsidR="00E41FBB" w:rsidRDefault="00E41FBB" w:rsidP="00E41FBB">
      <w:pPr>
        <w:spacing w:after="0" w:line="240" w:lineRule="auto"/>
        <w:jc w:val="both"/>
        <w:rPr>
          <w:rFonts w:ascii="Century Gothic" w:hAnsi="Century Gothic"/>
          <w:sz w:val="20"/>
          <w:szCs w:val="20"/>
        </w:rPr>
      </w:pPr>
    </w:p>
    <w:p w14:paraId="04AB6742" w14:textId="77777777" w:rsidR="00E41FBB" w:rsidRDefault="00FC262D" w:rsidP="00E41FBB">
      <w:pPr>
        <w:spacing w:after="0" w:line="240" w:lineRule="auto"/>
        <w:ind w:left="708"/>
        <w:jc w:val="both"/>
        <w:rPr>
          <w:rFonts w:ascii="Century Gothic" w:hAnsi="Century Gothic"/>
          <w:sz w:val="20"/>
          <w:szCs w:val="20"/>
        </w:rPr>
      </w:pPr>
      <w:r>
        <w:rPr>
          <w:rFonts w:ascii="Century Gothic" w:hAnsi="Century Gothic"/>
          <w:sz w:val="20"/>
          <w:szCs w:val="20"/>
        </w:rPr>
        <w:t>Se considerarán dentro de la Unidad Operativa del Programa Gas Natural Vehicular – GNV, aquellas estaciones que se adhieran voluntariamente al programa, participación que deberá estar condicionada por lo siguiente:</w:t>
      </w:r>
    </w:p>
    <w:p w14:paraId="3EA50BBE" w14:textId="77777777" w:rsidR="00FC262D" w:rsidRDefault="00FC262D" w:rsidP="00E41FBB">
      <w:pPr>
        <w:spacing w:after="0" w:line="240" w:lineRule="auto"/>
        <w:ind w:left="708"/>
        <w:jc w:val="both"/>
        <w:rPr>
          <w:rFonts w:ascii="Century Gothic" w:hAnsi="Century Gothic"/>
          <w:sz w:val="20"/>
          <w:szCs w:val="20"/>
        </w:rPr>
      </w:pPr>
    </w:p>
    <w:p w14:paraId="5CC05DC6" w14:textId="77777777" w:rsidR="00FB75B0" w:rsidRDefault="00FC262D"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Aportar a la sostenibilidad económica del Fondo Rotatorio contribuyendo con 0,20 centavos de bolivianos (bs 0,20) resultante de la diferencia que existe entre el precio de compra por metro cúbico de GNV de la Empresa distribuidora y el precio de venta al consumidor</w:t>
      </w:r>
      <w:r w:rsidR="00FB75B0">
        <w:rPr>
          <w:rFonts w:ascii="Century Gothic" w:hAnsi="Century Gothic"/>
          <w:sz w:val="20"/>
          <w:szCs w:val="20"/>
        </w:rPr>
        <w:t>, garantizándose de esta manera que el aporte de la Gobernación, sea recuperado en un plazo máximo de diez años.</w:t>
      </w:r>
    </w:p>
    <w:p w14:paraId="5ADA6865" w14:textId="77777777" w:rsidR="00FC262D" w:rsidRDefault="00FB75B0" w:rsidP="00F67251">
      <w:pPr>
        <w:pStyle w:val="Prrafodelista"/>
        <w:numPr>
          <w:ilvl w:val="1"/>
          <w:numId w:val="24"/>
        </w:numPr>
        <w:spacing w:after="0" w:line="240" w:lineRule="auto"/>
        <w:jc w:val="both"/>
        <w:rPr>
          <w:rFonts w:ascii="Century Gothic" w:hAnsi="Century Gothic"/>
          <w:sz w:val="20"/>
          <w:szCs w:val="20"/>
        </w:rPr>
      </w:pPr>
      <w:r w:rsidRPr="00FB75B0">
        <w:rPr>
          <w:rFonts w:ascii="Century Gothic" w:hAnsi="Century Gothic"/>
          <w:sz w:val="20"/>
          <w:szCs w:val="20"/>
        </w:rPr>
        <w:t>Formalizar su compromiso con la Unidad Operativa del Programa de Gas Natural GNV, a través de los mecanismos señaladas y cumpliendo los siguientes requisitos:</w:t>
      </w:r>
    </w:p>
    <w:p w14:paraId="07E3C103" w14:textId="77777777" w:rsidR="00FB75B0" w:rsidRDefault="00FB75B0" w:rsidP="00FB75B0">
      <w:pPr>
        <w:spacing w:after="0" w:line="240" w:lineRule="auto"/>
        <w:jc w:val="both"/>
        <w:rPr>
          <w:rFonts w:ascii="Century Gothic" w:hAnsi="Century Gothic"/>
          <w:sz w:val="20"/>
          <w:szCs w:val="20"/>
        </w:rPr>
      </w:pPr>
    </w:p>
    <w:p w14:paraId="47704D28" w14:textId="77777777" w:rsidR="00FB75B0" w:rsidRDefault="00FB75B0" w:rsidP="00F67251">
      <w:pPr>
        <w:pStyle w:val="Prrafodelista"/>
        <w:numPr>
          <w:ilvl w:val="0"/>
          <w:numId w:val="27"/>
        </w:numPr>
        <w:spacing w:after="0" w:line="240" w:lineRule="auto"/>
        <w:jc w:val="both"/>
        <w:rPr>
          <w:rFonts w:ascii="Century Gothic" w:hAnsi="Century Gothic"/>
          <w:sz w:val="20"/>
          <w:szCs w:val="20"/>
        </w:rPr>
      </w:pPr>
      <w:r>
        <w:rPr>
          <w:rFonts w:ascii="Century Gothic" w:hAnsi="Century Gothic"/>
          <w:sz w:val="20"/>
          <w:szCs w:val="20"/>
        </w:rPr>
        <w:t>Carta de solicitud de adhesión</w:t>
      </w:r>
    </w:p>
    <w:p w14:paraId="3A4CD2CB" w14:textId="02D6ABC1" w:rsidR="00FB75B0" w:rsidRDefault="00FB75B0" w:rsidP="00F67251">
      <w:pPr>
        <w:pStyle w:val="Prrafodelista"/>
        <w:numPr>
          <w:ilvl w:val="0"/>
          <w:numId w:val="27"/>
        </w:numPr>
        <w:spacing w:after="0" w:line="240" w:lineRule="auto"/>
        <w:jc w:val="both"/>
        <w:rPr>
          <w:rFonts w:ascii="Century Gothic" w:hAnsi="Century Gothic"/>
          <w:sz w:val="20"/>
          <w:szCs w:val="20"/>
        </w:rPr>
      </w:pPr>
      <w:r>
        <w:rPr>
          <w:rFonts w:ascii="Century Gothic" w:hAnsi="Century Gothic"/>
          <w:sz w:val="20"/>
          <w:szCs w:val="20"/>
        </w:rPr>
        <w:t xml:space="preserve">Fotocopia de la </w:t>
      </w:r>
      <w:r w:rsidR="006E02F2">
        <w:rPr>
          <w:rFonts w:ascii="Century Gothic" w:hAnsi="Century Gothic"/>
          <w:sz w:val="20"/>
          <w:szCs w:val="20"/>
        </w:rPr>
        <w:t>cédula</w:t>
      </w:r>
      <w:r w:rsidR="00147DDC">
        <w:rPr>
          <w:rFonts w:ascii="Century Gothic" w:hAnsi="Century Gothic"/>
          <w:sz w:val="20"/>
          <w:szCs w:val="20"/>
        </w:rPr>
        <w:t xml:space="preserve"> de identidad del propietario o </w:t>
      </w:r>
      <w:r>
        <w:rPr>
          <w:rFonts w:ascii="Century Gothic" w:hAnsi="Century Gothic"/>
          <w:sz w:val="20"/>
          <w:szCs w:val="20"/>
        </w:rPr>
        <w:t xml:space="preserve">representante legal </w:t>
      </w:r>
      <w:r w:rsidR="006E02F2">
        <w:rPr>
          <w:rFonts w:ascii="Century Gothic" w:hAnsi="Century Gothic"/>
          <w:sz w:val="20"/>
          <w:szCs w:val="20"/>
        </w:rPr>
        <w:t>más</w:t>
      </w:r>
      <w:r>
        <w:rPr>
          <w:rFonts w:ascii="Century Gothic" w:hAnsi="Century Gothic"/>
          <w:sz w:val="20"/>
          <w:szCs w:val="20"/>
        </w:rPr>
        <w:t xml:space="preserve"> el respectivo poder notarial legalizado.</w:t>
      </w:r>
    </w:p>
    <w:p w14:paraId="303F98BA" w14:textId="77777777" w:rsidR="00FB75B0" w:rsidRDefault="00FB75B0" w:rsidP="00F67251">
      <w:pPr>
        <w:pStyle w:val="Prrafodelista"/>
        <w:numPr>
          <w:ilvl w:val="0"/>
          <w:numId w:val="27"/>
        </w:numPr>
        <w:spacing w:after="0" w:line="240" w:lineRule="auto"/>
        <w:jc w:val="both"/>
        <w:rPr>
          <w:rFonts w:ascii="Century Gothic" w:hAnsi="Century Gothic"/>
          <w:sz w:val="20"/>
          <w:szCs w:val="20"/>
        </w:rPr>
      </w:pPr>
      <w:r>
        <w:rPr>
          <w:rFonts w:ascii="Century Gothic" w:hAnsi="Century Gothic"/>
          <w:sz w:val="20"/>
          <w:szCs w:val="20"/>
        </w:rPr>
        <w:t>Fotocopia de la licencia de la ANH vigente.</w:t>
      </w:r>
    </w:p>
    <w:p w14:paraId="12D2EF64" w14:textId="77777777" w:rsidR="00FB75B0" w:rsidRDefault="00FB75B0" w:rsidP="00F67251">
      <w:pPr>
        <w:pStyle w:val="Prrafodelista"/>
        <w:numPr>
          <w:ilvl w:val="0"/>
          <w:numId w:val="27"/>
        </w:numPr>
        <w:spacing w:after="0" w:line="240" w:lineRule="auto"/>
        <w:jc w:val="both"/>
        <w:rPr>
          <w:rFonts w:ascii="Century Gothic" w:hAnsi="Century Gothic"/>
          <w:sz w:val="20"/>
          <w:szCs w:val="20"/>
        </w:rPr>
      </w:pPr>
      <w:r>
        <w:rPr>
          <w:rFonts w:ascii="Century Gothic" w:hAnsi="Century Gothic"/>
          <w:sz w:val="20"/>
          <w:szCs w:val="20"/>
        </w:rPr>
        <w:t>Fotocopia de la licencia de funcionamiento emitida por el Gobierno Municipal.</w:t>
      </w:r>
    </w:p>
    <w:p w14:paraId="0A444461" w14:textId="3F6CE5AF" w:rsidR="003B295D" w:rsidRDefault="00FB75B0" w:rsidP="003B295D">
      <w:pPr>
        <w:pStyle w:val="Prrafodelista"/>
        <w:numPr>
          <w:ilvl w:val="0"/>
          <w:numId w:val="27"/>
        </w:numPr>
        <w:spacing w:after="0" w:line="240" w:lineRule="auto"/>
        <w:jc w:val="both"/>
        <w:rPr>
          <w:rFonts w:ascii="Century Gothic" w:hAnsi="Century Gothic"/>
          <w:sz w:val="20"/>
          <w:szCs w:val="20"/>
        </w:rPr>
      </w:pPr>
      <w:r>
        <w:rPr>
          <w:rFonts w:ascii="Century Gothic" w:hAnsi="Century Gothic"/>
          <w:sz w:val="20"/>
          <w:szCs w:val="20"/>
        </w:rPr>
        <w:t>Fotocopia del NIT</w:t>
      </w:r>
      <w:r w:rsidR="003B295D">
        <w:rPr>
          <w:rFonts w:ascii="Century Gothic" w:hAnsi="Century Gothic"/>
          <w:sz w:val="20"/>
          <w:szCs w:val="20"/>
        </w:rPr>
        <w:t>.</w:t>
      </w:r>
    </w:p>
    <w:p w14:paraId="4FB43C9F" w14:textId="77777777" w:rsidR="001E2541" w:rsidRDefault="001E2541" w:rsidP="001E2541">
      <w:pPr>
        <w:pStyle w:val="Prrafodelista"/>
        <w:spacing w:after="0" w:line="240" w:lineRule="auto"/>
        <w:ind w:left="2136"/>
        <w:jc w:val="both"/>
        <w:rPr>
          <w:rFonts w:ascii="Century Gothic" w:hAnsi="Century Gothic"/>
          <w:sz w:val="20"/>
          <w:szCs w:val="20"/>
        </w:rPr>
      </w:pPr>
    </w:p>
    <w:p w14:paraId="480D85CF" w14:textId="62656E37" w:rsidR="001E2541" w:rsidRPr="001E2541" w:rsidRDefault="001E2541" w:rsidP="0090733C">
      <w:pPr>
        <w:spacing w:after="0" w:line="240" w:lineRule="auto"/>
        <w:ind w:left="1134"/>
        <w:jc w:val="both"/>
        <w:rPr>
          <w:rFonts w:ascii="Century Gothic" w:hAnsi="Century Gothic"/>
          <w:sz w:val="20"/>
          <w:szCs w:val="20"/>
        </w:rPr>
      </w:pPr>
      <w:r w:rsidRPr="001E2541">
        <w:rPr>
          <w:rFonts w:ascii="Century Gothic" w:hAnsi="Century Gothic"/>
          <w:sz w:val="20"/>
          <w:szCs w:val="20"/>
        </w:rPr>
        <w:t>Los requisitos señalados anteriormente son enunciativos, dentro del procedimiento de contratación la Unidad Operativa del Programa podrá ampliar</w:t>
      </w:r>
      <w:r w:rsidR="00B30D6B">
        <w:rPr>
          <w:rFonts w:ascii="Century Gothic" w:hAnsi="Century Gothic"/>
          <w:sz w:val="20"/>
          <w:szCs w:val="20"/>
        </w:rPr>
        <w:t xml:space="preserve"> y/o modificar</w:t>
      </w:r>
      <w:r w:rsidRPr="001E2541">
        <w:rPr>
          <w:rFonts w:ascii="Century Gothic" w:hAnsi="Century Gothic"/>
          <w:sz w:val="20"/>
          <w:szCs w:val="20"/>
        </w:rPr>
        <w:t xml:space="preserve"> los requisitos definidos en clara concordancia a las disposiciones vigentes.</w:t>
      </w:r>
    </w:p>
    <w:p w14:paraId="0FCDE0F2" w14:textId="77777777" w:rsidR="001E2541" w:rsidRDefault="001E2541" w:rsidP="001E2541">
      <w:pPr>
        <w:spacing w:after="0" w:line="240" w:lineRule="auto"/>
        <w:jc w:val="both"/>
        <w:rPr>
          <w:rFonts w:ascii="Century Gothic" w:hAnsi="Century Gothic"/>
          <w:sz w:val="20"/>
          <w:szCs w:val="20"/>
        </w:rPr>
      </w:pPr>
    </w:p>
    <w:p w14:paraId="536E0928" w14:textId="77777777" w:rsidR="00F77661" w:rsidRDefault="00F77661" w:rsidP="001E2541">
      <w:pPr>
        <w:spacing w:after="0" w:line="240" w:lineRule="auto"/>
        <w:jc w:val="both"/>
        <w:rPr>
          <w:rFonts w:ascii="Century Gothic" w:hAnsi="Century Gothic"/>
          <w:sz w:val="20"/>
          <w:szCs w:val="20"/>
        </w:rPr>
      </w:pPr>
    </w:p>
    <w:p w14:paraId="3F622264" w14:textId="77777777" w:rsidR="00F77661" w:rsidRDefault="00F77661" w:rsidP="001E2541">
      <w:pPr>
        <w:spacing w:after="0" w:line="240" w:lineRule="auto"/>
        <w:jc w:val="both"/>
        <w:rPr>
          <w:rFonts w:ascii="Century Gothic" w:hAnsi="Century Gothic"/>
          <w:sz w:val="20"/>
          <w:szCs w:val="20"/>
        </w:rPr>
      </w:pPr>
    </w:p>
    <w:p w14:paraId="4050040B" w14:textId="77777777" w:rsidR="00F77661" w:rsidRPr="001E2541" w:rsidRDefault="00F77661" w:rsidP="001E2541">
      <w:pPr>
        <w:spacing w:after="0" w:line="240" w:lineRule="auto"/>
        <w:jc w:val="both"/>
        <w:rPr>
          <w:rFonts w:ascii="Century Gothic" w:hAnsi="Century Gothic"/>
          <w:sz w:val="20"/>
          <w:szCs w:val="20"/>
        </w:rPr>
      </w:pPr>
    </w:p>
    <w:p w14:paraId="62987244" w14:textId="77777777" w:rsidR="00FB75B0" w:rsidRPr="00FB75B0" w:rsidRDefault="00FB75B0" w:rsidP="00FB75B0">
      <w:pPr>
        <w:spacing w:after="0" w:line="240" w:lineRule="auto"/>
        <w:jc w:val="both"/>
        <w:rPr>
          <w:rFonts w:ascii="Century Gothic" w:hAnsi="Century Gothic"/>
          <w:sz w:val="20"/>
          <w:szCs w:val="20"/>
        </w:rPr>
      </w:pPr>
    </w:p>
    <w:p w14:paraId="0D64852E" w14:textId="77777777" w:rsidR="00FB75B0" w:rsidRDefault="00FB75B0"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 xml:space="preserve">Formalizar su compromiso con </w:t>
      </w:r>
      <w:r w:rsidR="009D79B2">
        <w:rPr>
          <w:rFonts w:ascii="Century Gothic" w:hAnsi="Century Gothic"/>
          <w:sz w:val="20"/>
          <w:szCs w:val="20"/>
        </w:rPr>
        <w:t>el compromiso</w:t>
      </w:r>
      <w:r>
        <w:rPr>
          <w:rFonts w:ascii="Century Gothic" w:hAnsi="Century Gothic"/>
          <w:sz w:val="20"/>
          <w:szCs w:val="20"/>
        </w:rPr>
        <w:t xml:space="preserve"> con la Dirección de la Unidad Operativa del Programa GNV a través de los mecanismos establecidos para: implementar, operar y remitir información al Sistema Computarizado de Control de Carguío a los vehículos beneficiarios.</w:t>
      </w:r>
    </w:p>
    <w:p w14:paraId="6455ED75" w14:textId="77777777" w:rsidR="00944197" w:rsidRPr="00944197" w:rsidRDefault="00944197" w:rsidP="00944197">
      <w:pPr>
        <w:spacing w:after="0" w:line="240" w:lineRule="auto"/>
        <w:ind w:left="360"/>
        <w:jc w:val="both"/>
        <w:rPr>
          <w:rFonts w:ascii="Century Gothic" w:hAnsi="Century Gothic"/>
          <w:sz w:val="20"/>
          <w:szCs w:val="20"/>
        </w:rPr>
      </w:pPr>
    </w:p>
    <w:p w14:paraId="4F8380BD" w14:textId="77777777" w:rsidR="00FB75B0" w:rsidRDefault="00944197" w:rsidP="00F67251">
      <w:pPr>
        <w:pStyle w:val="Prrafodelista"/>
        <w:numPr>
          <w:ilvl w:val="1"/>
          <w:numId w:val="24"/>
        </w:numPr>
        <w:spacing w:after="0" w:line="240" w:lineRule="auto"/>
        <w:jc w:val="both"/>
        <w:rPr>
          <w:rFonts w:ascii="Century Gothic" w:hAnsi="Century Gothic"/>
          <w:sz w:val="20"/>
          <w:szCs w:val="20"/>
        </w:rPr>
      </w:pPr>
      <w:r w:rsidRPr="00944197">
        <w:rPr>
          <w:rFonts w:ascii="Century Gothic" w:hAnsi="Century Gothic"/>
          <w:sz w:val="20"/>
          <w:szCs w:val="20"/>
        </w:rPr>
        <w:t>Realizar los aportes financieros para cumplir con el Fondo Rotatorio del Programa en clara correspondencia al</w:t>
      </w:r>
      <w:r w:rsidR="00FB75B0" w:rsidRPr="00944197">
        <w:rPr>
          <w:rFonts w:ascii="Century Gothic" w:hAnsi="Century Gothic"/>
          <w:sz w:val="20"/>
          <w:szCs w:val="20"/>
        </w:rPr>
        <w:t xml:space="preserve"> m</w:t>
      </w:r>
      <w:r w:rsidRPr="00944197">
        <w:rPr>
          <w:rFonts w:ascii="Century Gothic" w:hAnsi="Century Gothic"/>
          <w:sz w:val="20"/>
          <w:szCs w:val="20"/>
        </w:rPr>
        <w:t>arco legal vigente.</w:t>
      </w:r>
    </w:p>
    <w:p w14:paraId="02EEA755" w14:textId="77777777" w:rsidR="00944197" w:rsidRPr="00944197" w:rsidRDefault="00944197" w:rsidP="00944197">
      <w:pPr>
        <w:spacing w:after="0" w:line="240" w:lineRule="auto"/>
        <w:ind w:left="360"/>
        <w:jc w:val="both"/>
        <w:rPr>
          <w:rFonts w:ascii="Century Gothic" w:hAnsi="Century Gothic"/>
          <w:sz w:val="20"/>
          <w:szCs w:val="20"/>
        </w:rPr>
      </w:pPr>
    </w:p>
    <w:p w14:paraId="18962519" w14:textId="77777777" w:rsidR="00944197" w:rsidRDefault="00944197"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Cumplir lo establecido en el presente manual.</w:t>
      </w:r>
    </w:p>
    <w:p w14:paraId="2589131D" w14:textId="4AB626A3" w:rsidR="00461544" w:rsidRDefault="00461544" w:rsidP="00461544">
      <w:pPr>
        <w:spacing w:after="0" w:line="240" w:lineRule="auto"/>
        <w:jc w:val="both"/>
        <w:rPr>
          <w:rFonts w:ascii="Century Gothic" w:hAnsi="Century Gothic"/>
          <w:sz w:val="20"/>
          <w:szCs w:val="20"/>
        </w:rPr>
      </w:pPr>
    </w:p>
    <w:p w14:paraId="16AF0F09" w14:textId="77777777" w:rsidR="00FB75B0" w:rsidRDefault="006E02F2" w:rsidP="006E02F2">
      <w:pPr>
        <w:spacing w:after="0" w:line="240" w:lineRule="auto"/>
        <w:ind w:left="1080"/>
        <w:jc w:val="both"/>
        <w:rPr>
          <w:rFonts w:ascii="Century Gothic" w:hAnsi="Century Gothic"/>
          <w:sz w:val="20"/>
          <w:szCs w:val="20"/>
        </w:rPr>
      </w:pPr>
      <w:r>
        <w:rPr>
          <w:rFonts w:ascii="Century Gothic" w:hAnsi="Century Gothic"/>
          <w:sz w:val="20"/>
          <w:szCs w:val="20"/>
        </w:rPr>
        <w:t xml:space="preserve">Las condiciones y compromisos de cumplimiento </w:t>
      </w:r>
      <w:r w:rsidR="001D532A">
        <w:rPr>
          <w:rFonts w:ascii="Century Gothic" w:hAnsi="Century Gothic"/>
          <w:sz w:val="20"/>
          <w:szCs w:val="20"/>
        </w:rPr>
        <w:t>se establecerán en los Contratos de adhesión como documento contractual legal.</w:t>
      </w:r>
    </w:p>
    <w:p w14:paraId="54E09B65" w14:textId="77777777" w:rsidR="00FB75B0" w:rsidRDefault="00FB75B0" w:rsidP="00FB75B0">
      <w:pPr>
        <w:spacing w:after="0" w:line="240" w:lineRule="auto"/>
        <w:jc w:val="both"/>
        <w:rPr>
          <w:rFonts w:ascii="Century Gothic" w:hAnsi="Century Gothic"/>
          <w:sz w:val="20"/>
          <w:szCs w:val="20"/>
        </w:rPr>
      </w:pPr>
    </w:p>
    <w:p w14:paraId="47B64456" w14:textId="77777777" w:rsidR="000F5DBE" w:rsidRPr="001D532A" w:rsidRDefault="000F5DBE" w:rsidP="00F67251">
      <w:pPr>
        <w:pStyle w:val="Prrafodelista"/>
        <w:numPr>
          <w:ilvl w:val="0"/>
          <w:numId w:val="25"/>
        </w:numPr>
        <w:spacing w:after="0" w:line="240" w:lineRule="auto"/>
        <w:jc w:val="both"/>
        <w:rPr>
          <w:rFonts w:ascii="Century Gothic" w:hAnsi="Century Gothic"/>
          <w:sz w:val="20"/>
          <w:szCs w:val="20"/>
        </w:rPr>
      </w:pPr>
      <w:r>
        <w:rPr>
          <w:rFonts w:ascii="Copperplate Gothic Bold" w:hAnsi="Copperplate Gothic Bold"/>
          <w:b/>
          <w:sz w:val="20"/>
          <w:szCs w:val="20"/>
        </w:rPr>
        <w:t>TALLERES DE CONVERSIÓN Y REPOSICION</w:t>
      </w:r>
    </w:p>
    <w:p w14:paraId="36687E7F" w14:textId="77777777" w:rsidR="001D532A" w:rsidRDefault="001D532A" w:rsidP="001D532A">
      <w:pPr>
        <w:spacing w:after="0" w:line="240" w:lineRule="auto"/>
        <w:jc w:val="both"/>
        <w:rPr>
          <w:rFonts w:ascii="Century Gothic" w:hAnsi="Century Gothic"/>
          <w:sz w:val="20"/>
          <w:szCs w:val="20"/>
        </w:rPr>
      </w:pPr>
    </w:p>
    <w:p w14:paraId="61C98D26" w14:textId="63C8DE96" w:rsidR="001D532A" w:rsidRDefault="001D532A" w:rsidP="001D532A">
      <w:pPr>
        <w:spacing w:after="0" w:line="240" w:lineRule="auto"/>
        <w:ind w:left="708"/>
        <w:jc w:val="both"/>
        <w:rPr>
          <w:rFonts w:ascii="Century Gothic" w:hAnsi="Century Gothic"/>
          <w:sz w:val="20"/>
          <w:szCs w:val="20"/>
        </w:rPr>
      </w:pPr>
      <w:r>
        <w:rPr>
          <w:rFonts w:ascii="Century Gothic" w:hAnsi="Century Gothic"/>
          <w:sz w:val="20"/>
          <w:szCs w:val="20"/>
        </w:rPr>
        <w:t xml:space="preserve">Los talleres de conversión y reposición considerados dentro del Programa se </w:t>
      </w:r>
      <w:r w:rsidR="0098165D">
        <w:rPr>
          <w:rFonts w:ascii="Century Gothic" w:hAnsi="Century Gothic"/>
          <w:sz w:val="20"/>
          <w:szCs w:val="20"/>
        </w:rPr>
        <w:t>seleccionarán</w:t>
      </w:r>
      <w:r>
        <w:rPr>
          <w:rFonts w:ascii="Century Gothic" w:hAnsi="Century Gothic"/>
          <w:sz w:val="20"/>
          <w:szCs w:val="20"/>
        </w:rPr>
        <w:t xml:space="preserve"> de conformidad a las disposiciones señalados en el presente reglamento para tal efecto deberán:</w:t>
      </w:r>
    </w:p>
    <w:p w14:paraId="0C38E1CB" w14:textId="77777777" w:rsidR="001D532A" w:rsidRDefault="001D532A" w:rsidP="001D532A">
      <w:pPr>
        <w:spacing w:after="0" w:line="240" w:lineRule="auto"/>
        <w:ind w:left="708"/>
        <w:jc w:val="both"/>
        <w:rPr>
          <w:rFonts w:ascii="Century Gothic" w:hAnsi="Century Gothic"/>
          <w:sz w:val="20"/>
          <w:szCs w:val="20"/>
        </w:rPr>
      </w:pPr>
    </w:p>
    <w:p w14:paraId="7D3AED4D" w14:textId="77777777" w:rsidR="001D532A" w:rsidRDefault="001D532A" w:rsidP="00F67251">
      <w:pPr>
        <w:pStyle w:val="Prrafodelista"/>
        <w:numPr>
          <w:ilvl w:val="0"/>
          <w:numId w:val="28"/>
        </w:numPr>
        <w:spacing w:after="0" w:line="240" w:lineRule="auto"/>
        <w:jc w:val="both"/>
        <w:rPr>
          <w:rFonts w:ascii="Century Gothic" w:hAnsi="Century Gothic"/>
          <w:sz w:val="20"/>
          <w:szCs w:val="20"/>
        </w:rPr>
      </w:pPr>
      <w:r>
        <w:rPr>
          <w:rFonts w:ascii="Century Gothic" w:hAnsi="Century Gothic"/>
          <w:sz w:val="20"/>
          <w:szCs w:val="20"/>
        </w:rPr>
        <w:t>Certificar su habilitación legal y capacidad técnica para desarrollar los trabajos de conversión y reposición a los vehículos del beneficiario en cumplimiento a las disposiciones legales vigentes.</w:t>
      </w:r>
    </w:p>
    <w:p w14:paraId="58AEAAE4" w14:textId="77777777" w:rsidR="001D532A" w:rsidRDefault="001D532A" w:rsidP="00F67251">
      <w:pPr>
        <w:pStyle w:val="Prrafodelista"/>
        <w:numPr>
          <w:ilvl w:val="0"/>
          <w:numId w:val="28"/>
        </w:numPr>
        <w:spacing w:after="0" w:line="240" w:lineRule="auto"/>
        <w:jc w:val="both"/>
        <w:rPr>
          <w:rFonts w:ascii="Century Gothic" w:hAnsi="Century Gothic"/>
          <w:sz w:val="20"/>
          <w:szCs w:val="20"/>
        </w:rPr>
      </w:pPr>
      <w:r>
        <w:rPr>
          <w:rFonts w:ascii="Century Gothic" w:hAnsi="Century Gothic"/>
          <w:sz w:val="20"/>
          <w:szCs w:val="20"/>
        </w:rPr>
        <w:t>Formalizar su compromiso con la Unidad Operativa del Programa Gas Natural establecidos en los contratos de adhesión.</w:t>
      </w:r>
    </w:p>
    <w:p w14:paraId="3FDED9D9" w14:textId="77777777" w:rsidR="001D532A" w:rsidRDefault="001D532A" w:rsidP="00F67251">
      <w:pPr>
        <w:pStyle w:val="Prrafodelista"/>
        <w:numPr>
          <w:ilvl w:val="0"/>
          <w:numId w:val="28"/>
        </w:numPr>
        <w:spacing w:after="0" w:line="240" w:lineRule="auto"/>
        <w:jc w:val="both"/>
        <w:rPr>
          <w:rFonts w:ascii="Century Gothic" w:hAnsi="Century Gothic"/>
          <w:sz w:val="20"/>
          <w:szCs w:val="20"/>
        </w:rPr>
      </w:pPr>
      <w:r>
        <w:rPr>
          <w:rFonts w:ascii="Century Gothic" w:hAnsi="Century Gothic"/>
          <w:sz w:val="20"/>
          <w:szCs w:val="20"/>
        </w:rPr>
        <w:t>Los requisitos de adhesión son los siguientes:</w:t>
      </w:r>
    </w:p>
    <w:p w14:paraId="63583EAF" w14:textId="77777777" w:rsidR="001D532A" w:rsidRDefault="001D532A" w:rsidP="001D532A">
      <w:pPr>
        <w:spacing w:after="0" w:line="240" w:lineRule="auto"/>
        <w:jc w:val="both"/>
        <w:rPr>
          <w:rFonts w:ascii="Century Gothic" w:hAnsi="Century Gothic"/>
          <w:sz w:val="20"/>
          <w:szCs w:val="20"/>
        </w:rPr>
      </w:pPr>
    </w:p>
    <w:p w14:paraId="4B69AC25" w14:textId="7E07F415" w:rsidR="001D532A"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Fotocopia de la Cedula de Identidad del Propietario</w:t>
      </w:r>
      <w:r w:rsidR="007E147C">
        <w:rPr>
          <w:rFonts w:ascii="Century Gothic" w:hAnsi="Century Gothic"/>
          <w:sz w:val="20"/>
          <w:szCs w:val="20"/>
        </w:rPr>
        <w:t>.</w:t>
      </w:r>
    </w:p>
    <w:p w14:paraId="2FFDE8D9" w14:textId="77777777" w:rsidR="008C3EE5"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Fotocopia de la Licencia de Operaciones de la Agencia Nacional de Hidrocarburos ANH vigente y legalizada.</w:t>
      </w:r>
    </w:p>
    <w:p w14:paraId="3ADAABC4" w14:textId="28B8A38A" w:rsidR="008C3EE5"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Fotocopia del Registro SEPREC vigente</w:t>
      </w:r>
      <w:r w:rsidR="007E147C">
        <w:rPr>
          <w:rFonts w:ascii="Century Gothic" w:hAnsi="Century Gothic"/>
          <w:sz w:val="20"/>
          <w:szCs w:val="20"/>
        </w:rPr>
        <w:t>.</w:t>
      </w:r>
    </w:p>
    <w:p w14:paraId="71FC5D5C" w14:textId="77777777" w:rsidR="008C3EE5"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Fotocopia de la Licencia de Funcionamiento emitida por el Gobierno Municipal.</w:t>
      </w:r>
    </w:p>
    <w:p w14:paraId="7996867C" w14:textId="77777777" w:rsidR="008C3EE5"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Documento impreso del número de identificación tributaria NIT actualizada.</w:t>
      </w:r>
    </w:p>
    <w:p w14:paraId="1EB22AD3" w14:textId="7A194E89" w:rsidR="008C3EE5"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Póliza de Garantía de cumplimiento de Contrato por Servicios</w:t>
      </w:r>
      <w:r w:rsidR="007E147C">
        <w:rPr>
          <w:rFonts w:ascii="Century Gothic" w:hAnsi="Century Gothic"/>
          <w:sz w:val="20"/>
          <w:szCs w:val="20"/>
        </w:rPr>
        <w:t>.</w:t>
      </w:r>
    </w:p>
    <w:p w14:paraId="3421AA28" w14:textId="1038141D" w:rsidR="008C3EE5"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RUPE impreso</w:t>
      </w:r>
      <w:r w:rsidR="007E147C">
        <w:rPr>
          <w:rFonts w:ascii="Century Gothic" w:hAnsi="Century Gothic"/>
          <w:sz w:val="20"/>
          <w:szCs w:val="20"/>
        </w:rPr>
        <w:t>.</w:t>
      </w:r>
    </w:p>
    <w:p w14:paraId="0A89A1A4" w14:textId="742C921A" w:rsidR="008C3EE5"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Certificado de no adeudo a la AFP</w:t>
      </w:r>
      <w:r w:rsidR="007E147C">
        <w:rPr>
          <w:rFonts w:ascii="Century Gothic" w:hAnsi="Century Gothic"/>
          <w:sz w:val="20"/>
          <w:szCs w:val="20"/>
        </w:rPr>
        <w:t>.</w:t>
      </w:r>
    </w:p>
    <w:p w14:paraId="5D0AD3A3" w14:textId="33673336" w:rsidR="008C3EE5" w:rsidRDefault="008C3EE5" w:rsidP="00F67251">
      <w:pPr>
        <w:pStyle w:val="Prrafodelista"/>
        <w:numPr>
          <w:ilvl w:val="0"/>
          <w:numId w:val="29"/>
        </w:numPr>
        <w:spacing w:after="0" w:line="240" w:lineRule="auto"/>
        <w:jc w:val="both"/>
        <w:rPr>
          <w:rFonts w:ascii="Century Gothic" w:hAnsi="Century Gothic"/>
          <w:sz w:val="20"/>
          <w:szCs w:val="20"/>
        </w:rPr>
      </w:pPr>
      <w:r>
        <w:rPr>
          <w:rFonts w:ascii="Century Gothic" w:hAnsi="Century Gothic"/>
          <w:sz w:val="20"/>
          <w:szCs w:val="20"/>
        </w:rPr>
        <w:t>Formulario de inscripción del SIGEP actualizado con NIT como documento principal</w:t>
      </w:r>
      <w:r w:rsidR="007E147C">
        <w:rPr>
          <w:rFonts w:ascii="Century Gothic" w:hAnsi="Century Gothic"/>
          <w:sz w:val="20"/>
          <w:szCs w:val="20"/>
        </w:rPr>
        <w:t>.</w:t>
      </w:r>
    </w:p>
    <w:p w14:paraId="1924728A" w14:textId="77777777" w:rsidR="0037675B" w:rsidRPr="008F19BB" w:rsidRDefault="0037675B" w:rsidP="0037675B">
      <w:pPr>
        <w:pStyle w:val="Prrafodelista"/>
        <w:spacing w:after="0" w:line="240" w:lineRule="auto"/>
        <w:ind w:left="2136"/>
        <w:jc w:val="both"/>
        <w:rPr>
          <w:rFonts w:ascii="Century Gothic" w:hAnsi="Century Gothic"/>
          <w:sz w:val="18"/>
          <w:szCs w:val="20"/>
        </w:rPr>
      </w:pPr>
    </w:p>
    <w:p w14:paraId="6523CEBD" w14:textId="04780D0B" w:rsidR="00C33360" w:rsidRDefault="0037675B" w:rsidP="0037675B">
      <w:pPr>
        <w:spacing w:after="0" w:line="240" w:lineRule="auto"/>
        <w:ind w:left="709"/>
        <w:jc w:val="both"/>
        <w:rPr>
          <w:rFonts w:ascii="Century Gothic" w:hAnsi="Century Gothic"/>
          <w:sz w:val="20"/>
          <w:szCs w:val="20"/>
        </w:rPr>
      </w:pPr>
      <w:r w:rsidRPr="0037675B">
        <w:rPr>
          <w:rFonts w:ascii="Century Gothic" w:hAnsi="Century Gothic"/>
          <w:sz w:val="20"/>
          <w:szCs w:val="20"/>
        </w:rPr>
        <w:t>Los Talleres contratados por el programa están obligados a cumplir con los requisitos y obligaciones sociales de su personal contratado por lo que los Contratos Individuales de Trabajo deben estar visados por el Ministerio del Trabajo, pagos a los aportes laborales según corresponda y otros definidos como obligaciones.</w:t>
      </w:r>
    </w:p>
    <w:p w14:paraId="0C9903F0" w14:textId="77777777" w:rsidR="008F19BB" w:rsidRDefault="008F19BB" w:rsidP="0037675B">
      <w:pPr>
        <w:spacing w:after="0" w:line="240" w:lineRule="auto"/>
        <w:ind w:left="709"/>
        <w:jc w:val="both"/>
        <w:rPr>
          <w:rFonts w:ascii="Century Gothic" w:hAnsi="Century Gothic"/>
          <w:sz w:val="20"/>
          <w:szCs w:val="20"/>
        </w:rPr>
      </w:pPr>
    </w:p>
    <w:p w14:paraId="21186CB0" w14:textId="77777777" w:rsidR="00F77661" w:rsidRPr="00C33360" w:rsidRDefault="00F77661" w:rsidP="0037675B">
      <w:pPr>
        <w:spacing w:after="0" w:line="240" w:lineRule="auto"/>
        <w:ind w:left="709"/>
        <w:jc w:val="both"/>
        <w:rPr>
          <w:rFonts w:ascii="Century Gothic" w:hAnsi="Century Gothic"/>
          <w:sz w:val="20"/>
          <w:szCs w:val="20"/>
        </w:rPr>
      </w:pPr>
    </w:p>
    <w:p w14:paraId="5837C3C4" w14:textId="7C69027A" w:rsidR="00C33360" w:rsidRPr="00C33360" w:rsidRDefault="00C33360" w:rsidP="00ED77B5">
      <w:pPr>
        <w:spacing w:after="0" w:line="240" w:lineRule="auto"/>
        <w:ind w:left="708"/>
        <w:jc w:val="both"/>
        <w:rPr>
          <w:rFonts w:ascii="Century Gothic" w:hAnsi="Century Gothic"/>
          <w:sz w:val="20"/>
          <w:szCs w:val="20"/>
        </w:rPr>
      </w:pPr>
      <w:r w:rsidRPr="004532F0">
        <w:rPr>
          <w:rFonts w:ascii="Century Gothic" w:hAnsi="Century Gothic"/>
          <w:sz w:val="20"/>
          <w:szCs w:val="20"/>
        </w:rPr>
        <w:t xml:space="preserve">Los requisitos señalados </w:t>
      </w:r>
      <w:r w:rsidR="00F00B9B" w:rsidRPr="004532F0">
        <w:rPr>
          <w:rFonts w:ascii="Century Gothic" w:hAnsi="Century Gothic"/>
          <w:sz w:val="20"/>
          <w:szCs w:val="20"/>
        </w:rPr>
        <w:t>anteriormente son enunciativos</w:t>
      </w:r>
      <w:r w:rsidRPr="004532F0">
        <w:rPr>
          <w:rFonts w:ascii="Century Gothic" w:hAnsi="Century Gothic"/>
          <w:sz w:val="20"/>
          <w:szCs w:val="20"/>
        </w:rPr>
        <w:t xml:space="preserve">, dentro del procedimiento de contratación la </w:t>
      </w:r>
      <w:r w:rsidR="00ED77B5" w:rsidRPr="004532F0">
        <w:rPr>
          <w:rFonts w:ascii="Century Gothic" w:hAnsi="Century Gothic"/>
          <w:sz w:val="20"/>
          <w:szCs w:val="20"/>
        </w:rPr>
        <w:t>Unidad</w:t>
      </w:r>
      <w:r w:rsidRPr="004532F0">
        <w:rPr>
          <w:rFonts w:ascii="Century Gothic" w:hAnsi="Century Gothic"/>
          <w:sz w:val="20"/>
          <w:szCs w:val="20"/>
        </w:rPr>
        <w:t xml:space="preserve"> Operativa del Programa podrá ampliar</w:t>
      </w:r>
      <w:r w:rsidR="00B30D6B">
        <w:rPr>
          <w:rFonts w:ascii="Century Gothic" w:hAnsi="Century Gothic"/>
          <w:sz w:val="20"/>
          <w:szCs w:val="20"/>
        </w:rPr>
        <w:t xml:space="preserve"> y/o modificar</w:t>
      </w:r>
      <w:r w:rsidRPr="004532F0">
        <w:rPr>
          <w:rFonts w:ascii="Century Gothic" w:hAnsi="Century Gothic"/>
          <w:sz w:val="20"/>
          <w:szCs w:val="20"/>
        </w:rPr>
        <w:t xml:space="preserve"> los requisitos definidos en clara concordancia a las disposiciones vigentes.</w:t>
      </w:r>
    </w:p>
    <w:p w14:paraId="2ADE89A0" w14:textId="77777777" w:rsidR="000D5FA6" w:rsidRPr="000D5FA6" w:rsidRDefault="000D5FA6" w:rsidP="000D5FA6">
      <w:pPr>
        <w:spacing w:after="0" w:line="240" w:lineRule="auto"/>
        <w:ind w:left="360"/>
        <w:jc w:val="both"/>
        <w:rPr>
          <w:rFonts w:ascii="Century Gothic" w:hAnsi="Century Gothic"/>
          <w:sz w:val="20"/>
          <w:szCs w:val="20"/>
        </w:rPr>
      </w:pPr>
    </w:p>
    <w:p w14:paraId="7BAEDB1F" w14:textId="77777777" w:rsidR="000F5DBE" w:rsidRPr="00461544" w:rsidRDefault="00E41FBB" w:rsidP="00F67251">
      <w:pPr>
        <w:pStyle w:val="Prrafodelista"/>
        <w:numPr>
          <w:ilvl w:val="0"/>
          <w:numId w:val="25"/>
        </w:numPr>
        <w:spacing w:after="0" w:line="240" w:lineRule="auto"/>
        <w:jc w:val="both"/>
        <w:rPr>
          <w:rFonts w:ascii="Century Gothic" w:hAnsi="Century Gothic"/>
          <w:sz w:val="20"/>
          <w:szCs w:val="20"/>
        </w:rPr>
      </w:pPr>
      <w:r>
        <w:rPr>
          <w:rFonts w:ascii="Copperplate Gothic Bold" w:hAnsi="Copperplate Gothic Bold"/>
          <w:b/>
          <w:sz w:val="20"/>
          <w:szCs w:val="20"/>
        </w:rPr>
        <w:t>TALLERES DE RECALIFICACIÓN</w:t>
      </w:r>
    </w:p>
    <w:p w14:paraId="7E192A0C" w14:textId="77777777" w:rsidR="00461544" w:rsidRDefault="00461544" w:rsidP="00461544">
      <w:pPr>
        <w:spacing w:after="0" w:line="240" w:lineRule="auto"/>
        <w:jc w:val="both"/>
        <w:rPr>
          <w:rFonts w:ascii="Century Gothic" w:hAnsi="Century Gothic"/>
          <w:sz w:val="20"/>
          <w:szCs w:val="20"/>
        </w:rPr>
      </w:pPr>
    </w:p>
    <w:p w14:paraId="266EFCE1" w14:textId="77777777" w:rsidR="00D96FF2" w:rsidRDefault="00461544" w:rsidP="00461544">
      <w:pPr>
        <w:spacing w:after="0" w:line="240" w:lineRule="auto"/>
        <w:ind w:left="708"/>
        <w:jc w:val="both"/>
        <w:rPr>
          <w:rFonts w:ascii="Century Gothic" w:hAnsi="Century Gothic"/>
          <w:sz w:val="20"/>
          <w:szCs w:val="20"/>
        </w:rPr>
      </w:pPr>
      <w:r>
        <w:rPr>
          <w:rFonts w:ascii="Century Gothic" w:hAnsi="Century Gothic"/>
          <w:sz w:val="20"/>
          <w:szCs w:val="20"/>
        </w:rPr>
        <w:t xml:space="preserve">Los </w:t>
      </w:r>
      <w:r w:rsidR="00D96FF2">
        <w:rPr>
          <w:rFonts w:ascii="Century Gothic" w:hAnsi="Century Gothic"/>
          <w:sz w:val="20"/>
          <w:szCs w:val="20"/>
        </w:rPr>
        <w:t xml:space="preserve">talleres de Recalificación considerados dentro del Programa, se seleccionarán de conformidad a los siguientes </w:t>
      </w:r>
      <w:r>
        <w:rPr>
          <w:rFonts w:ascii="Century Gothic" w:hAnsi="Century Gothic"/>
          <w:sz w:val="20"/>
          <w:szCs w:val="20"/>
        </w:rPr>
        <w:t>requisitos</w:t>
      </w:r>
      <w:r w:rsidR="00D96FF2">
        <w:rPr>
          <w:rFonts w:ascii="Century Gothic" w:hAnsi="Century Gothic"/>
          <w:sz w:val="20"/>
          <w:szCs w:val="20"/>
        </w:rPr>
        <w:t>:</w:t>
      </w:r>
    </w:p>
    <w:p w14:paraId="0AE81A95" w14:textId="77777777" w:rsidR="00D96FF2" w:rsidRDefault="00D96FF2" w:rsidP="00461544">
      <w:pPr>
        <w:spacing w:after="0" w:line="240" w:lineRule="auto"/>
        <w:ind w:left="708"/>
        <w:jc w:val="both"/>
        <w:rPr>
          <w:rFonts w:ascii="Century Gothic" w:hAnsi="Century Gothic"/>
          <w:sz w:val="20"/>
          <w:szCs w:val="20"/>
        </w:rPr>
      </w:pPr>
    </w:p>
    <w:p w14:paraId="05508D9D" w14:textId="77777777" w:rsidR="00D96FF2" w:rsidRDefault="00D96FF2"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Certificar su habilitación legal y capacidad técnica para desarrollar los trabajos de conversión y reposición a los vehículos del beneficiario.</w:t>
      </w:r>
    </w:p>
    <w:p w14:paraId="7E557E72" w14:textId="77777777" w:rsidR="00D96FF2" w:rsidRDefault="00D96FF2"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Formalizar su compromiso con la Dirección Operativa del Programa GNV, a través de los mecanismos administrativos y técnicos establecidos en el presente reglamento. Para tal efecto deberá cumplir los siguientes requisitos:</w:t>
      </w:r>
    </w:p>
    <w:p w14:paraId="30E0E762" w14:textId="77777777" w:rsidR="00D96FF2" w:rsidRPr="00D96FF2" w:rsidRDefault="00D96FF2" w:rsidP="00D96FF2">
      <w:pPr>
        <w:spacing w:after="0" w:line="240" w:lineRule="auto"/>
        <w:jc w:val="both"/>
        <w:rPr>
          <w:rFonts w:ascii="Century Gothic" w:hAnsi="Century Gothic"/>
          <w:sz w:val="20"/>
          <w:szCs w:val="20"/>
        </w:rPr>
      </w:pPr>
    </w:p>
    <w:p w14:paraId="3F1959C4" w14:textId="2CDF7327"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Fotocopia de la Cedula de Identidad del Propietario</w:t>
      </w:r>
      <w:r w:rsidR="00CA1701">
        <w:rPr>
          <w:rFonts w:ascii="Century Gothic" w:hAnsi="Century Gothic"/>
          <w:sz w:val="20"/>
          <w:szCs w:val="20"/>
        </w:rPr>
        <w:t>.</w:t>
      </w:r>
    </w:p>
    <w:p w14:paraId="4A9592C3" w14:textId="77777777"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Fotocopia de la Licencia de Operaciones de la Agencia Nacional de Hidrocarburos ANH vigente y legalizada.</w:t>
      </w:r>
    </w:p>
    <w:p w14:paraId="08EA5698" w14:textId="3D1190A8" w:rsidR="00CE2B2A" w:rsidRPr="00C33360" w:rsidRDefault="00D96FF2" w:rsidP="00CE2B2A">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Fotocopia del Registro SEPREC vigente</w:t>
      </w:r>
      <w:r w:rsidR="00CA1701">
        <w:rPr>
          <w:rFonts w:ascii="Century Gothic" w:hAnsi="Century Gothic"/>
          <w:sz w:val="20"/>
          <w:szCs w:val="20"/>
        </w:rPr>
        <w:t>.</w:t>
      </w:r>
    </w:p>
    <w:p w14:paraId="2108B2ED" w14:textId="77777777"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Fotocopia de la Licencia de Funcionamiento emitida por el Gobierno Municipal.</w:t>
      </w:r>
    </w:p>
    <w:p w14:paraId="65C5004B" w14:textId="77777777"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Documento impreso del número de identificación tributaria NIT actualizada.</w:t>
      </w:r>
    </w:p>
    <w:p w14:paraId="51A9210D" w14:textId="18952D5D"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Póliza de Garantía de cumplimiento de Contrato por Servicios</w:t>
      </w:r>
      <w:r w:rsidR="00CA1701">
        <w:rPr>
          <w:rFonts w:ascii="Century Gothic" w:hAnsi="Century Gothic"/>
          <w:sz w:val="20"/>
          <w:szCs w:val="20"/>
        </w:rPr>
        <w:t>.</w:t>
      </w:r>
    </w:p>
    <w:p w14:paraId="6065C776" w14:textId="10427E40"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RUPE impreso</w:t>
      </w:r>
      <w:r w:rsidR="00CA1701">
        <w:rPr>
          <w:rFonts w:ascii="Century Gothic" w:hAnsi="Century Gothic"/>
          <w:sz w:val="20"/>
          <w:szCs w:val="20"/>
        </w:rPr>
        <w:t>.</w:t>
      </w:r>
    </w:p>
    <w:p w14:paraId="3BA1EE9B" w14:textId="5033BFB9"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Certificado de no adeudo a la AFP</w:t>
      </w:r>
      <w:r w:rsidR="00CA1701">
        <w:rPr>
          <w:rFonts w:ascii="Century Gothic" w:hAnsi="Century Gothic"/>
          <w:sz w:val="20"/>
          <w:szCs w:val="20"/>
        </w:rPr>
        <w:t>.</w:t>
      </w:r>
    </w:p>
    <w:p w14:paraId="4E4B89FF" w14:textId="77777777"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Formulario de inscripción del SIGEP actualizado con NIT como documento principal.</w:t>
      </w:r>
    </w:p>
    <w:p w14:paraId="42F9E5BC" w14:textId="77777777" w:rsidR="00D96FF2" w:rsidRDefault="00D96FF2" w:rsidP="00F67251">
      <w:pPr>
        <w:pStyle w:val="Prrafodelista"/>
        <w:numPr>
          <w:ilvl w:val="0"/>
          <w:numId w:val="30"/>
        </w:numPr>
        <w:spacing w:after="0" w:line="240" w:lineRule="auto"/>
        <w:jc w:val="both"/>
        <w:rPr>
          <w:rFonts w:ascii="Century Gothic" w:hAnsi="Century Gothic"/>
          <w:sz w:val="20"/>
          <w:szCs w:val="20"/>
        </w:rPr>
      </w:pPr>
      <w:r>
        <w:rPr>
          <w:rFonts w:ascii="Century Gothic" w:hAnsi="Century Gothic"/>
          <w:sz w:val="20"/>
          <w:szCs w:val="20"/>
        </w:rPr>
        <w:t>Presentación de la documentación original a solo requerimiento del Programa.</w:t>
      </w:r>
    </w:p>
    <w:p w14:paraId="07EF3EEF" w14:textId="77777777" w:rsidR="00D96FF2" w:rsidRDefault="00D96FF2" w:rsidP="00D96FF2">
      <w:pPr>
        <w:spacing w:after="0" w:line="240" w:lineRule="auto"/>
        <w:jc w:val="both"/>
        <w:rPr>
          <w:rFonts w:ascii="Century Gothic" w:hAnsi="Century Gothic"/>
          <w:sz w:val="20"/>
          <w:szCs w:val="20"/>
        </w:rPr>
      </w:pPr>
    </w:p>
    <w:p w14:paraId="004DFDF1" w14:textId="57C8D904" w:rsidR="00461544" w:rsidRPr="003958D5" w:rsidRDefault="00D96FF2" w:rsidP="00461544">
      <w:pPr>
        <w:spacing w:after="0" w:line="240" w:lineRule="auto"/>
        <w:ind w:left="708"/>
        <w:jc w:val="both"/>
        <w:rPr>
          <w:rFonts w:ascii="Century Gothic" w:hAnsi="Century Gothic"/>
          <w:sz w:val="20"/>
          <w:szCs w:val="20"/>
        </w:rPr>
      </w:pPr>
      <w:r w:rsidRPr="00CF5456">
        <w:rPr>
          <w:rFonts w:ascii="Century Gothic" w:hAnsi="Century Gothic"/>
          <w:sz w:val="20"/>
          <w:szCs w:val="20"/>
        </w:rPr>
        <w:t>Los Talleres contratados por el programa están obligados a cumplir con los requisitos y obligaciones sociales de su personal contratado por lo que los Contratos Individuales de Trabajo deben estar visados por el Ministerio del Trabajo, pagos a los aportes laborales según corresponda y otros definidos como obligaciones.</w:t>
      </w:r>
    </w:p>
    <w:p w14:paraId="4F3A607E" w14:textId="4DFB9CA4" w:rsidR="003B295D" w:rsidRPr="003958D5" w:rsidRDefault="003B295D" w:rsidP="00461544">
      <w:pPr>
        <w:spacing w:after="0" w:line="240" w:lineRule="auto"/>
        <w:ind w:left="708"/>
        <w:jc w:val="both"/>
        <w:rPr>
          <w:rFonts w:ascii="Century Gothic" w:hAnsi="Century Gothic"/>
          <w:sz w:val="20"/>
          <w:szCs w:val="20"/>
        </w:rPr>
      </w:pPr>
    </w:p>
    <w:p w14:paraId="40772A38" w14:textId="1CACDA9D" w:rsidR="003B295D" w:rsidRPr="003B295D" w:rsidRDefault="003B295D" w:rsidP="003B295D">
      <w:pPr>
        <w:spacing w:after="0" w:line="240" w:lineRule="auto"/>
        <w:ind w:left="708"/>
        <w:jc w:val="both"/>
        <w:rPr>
          <w:rFonts w:ascii="Century Gothic" w:hAnsi="Century Gothic"/>
          <w:sz w:val="20"/>
          <w:szCs w:val="20"/>
        </w:rPr>
      </w:pPr>
      <w:r w:rsidRPr="003958D5">
        <w:rPr>
          <w:rFonts w:ascii="Century Gothic" w:hAnsi="Century Gothic"/>
          <w:sz w:val="20"/>
          <w:szCs w:val="20"/>
        </w:rPr>
        <w:t xml:space="preserve">Los requisitos señalados </w:t>
      </w:r>
      <w:r w:rsidR="00F00B9B" w:rsidRPr="003958D5">
        <w:rPr>
          <w:rFonts w:ascii="Century Gothic" w:hAnsi="Century Gothic"/>
          <w:sz w:val="20"/>
          <w:szCs w:val="20"/>
        </w:rPr>
        <w:t>anteriormente son enunciativos</w:t>
      </w:r>
      <w:r w:rsidR="00C33360" w:rsidRPr="003958D5">
        <w:rPr>
          <w:rFonts w:ascii="Century Gothic" w:hAnsi="Century Gothic"/>
          <w:sz w:val="20"/>
          <w:szCs w:val="20"/>
        </w:rPr>
        <w:t xml:space="preserve">, </w:t>
      </w:r>
      <w:r w:rsidRPr="003958D5">
        <w:rPr>
          <w:rFonts w:ascii="Century Gothic" w:hAnsi="Century Gothic"/>
          <w:sz w:val="20"/>
          <w:szCs w:val="20"/>
        </w:rPr>
        <w:t xml:space="preserve">dentro del procedimiento de contratación la </w:t>
      </w:r>
      <w:r w:rsidR="00ED77B5" w:rsidRPr="003958D5">
        <w:rPr>
          <w:rFonts w:ascii="Century Gothic" w:hAnsi="Century Gothic"/>
          <w:sz w:val="20"/>
          <w:szCs w:val="20"/>
        </w:rPr>
        <w:t>Unidad</w:t>
      </w:r>
      <w:r w:rsidRPr="003958D5">
        <w:rPr>
          <w:rFonts w:ascii="Century Gothic" w:hAnsi="Century Gothic"/>
          <w:sz w:val="20"/>
          <w:szCs w:val="20"/>
        </w:rPr>
        <w:t xml:space="preserve"> Operativa del Programa podrá ampliar </w:t>
      </w:r>
      <w:r w:rsidR="00B30D6B">
        <w:rPr>
          <w:rFonts w:ascii="Century Gothic" w:hAnsi="Century Gothic"/>
          <w:sz w:val="20"/>
          <w:szCs w:val="20"/>
        </w:rPr>
        <w:t xml:space="preserve">y/o modificar </w:t>
      </w:r>
      <w:r w:rsidRPr="003958D5">
        <w:rPr>
          <w:rFonts w:ascii="Century Gothic" w:hAnsi="Century Gothic"/>
          <w:sz w:val="20"/>
          <w:szCs w:val="20"/>
        </w:rPr>
        <w:t>los requisitos definidos en clara concordancia a las disposiciones vigentes.</w:t>
      </w:r>
    </w:p>
    <w:p w14:paraId="48B5221C" w14:textId="77777777" w:rsidR="003B295D" w:rsidRDefault="003B295D" w:rsidP="00461544">
      <w:pPr>
        <w:spacing w:after="0" w:line="240" w:lineRule="auto"/>
        <w:ind w:left="708"/>
        <w:jc w:val="both"/>
        <w:rPr>
          <w:rFonts w:ascii="Century Gothic" w:hAnsi="Century Gothic"/>
          <w:sz w:val="20"/>
          <w:szCs w:val="20"/>
        </w:rPr>
      </w:pPr>
    </w:p>
    <w:p w14:paraId="40230EE6" w14:textId="77777777" w:rsidR="00DE0FAF" w:rsidRDefault="00DE0FAF" w:rsidP="00461544">
      <w:pPr>
        <w:spacing w:after="0" w:line="240" w:lineRule="auto"/>
        <w:ind w:left="708"/>
        <w:jc w:val="both"/>
        <w:rPr>
          <w:rFonts w:ascii="Century Gothic" w:hAnsi="Century Gothic"/>
          <w:sz w:val="20"/>
          <w:szCs w:val="20"/>
        </w:rPr>
      </w:pPr>
    </w:p>
    <w:p w14:paraId="1BFF515E" w14:textId="77777777" w:rsidR="00DE0FAF" w:rsidRDefault="00DE0FAF" w:rsidP="00461544">
      <w:pPr>
        <w:spacing w:after="0" w:line="240" w:lineRule="auto"/>
        <w:ind w:left="708"/>
        <w:jc w:val="both"/>
        <w:rPr>
          <w:rFonts w:ascii="Century Gothic" w:hAnsi="Century Gothic"/>
          <w:sz w:val="20"/>
          <w:szCs w:val="20"/>
        </w:rPr>
      </w:pPr>
    </w:p>
    <w:p w14:paraId="2CE14563" w14:textId="77777777" w:rsidR="00DE0FAF" w:rsidRDefault="00DE0FAF" w:rsidP="00461544">
      <w:pPr>
        <w:spacing w:after="0" w:line="240" w:lineRule="auto"/>
        <w:ind w:left="708"/>
        <w:jc w:val="both"/>
        <w:rPr>
          <w:rFonts w:ascii="Century Gothic" w:hAnsi="Century Gothic"/>
          <w:sz w:val="20"/>
          <w:szCs w:val="20"/>
        </w:rPr>
      </w:pPr>
    </w:p>
    <w:p w14:paraId="4B13B2FC" w14:textId="77777777" w:rsidR="00461544" w:rsidRPr="00461544" w:rsidRDefault="00461544" w:rsidP="00461544">
      <w:pPr>
        <w:spacing w:after="0" w:line="240" w:lineRule="auto"/>
        <w:ind w:left="708"/>
        <w:jc w:val="both"/>
        <w:rPr>
          <w:rFonts w:ascii="Century Gothic" w:hAnsi="Century Gothic"/>
          <w:sz w:val="20"/>
          <w:szCs w:val="20"/>
        </w:rPr>
      </w:pPr>
    </w:p>
    <w:p w14:paraId="4DC63C5F" w14:textId="77777777" w:rsidR="00461544" w:rsidRPr="00566F5D" w:rsidRDefault="00566F5D" w:rsidP="00F67251">
      <w:pPr>
        <w:pStyle w:val="Prrafodelista"/>
        <w:numPr>
          <w:ilvl w:val="0"/>
          <w:numId w:val="25"/>
        </w:numPr>
        <w:spacing w:after="0" w:line="240" w:lineRule="auto"/>
        <w:jc w:val="both"/>
        <w:rPr>
          <w:rFonts w:ascii="Century Gothic" w:hAnsi="Century Gothic"/>
          <w:sz w:val="20"/>
          <w:szCs w:val="20"/>
        </w:rPr>
      </w:pPr>
      <w:r>
        <w:rPr>
          <w:rFonts w:ascii="Copperplate Gothic Bold" w:hAnsi="Copperplate Gothic Bold"/>
          <w:b/>
          <w:sz w:val="20"/>
          <w:szCs w:val="20"/>
        </w:rPr>
        <w:t>OBLIGACIONES QUE DEBERÁN CUMPLIR LOS TALLERES PARA LA PRESTACIÓN DEL SERVICIO.</w:t>
      </w:r>
    </w:p>
    <w:p w14:paraId="4906F409" w14:textId="77777777" w:rsidR="00566F5D" w:rsidRDefault="00566F5D" w:rsidP="00566F5D">
      <w:pPr>
        <w:spacing w:after="0" w:line="240" w:lineRule="auto"/>
        <w:jc w:val="both"/>
        <w:rPr>
          <w:rFonts w:ascii="Century Gothic" w:hAnsi="Century Gothic"/>
          <w:sz w:val="20"/>
          <w:szCs w:val="20"/>
        </w:rPr>
      </w:pPr>
    </w:p>
    <w:p w14:paraId="2ACCC9D9" w14:textId="77777777" w:rsidR="00566F5D" w:rsidRDefault="00566F5D" w:rsidP="00F67251">
      <w:pPr>
        <w:pStyle w:val="Prrafodelista"/>
        <w:numPr>
          <w:ilvl w:val="0"/>
          <w:numId w:val="31"/>
        </w:numPr>
        <w:spacing w:after="0" w:line="240" w:lineRule="auto"/>
        <w:jc w:val="both"/>
        <w:rPr>
          <w:rFonts w:ascii="Century Gothic" w:hAnsi="Century Gothic"/>
          <w:sz w:val="20"/>
          <w:szCs w:val="20"/>
        </w:rPr>
      </w:pPr>
      <w:r>
        <w:rPr>
          <w:rFonts w:ascii="Century Gothic" w:hAnsi="Century Gothic"/>
          <w:sz w:val="20"/>
          <w:szCs w:val="20"/>
        </w:rPr>
        <w:t>Prestar el servicio en forma eficiente y oportuna en el lugar de destino convenido con las características técnicas ofertadas y aceptadas.</w:t>
      </w:r>
    </w:p>
    <w:p w14:paraId="0D6855BD" w14:textId="12E94E72" w:rsidR="00566F5D" w:rsidRDefault="00566F5D" w:rsidP="00F67251">
      <w:pPr>
        <w:pStyle w:val="Prrafodelista"/>
        <w:numPr>
          <w:ilvl w:val="0"/>
          <w:numId w:val="31"/>
        </w:numPr>
        <w:spacing w:after="0" w:line="240" w:lineRule="auto"/>
        <w:jc w:val="both"/>
        <w:rPr>
          <w:rFonts w:ascii="Century Gothic" w:hAnsi="Century Gothic"/>
          <w:sz w:val="20"/>
          <w:szCs w:val="20"/>
        </w:rPr>
      </w:pPr>
      <w:r>
        <w:rPr>
          <w:rFonts w:ascii="Century Gothic" w:hAnsi="Century Gothic"/>
          <w:sz w:val="20"/>
          <w:szCs w:val="20"/>
        </w:rPr>
        <w:t>Responder por los daños materiales y/o personales a terceros y/o propiedad de terceros por los cuales el Taller f</w:t>
      </w:r>
      <w:r w:rsidR="00361D8B">
        <w:rPr>
          <w:rFonts w:ascii="Century Gothic" w:hAnsi="Century Gothic"/>
          <w:sz w:val="20"/>
          <w:szCs w:val="20"/>
        </w:rPr>
        <w:t>u</w:t>
      </w:r>
      <w:r>
        <w:rPr>
          <w:rFonts w:ascii="Century Gothic" w:hAnsi="Century Gothic"/>
          <w:sz w:val="20"/>
          <w:szCs w:val="20"/>
        </w:rPr>
        <w:t>era responsable durante el cumplimiento de las operaciones relacionadas a la Conversión y Reposición de Vehículos a GNV.</w:t>
      </w:r>
    </w:p>
    <w:p w14:paraId="76ADE735" w14:textId="77777777" w:rsidR="00566F5D" w:rsidRDefault="00566F5D" w:rsidP="00566F5D">
      <w:pPr>
        <w:spacing w:after="0" w:line="240" w:lineRule="auto"/>
        <w:jc w:val="both"/>
        <w:rPr>
          <w:rFonts w:ascii="Century Gothic" w:hAnsi="Century Gothic"/>
          <w:sz w:val="20"/>
          <w:szCs w:val="20"/>
        </w:rPr>
      </w:pPr>
    </w:p>
    <w:p w14:paraId="088BDB43" w14:textId="77777777" w:rsidR="0046392F" w:rsidRPr="00EA4EEE" w:rsidRDefault="00566F5D" w:rsidP="00F67251">
      <w:pPr>
        <w:pStyle w:val="Prrafodelista"/>
        <w:numPr>
          <w:ilvl w:val="0"/>
          <w:numId w:val="25"/>
        </w:numPr>
        <w:spacing w:after="0" w:line="240" w:lineRule="auto"/>
        <w:ind w:left="426"/>
        <w:jc w:val="center"/>
        <w:rPr>
          <w:rFonts w:ascii="Century Gothic" w:hAnsi="Century Gothic"/>
          <w:sz w:val="20"/>
          <w:szCs w:val="20"/>
        </w:rPr>
      </w:pPr>
      <w:r w:rsidRPr="00566F5D">
        <w:rPr>
          <w:rFonts w:ascii="Copperplate Gothic Bold" w:hAnsi="Copperplate Gothic Bold"/>
          <w:b/>
          <w:sz w:val="20"/>
          <w:szCs w:val="20"/>
        </w:rPr>
        <w:t>EMPRESA PROVEEDORA DE EQUIPOS (KITS) y CILINDROS GNV.</w:t>
      </w:r>
    </w:p>
    <w:p w14:paraId="78674851" w14:textId="77777777" w:rsidR="00566F5D" w:rsidRPr="00566F5D" w:rsidRDefault="00566F5D" w:rsidP="00566F5D">
      <w:pPr>
        <w:spacing w:after="0" w:line="240" w:lineRule="auto"/>
        <w:ind w:left="360"/>
        <w:rPr>
          <w:rFonts w:ascii="Century Gothic" w:hAnsi="Century Gothic"/>
          <w:sz w:val="20"/>
          <w:szCs w:val="20"/>
        </w:rPr>
      </w:pPr>
    </w:p>
    <w:p w14:paraId="2D4E475C" w14:textId="40171B55" w:rsidR="00566F5D" w:rsidRDefault="00566F5D" w:rsidP="00566F5D">
      <w:pPr>
        <w:spacing w:after="0" w:line="240" w:lineRule="auto"/>
        <w:ind w:left="851"/>
        <w:jc w:val="both"/>
        <w:rPr>
          <w:rFonts w:ascii="Century Gothic" w:hAnsi="Century Gothic"/>
          <w:sz w:val="20"/>
          <w:szCs w:val="20"/>
        </w:rPr>
      </w:pPr>
      <w:r>
        <w:rPr>
          <w:rFonts w:ascii="Century Gothic" w:hAnsi="Century Gothic"/>
          <w:sz w:val="20"/>
          <w:szCs w:val="20"/>
        </w:rPr>
        <w:t>L</w:t>
      </w:r>
      <w:r w:rsidR="008E440A">
        <w:rPr>
          <w:rFonts w:ascii="Century Gothic" w:hAnsi="Century Gothic"/>
          <w:sz w:val="20"/>
          <w:szCs w:val="20"/>
        </w:rPr>
        <w:t xml:space="preserve">a Empresa Proveedora de Equipos (Kits) considerados dentro del Programa se </w:t>
      </w:r>
      <w:r w:rsidR="004E7317">
        <w:rPr>
          <w:rFonts w:ascii="Century Gothic" w:hAnsi="Century Gothic"/>
          <w:sz w:val="20"/>
          <w:szCs w:val="20"/>
        </w:rPr>
        <w:t>seleccionarán</w:t>
      </w:r>
      <w:r w:rsidR="008E440A">
        <w:rPr>
          <w:rFonts w:ascii="Century Gothic" w:hAnsi="Century Gothic"/>
          <w:sz w:val="20"/>
          <w:szCs w:val="20"/>
        </w:rPr>
        <w:t xml:space="preserve"> de acuerdo a las disposiciones legales vigentes y considerando los siguientes requisit</w:t>
      </w:r>
      <w:r>
        <w:rPr>
          <w:rFonts w:ascii="Century Gothic" w:hAnsi="Century Gothic"/>
          <w:sz w:val="20"/>
          <w:szCs w:val="20"/>
        </w:rPr>
        <w:t>os</w:t>
      </w:r>
      <w:r w:rsidR="008E440A">
        <w:rPr>
          <w:rFonts w:ascii="Century Gothic" w:hAnsi="Century Gothic"/>
          <w:sz w:val="20"/>
          <w:szCs w:val="20"/>
        </w:rPr>
        <w:t>:</w:t>
      </w:r>
    </w:p>
    <w:p w14:paraId="2F1458AF" w14:textId="77777777" w:rsidR="00F40975" w:rsidRDefault="00F40975" w:rsidP="00566F5D">
      <w:pPr>
        <w:spacing w:after="0" w:line="240" w:lineRule="auto"/>
        <w:ind w:left="851"/>
        <w:jc w:val="both"/>
        <w:rPr>
          <w:rFonts w:ascii="Century Gothic" w:hAnsi="Century Gothic"/>
          <w:sz w:val="20"/>
          <w:szCs w:val="20"/>
        </w:rPr>
      </w:pPr>
    </w:p>
    <w:p w14:paraId="3A9AF742" w14:textId="77777777" w:rsidR="00F40975" w:rsidRDefault="00F40975"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 xml:space="preserve">Certificar su habilitación legal y capacidad técnica para </w:t>
      </w:r>
      <w:r w:rsidR="00B926D0">
        <w:rPr>
          <w:rFonts w:ascii="Century Gothic" w:hAnsi="Century Gothic"/>
          <w:sz w:val="20"/>
          <w:szCs w:val="20"/>
        </w:rPr>
        <w:t>desarrollar</w:t>
      </w:r>
      <w:r>
        <w:rPr>
          <w:rFonts w:ascii="Century Gothic" w:hAnsi="Century Gothic"/>
          <w:sz w:val="20"/>
          <w:szCs w:val="20"/>
        </w:rPr>
        <w:t xml:space="preserve"> los servicios y </w:t>
      </w:r>
      <w:r w:rsidR="00B926D0">
        <w:rPr>
          <w:rFonts w:ascii="Century Gothic" w:hAnsi="Century Gothic"/>
          <w:sz w:val="20"/>
          <w:szCs w:val="20"/>
        </w:rPr>
        <w:t>proveer</w:t>
      </w:r>
      <w:r>
        <w:rPr>
          <w:rFonts w:ascii="Century Gothic" w:hAnsi="Century Gothic"/>
          <w:sz w:val="20"/>
          <w:szCs w:val="20"/>
        </w:rPr>
        <w:t xml:space="preserve"> equipo de conversión GNV.</w:t>
      </w:r>
    </w:p>
    <w:p w14:paraId="660C75F7" w14:textId="77777777" w:rsidR="00F40975" w:rsidRDefault="00B926D0" w:rsidP="00F67251">
      <w:pPr>
        <w:pStyle w:val="Prrafodelista"/>
        <w:numPr>
          <w:ilvl w:val="1"/>
          <w:numId w:val="24"/>
        </w:numPr>
        <w:spacing w:after="0" w:line="240" w:lineRule="auto"/>
        <w:jc w:val="both"/>
        <w:rPr>
          <w:rFonts w:ascii="Century Gothic" w:hAnsi="Century Gothic"/>
          <w:sz w:val="20"/>
          <w:szCs w:val="20"/>
        </w:rPr>
      </w:pPr>
      <w:r w:rsidRPr="00F40975">
        <w:rPr>
          <w:rFonts w:ascii="Century Gothic" w:hAnsi="Century Gothic"/>
          <w:sz w:val="20"/>
          <w:szCs w:val="20"/>
        </w:rPr>
        <w:t>Formalizar</w:t>
      </w:r>
      <w:r w:rsidR="00F40975" w:rsidRPr="00F40975">
        <w:rPr>
          <w:rFonts w:ascii="Century Gothic" w:hAnsi="Century Gothic"/>
          <w:sz w:val="20"/>
          <w:szCs w:val="20"/>
        </w:rPr>
        <w:t xml:space="preserve"> su compromiso con la </w:t>
      </w:r>
      <w:r w:rsidRPr="00F40975">
        <w:rPr>
          <w:rFonts w:ascii="Century Gothic" w:hAnsi="Century Gothic"/>
          <w:sz w:val="20"/>
          <w:szCs w:val="20"/>
        </w:rPr>
        <w:t>Dirección</w:t>
      </w:r>
      <w:r w:rsidR="00F40975">
        <w:rPr>
          <w:rFonts w:ascii="Century Gothic" w:hAnsi="Century Gothic"/>
          <w:sz w:val="20"/>
          <w:szCs w:val="20"/>
        </w:rPr>
        <w:t xml:space="preserve"> Operativa del Programa</w:t>
      </w:r>
      <w:r>
        <w:rPr>
          <w:rFonts w:ascii="Century Gothic" w:hAnsi="Century Gothic"/>
          <w:sz w:val="20"/>
          <w:szCs w:val="20"/>
        </w:rPr>
        <w:t xml:space="preserve"> según contrato firmado.</w:t>
      </w:r>
    </w:p>
    <w:p w14:paraId="07168084" w14:textId="77777777" w:rsidR="006F337A" w:rsidRDefault="006F337A" w:rsidP="00B926D0">
      <w:pPr>
        <w:spacing w:after="0" w:line="240" w:lineRule="auto"/>
        <w:ind w:left="1080"/>
        <w:jc w:val="both"/>
        <w:rPr>
          <w:rFonts w:ascii="Century Gothic" w:hAnsi="Century Gothic"/>
          <w:sz w:val="20"/>
          <w:szCs w:val="20"/>
        </w:rPr>
      </w:pPr>
    </w:p>
    <w:p w14:paraId="054CFE21" w14:textId="77777777" w:rsidR="00B926D0" w:rsidRDefault="00B926D0" w:rsidP="00B926D0">
      <w:pPr>
        <w:spacing w:after="0" w:line="240" w:lineRule="auto"/>
        <w:ind w:left="1080"/>
        <w:jc w:val="both"/>
        <w:rPr>
          <w:rFonts w:ascii="Century Gothic" w:hAnsi="Century Gothic"/>
          <w:sz w:val="20"/>
          <w:szCs w:val="20"/>
        </w:rPr>
      </w:pPr>
      <w:r>
        <w:rPr>
          <w:rFonts w:ascii="Century Gothic" w:hAnsi="Century Gothic"/>
          <w:sz w:val="20"/>
          <w:szCs w:val="20"/>
        </w:rPr>
        <w:t>Corresponde a los siguientes requisitos:</w:t>
      </w:r>
    </w:p>
    <w:p w14:paraId="75BDF7F9" w14:textId="77777777" w:rsidR="00B926D0" w:rsidRPr="00B926D0" w:rsidRDefault="00B926D0" w:rsidP="00B926D0">
      <w:pPr>
        <w:spacing w:after="0" w:line="240" w:lineRule="auto"/>
        <w:ind w:left="1080"/>
        <w:jc w:val="both"/>
        <w:rPr>
          <w:rFonts w:ascii="Century Gothic" w:hAnsi="Century Gothic"/>
          <w:sz w:val="20"/>
          <w:szCs w:val="20"/>
        </w:rPr>
      </w:pPr>
    </w:p>
    <w:p w14:paraId="13DF104F" w14:textId="063F2262" w:rsidR="00B926D0" w:rsidRDefault="00B926D0"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Carta de Solicitud</w:t>
      </w:r>
      <w:r w:rsidR="005A3021">
        <w:rPr>
          <w:rFonts w:ascii="Century Gothic" w:hAnsi="Century Gothic"/>
          <w:sz w:val="20"/>
          <w:szCs w:val="20"/>
        </w:rPr>
        <w:t>.</w:t>
      </w:r>
    </w:p>
    <w:p w14:paraId="6F815C1F" w14:textId="4AD7C42E" w:rsidR="00F40975" w:rsidRDefault="00F40975"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Fotocopia del Documento Personal</w:t>
      </w:r>
      <w:r w:rsidR="005A3021">
        <w:rPr>
          <w:rFonts w:ascii="Century Gothic" w:hAnsi="Century Gothic"/>
          <w:sz w:val="20"/>
          <w:szCs w:val="20"/>
        </w:rPr>
        <w:t>.</w:t>
      </w:r>
    </w:p>
    <w:p w14:paraId="50B7FEA8" w14:textId="52BD18A0" w:rsidR="00F40975" w:rsidRDefault="00F40975"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Fotocopia de Registro de Importación</w:t>
      </w:r>
      <w:r w:rsidR="005A3021">
        <w:rPr>
          <w:rFonts w:ascii="Century Gothic" w:hAnsi="Century Gothic"/>
          <w:sz w:val="20"/>
          <w:szCs w:val="20"/>
        </w:rPr>
        <w:t>.</w:t>
      </w:r>
    </w:p>
    <w:p w14:paraId="3DB1545D" w14:textId="6CDF7544" w:rsidR="00F40975" w:rsidRDefault="00F40975"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Fotocopia de Licencia de Funcionamiento del Gobierno Municipal</w:t>
      </w:r>
      <w:r w:rsidR="005A3021">
        <w:rPr>
          <w:rFonts w:ascii="Century Gothic" w:hAnsi="Century Gothic"/>
          <w:sz w:val="20"/>
          <w:szCs w:val="20"/>
        </w:rPr>
        <w:t>.</w:t>
      </w:r>
    </w:p>
    <w:p w14:paraId="56FE4BC0" w14:textId="0BC389BD" w:rsidR="00F40975" w:rsidRDefault="00F40975"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Fotocopia del NIT</w:t>
      </w:r>
      <w:r w:rsidR="005A3021">
        <w:rPr>
          <w:rFonts w:ascii="Century Gothic" w:hAnsi="Century Gothic"/>
          <w:sz w:val="20"/>
          <w:szCs w:val="20"/>
        </w:rPr>
        <w:t>.</w:t>
      </w:r>
    </w:p>
    <w:p w14:paraId="284E483C" w14:textId="601EF62E" w:rsidR="00CE2B2A" w:rsidRPr="00CD4DB3" w:rsidRDefault="00B926D0" w:rsidP="00CE2B2A">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Garantía de fábrica del producto</w:t>
      </w:r>
      <w:r w:rsidR="005A3021">
        <w:rPr>
          <w:rFonts w:ascii="Century Gothic" w:hAnsi="Century Gothic"/>
          <w:sz w:val="20"/>
          <w:szCs w:val="20"/>
        </w:rPr>
        <w:t>.</w:t>
      </w:r>
    </w:p>
    <w:p w14:paraId="5E35EAA8" w14:textId="77777777" w:rsidR="00B926D0" w:rsidRDefault="00B926D0"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Certificaciones internacionales y nacionales vigentes del producto</w:t>
      </w:r>
    </w:p>
    <w:p w14:paraId="55780619" w14:textId="77777777" w:rsidR="00B926D0" w:rsidRDefault="00B926D0"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Certificado de Garantía del producto original</w:t>
      </w:r>
      <w:r w:rsidR="006F337A">
        <w:rPr>
          <w:rFonts w:ascii="Century Gothic" w:hAnsi="Century Gothic"/>
          <w:sz w:val="20"/>
          <w:szCs w:val="20"/>
        </w:rPr>
        <w:t>.</w:t>
      </w:r>
    </w:p>
    <w:p w14:paraId="788EC977" w14:textId="77777777" w:rsidR="006F337A" w:rsidRDefault="006F337A" w:rsidP="00F67251">
      <w:pPr>
        <w:pStyle w:val="Prrafodelista"/>
        <w:numPr>
          <w:ilvl w:val="1"/>
          <w:numId w:val="24"/>
        </w:numPr>
        <w:spacing w:after="0" w:line="240" w:lineRule="auto"/>
        <w:jc w:val="both"/>
        <w:rPr>
          <w:rFonts w:ascii="Century Gothic" w:hAnsi="Century Gothic"/>
          <w:sz w:val="20"/>
          <w:szCs w:val="20"/>
        </w:rPr>
      </w:pPr>
      <w:r>
        <w:rPr>
          <w:rFonts w:ascii="Century Gothic" w:hAnsi="Century Gothic"/>
          <w:sz w:val="20"/>
          <w:szCs w:val="20"/>
        </w:rPr>
        <w:t>Cumplir con los requisitos técnicos para operar con el sistema informático establecido, para el control de cambio de matriz del vehículo del beneficiario.</w:t>
      </w:r>
    </w:p>
    <w:p w14:paraId="18D3D903" w14:textId="77777777" w:rsidR="00B926D0" w:rsidRDefault="00B926D0" w:rsidP="00B926D0">
      <w:pPr>
        <w:spacing w:after="0" w:line="240" w:lineRule="auto"/>
        <w:ind w:left="1080"/>
        <w:jc w:val="both"/>
        <w:rPr>
          <w:rFonts w:ascii="Century Gothic" w:hAnsi="Century Gothic"/>
          <w:sz w:val="20"/>
          <w:szCs w:val="20"/>
        </w:rPr>
      </w:pPr>
    </w:p>
    <w:p w14:paraId="12390875" w14:textId="3942A974" w:rsidR="006F337A" w:rsidRDefault="006F337A" w:rsidP="00B926D0">
      <w:pPr>
        <w:spacing w:after="0" w:line="240" w:lineRule="auto"/>
        <w:ind w:left="1080"/>
        <w:jc w:val="both"/>
        <w:rPr>
          <w:rFonts w:ascii="Century Gothic" w:hAnsi="Century Gothic"/>
          <w:sz w:val="20"/>
          <w:szCs w:val="20"/>
        </w:rPr>
      </w:pPr>
      <w:r w:rsidRPr="007A6975">
        <w:rPr>
          <w:rFonts w:ascii="Century Gothic" w:hAnsi="Century Gothic"/>
          <w:sz w:val="20"/>
          <w:szCs w:val="20"/>
        </w:rPr>
        <w:t xml:space="preserve">Los requisitos señalados anteriormente son enunciativos, dentro del procedimiento de contratación la </w:t>
      </w:r>
      <w:r w:rsidR="00ED77B5" w:rsidRPr="007A6975">
        <w:rPr>
          <w:rFonts w:ascii="Century Gothic" w:hAnsi="Century Gothic"/>
          <w:sz w:val="20"/>
          <w:szCs w:val="20"/>
        </w:rPr>
        <w:t>Unidad</w:t>
      </w:r>
      <w:r w:rsidRPr="007A6975">
        <w:rPr>
          <w:rFonts w:ascii="Century Gothic" w:hAnsi="Century Gothic"/>
          <w:sz w:val="20"/>
          <w:szCs w:val="20"/>
        </w:rPr>
        <w:t xml:space="preserve"> Operativa del Programa podrá ampliar </w:t>
      </w:r>
      <w:r w:rsidR="00B30D6B">
        <w:rPr>
          <w:rFonts w:ascii="Century Gothic" w:hAnsi="Century Gothic"/>
          <w:sz w:val="20"/>
          <w:szCs w:val="20"/>
        </w:rPr>
        <w:t xml:space="preserve">y/o modificar </w:t>
      </w:r>
      <w:r w:rsidRPr="007A6975">
        <w:rPr>
          <w:rFonts w:ascii="Century Gothic" w:hAnsi="Century Gothic"/>
          <w:sz w:val="20"/>
          <w:szCs w:val="20"/>
        </w:rPr>
        <w:t>los requisitos definidos en clara concordancia a las disposiciones vigentes.</w:t>
      </w:r>
    </w:p>
    <w:p w14:paraId="3106251B" w14:textId="77777777" w:rsidR="006F337A" w:rsidRDefault="006F337A" w:rsidP="00B926D0">
      <w:pPr>
        <w:spacing w:after="0" w:line="240" w:lineRule="auto"/>
        <w:ind w:left="1080"/>
        <w:jc w:val="both"/>
        <w:rPr>
          <w:rFonts w:ascii="Century Gothic" w:hAnsi="Century Gothic"/>
          <w:sz w:val="20"/>
          <w:szCs w:val="20"/>
        </w:rPr>
      </w:pPr>
    </w:p>
    <w:p w14:paraId="53CA43EA" w14:textId="283D7D42" w:rsidR="006F337A" w:rsidRDefault="006F337A" w:rsidP="00B926D0">
      <w:pPr>
        <w:spacing w:after="0" w:line="240" w:lineRule="auto"/>
        <w:ind w:left="1080"/>
        <w:jc w:val="both"/>
        <w:rPr>
          <w:rFonts w:ascii="Century Gothic" w:hAnsi="Century Gothic"/>
          <w:sz w:val="20"/>
          <w:szCs w:val="20"/>
        </w:rPr>
      </w:pPr>
      <w:r>
        <w:rPr>
          <w:rFonts w:ascii="Century Gothic" w:hAnsi="Century Gothic"/>
          <w:sz w:val="20"/>
          <w:szCs w:val="20"/>
        </w:rPr>
        <w:t xml:space="preserve">La </w:t>
      </w:r>
      <w:r w:rsidR="00ED77B5">
        <w:rPr>
          <w:rFonts w:ascii="Century Gothic" w:hAnsi="Century Gothic"/>
          <w:sz w:val="20"/>
          <w:szCs w:val="20"/>
        </w:rPr>
        <w:t>Unidad</w:t>
      </w:r>
      <w:r>
        <w:rPr>
          <w:rFonts w:ascii="Century Gothic" w:hAnsi="Century Gothic"/>
          <w:sz w:val="20"/>
          <w:szCs w:val="20"/>
        </w:rPr>
        <w:t xml:space="preserve"> Operativa del Programa GNV, verificara la implementación tecnológica de transformación que lleve adelante en todo el proceso de conversión de matriz </w:t>
      </w:r>
      <w:r w:rsidR="00EA4EEE">
        <w:rPr>
          <w:rFonts w:ascii="Century Gothic" w:hAnsi="Century Gothic"/>
          <w:sz w:val="20"/>
          <w:szCs w:val="20"/>
        </w:rPr>
        <w:t>energética.</w:t>
      </w:r>
    </w:p>
    <w:p w14:paraId="119C5050" w14:textId="77777777" w:rsidR="00EA4EEE" w:rsidRDefault="00EA4EEE" w:rsidP="00B926D0">
      <w:pPr>
        <w:spacing w:after="0" w:line="240" w:lineRule="auto"/>
        <w:ind w:left="1080"/>
        <w:jc w:val="both"/>
        <w:rPr>
          <w:rFonts w:ascii="Century Gothic" w:hAnsi="Century Gothic"/>
          <w:sz w:val="20"/>
          <w:szCs w:val="20"/>
        </w:rPr>
      </w:pPr>
    </w:p>
    <w:p w14:paraId="1EF20304" w14:textId="77777777" w:rsidR="00DE0FAF" w:rsidRDefault="00DE0FAF" w:rsidP="00B926D0">
      <w:pPr>
        <w:spacing w:after="0" w:line="240" w:lineRule="auto"/>
        <w:ind w:left="1080"/>
        <w:jc w:val="both"/>
        <w:rPr>
          <w:rFonts w:ascii="Century Gothic" w:hAnsi="Century Gothic"/>
          <w:sz w:val="20"/>
          <w:szCs w:val="20"/>
        </w:rPr>
      </w:pPr>
    </w:p>
    <w:p w14:paraId="456A83B3" w14:textId="77777777" w:rsidR="00DE0FAF" w:rsidRDefault="00DE0FAF" w:rsidP="00B926D0">
      <w:pPr>
        <w:spacing w:after="0" w:line="240" w:lineRule="auto"/>
        <w:ind w:left="1080"/>
        <w:jc w:val="both"/>
        <w:rPr>
          <w:rFonts w:ascii="Century Gothic" w:hAnsi="Century Gothic"/>
          <w:sz w:val="20"/>
          <w:szCs w:val="20"/>
        </w:rPr>
      </w:pPr>
    </w:p>
    <w:p w14:paraId="4AE1F539" w14:textId="77777777" w:rsidR="00DE0FAF" w:rsidRDefault="00DE0FAF" w:rsidP="00B926D0">
      <w:pPr>
        <w:spacing w:after="0" w:line="240" w:lineRule="auto"/>
        <w:ind w:left="1080"/>
        <w:jc w:val="both"/>
        <w:rPr>
          <w:rFonts w:ascii="Century Gothic" w:hAnsi="Century Gothic"/>
          <w:sz w:val="20"/>
          <w:szCs w:val="20"/>
        </w:rPr>
      </w:pPr>
    </w:p>
    <w:p w14:paraId="34C1BA8C" w14:textId="77777777" w:rsidR="00EA4EEE" w:rsidRPr="003D41EF" w:rsidRDefault="00EA4EEE" w:rsidP="00F67251">
      <w:pPr>
        <w:pStyle w:val="Prrafodelista"/>
        <w:numPr>
          <w:ilvl w:val="0"/>
          <w:numId w:val="25"/>
        </w:numPr>
        <w:spacing w:after="0" w:line="240" w:lineRule="auto"/>
        <w:ind w:left="426"/>
        <w:jc w:val="both"/>
        <w:rPr>
          <w:rFonts w:ascii="Century Gothic" w:hAnsi="Century Gothic"/>
          <w:sz w:val="20"/>
          <w:szCs w:val="20"/>
        </w:rPr>
      </w:pPr>
      <w:r>
        <w:rPr>
          <w:rFonts w:ascii="Copperplate Gothic Bold" w:hAnsi="Copperplate Gothic Bold"/>
          <w:b/>
          <w:sz w:val="20"/>
          <w:szCs w:val="20"/>
        </w:rPr>
        <w:t>BENEFICIARIOS</w:t>
      </w:r>
      <w:r w:rsidRPr="00566F5D">
        <w:rPr>
          <w:rFonts w:ascii="Copperplate Gothic Bold" w:hAnsi="Copperplate Gothic Bold"/>
          <w:b/>
          <w:sz w:val="20"/>
          <w:szCs w:val="20"/>
        </w:rPr>
        <w:t>.</w:t>
      </w:r>
    </w:p>
    <w:p w14:paraId="071E4A28" w14:textId="77777777" w:rsidR="003D41EF" w:rsidRDefault="003D41EF" w:rsidP="003D41EF">
      <w:pPr>
        <w:spacing w:after="0" w:line="240" w:lineRule="auto"/>
        <w:jc w:val="both"/>
        <w:rPr>
          <w:rFonts w:ascii="Century Gothic" w:hAnsi="Century Gothic"/>
          <w:sz w:val="20"/>
          <w:szCs w:val="20"/>
        </w:rPr>
      </w:pPr>
    </w:p>
    <w:p w14:paraId="300F83F9" w14:textId="77777777" w:rsidR="003D41EF" w:rsidRDefault="003D41EF" w:rsidP="003D41EF">
      <w:pPr>
        <w:autoSpaceDE w:val="0"/>
        <w:autoSpaceDN w:val="0"/>
        <w:adjustRightInd w:val="0"/>
        <w:spacing w:after="0" w:line="240" w:lineRule="auto"/>
        <w:ind w:left="426"/>
        <w:jc w:val="both"/>
        <w:rPr>
          <w:rFonts w:ascii="Century Gothic" w:hAnsi="Century Gothic" w:cs="Times New Roman"/>
          <w:sz w:val="20"/>
          <w:szCs w:val="20"/>
        </w:rPr>
      </w:pPr>
      <w:r w:rsidRPr="00EA4EEE">
        <w:rPr>
          <w:rFonts w:ascii="Century Gothic" w:hAnsi="Century Gothic" w:cs="Times New Roman"/>
          <w:sz w:val="20"/>
          <w:szCs w:val="20"/>
        </w:rPr>
        <w:t xml:space="preserve">Son aquellos vehículos que cuenten con registro </w:t>
      </w:r>
      <w:r>
        <w:rPr>
          <w:rFonts w:ascii="Century Gothic" w:hAnsi="Century Gothic" w:cs="Times New Roman"/>
          <w:sz w:val="20"/>
          <w:szCs w:val="20"/>
        </w:rPr>
        <w:t xml:space="preserve">dentro de los Gobiernos Municipales del Departamento </w:t>
      </w:r>
      <w:r w:rsidRPr="00EA4EEE">
        <w:rPr>
          <w:rFonts w:ascii="Century Gothic" w:hAnsi="Century Gothic" w:cs="Times New Roman"/>
          <w:sz w:val="20"/>
          <w:szCs w:val="20"/>
        </w:rPr>
        <w:t>de Tarja, y puedan ser vehículos destinados para:</w:t>
      </w:r>
    </w:p>
    <w:p w14:paraId="5E46BE13" w14:textId="77777777" w:rsidR="003D41EF" w:rsidRPr="00EA4EEE" w:rsidRDefault="003D41EF" w:rsidP="003D41EF">
      <w:pPr>
        <w:autoSpaceDE w:val="0"/>
        <w:autoSpaceDN w:val="0"/>
        <w:adjustRightInd w:val="0"/>
        <w:spacing w:after="0" w:line="240" w:lineRule="auto"/>
        <w:ind w:left="426"/>
        <w:jc w:val="both"/>
        <w:rPr>
          <w:rFonts w:ascii="Century Gothic" w:hAnsi="Century Gothic" w:cs="Times New Roman"/>
          <w:sz w:val="20"/>
          <w:szCs w:val="20"/>
        </w:rPr>
      </w:pPr>
    </w:p>
    <w:p w14:paraId="5AF6B7D7" w14:textId="77777777" w:rsidR="003D41EF" w:rsidRPr="00CA4C11" w:rsidRDefault="003D41EF" w:rsidP="00F67251">
      <w:pPr>
        <w:pStyle w:val="Prrafodelista"/>
        <w:numPr>
          <w:ilvl w:val="0"/>
          <w:numId w:val="32"/>
        </w:numPr>
        <w:autoSpaceDE w:val="0"/>
        <w:autoSpaceDN w:val="0"/>
        <w:adjustRightInd w:val="0"/>
        <w:spacing w:after="0" w:line="240" w:lineRule="auto"/>
        <w:jc w:val="both"/>
        <w:rPr>
          <w:rFonts w:ascii="Century Gothic" w:hAnsi="Century Gothic" w:cs="Times New Roman"/>
          <w:sz w:val="20"/>
          <w:szCs w:val="20"/>
        </w:rPr>
      </w:pPr>
      <w:r w:rsidRPr="00CA4C11">
        <w:rPr>
          <w:rFonts w:ascii="Century Gothic" w:hAnsi="Century Gothic" w:cs="Times New Roman"/>
          <w:sz w:val="20"/>
          <w:szCs w:val="20"/>
        </w:rPr>
        <w:t>Servicio público, transporte público organizado, transporte público libre.</w:t>
      </w:r>
    </w:p>
    <w:p w14:paraId="45F7A43F" w14:textId="77777777" w:rsidR="003D41EF" w:rsidRPr="00CA4C11" w:rsidRDefault="003D41EF" w:rsidP="00F67251">
      <w:pPr>
        <w:pStyle w:val="Prrafodelista"/>
        <w:numPr>
          <w:ilvl w:val="0"/>
          <w:numId w:val="32"/>
        </w:numPr>
        <w:autoSpaceDE w:val="0"/>
        <w:autoSpaceDN w:val="0"/>
        <w:adjustRightInd w:val="0"/>
        <w:spacing w:after="0" w:line="240" w:lineRule="auto"/>
        <w:jc w:val="both"/>
        <w:rPr>
          <w:rFonts w:ascii="Century Gothic" w:hAnsi="Century Gothic" w:cs="Times New Roman"/>
          <w:sz w:val="20"/>
          <w:szCs w:val="20"/>
        </w:rPr>
      </w:pPr>
      <w:r w:rsidRPr="00CA4C11">
        <w:rPr>
          <w:rFonts w:ascii="Century Gothic" w:hAnsi="Century Gothic" w:cs="Times New Roman"/>
          <w:sz w:val="20"/>
          <w:szCs w:val="20"/>
        </w:rPr>
        <w:t>Servicio del sector productivo.</w:t>
      </w:r>
    </w:p>
    <w:p w14:paraId="4864E95E" w14:textId="77777777" w:rsidR="003D41EF" w:rsidRPr="00CA4C11" w:rsidRDefault="003D41EF" w:rsidP="00F67251">
      <w:pPr>
        <w:pStyle w:val="Prrafodelista"/>
        <w:numPr>
          <w:ilvl w:val="0"/>
          <w:numId w:val="32"/>
        </w:numPr>
        <w:autoSpaceDE w:val="0"/>
        <w:autoSpaceDN w:val="0"/>
        <w:adjustRightInd w:val="0"/>
        <w:spacing w:after="0" w:line="240" w:lineRule="auto"/>
        <w:jc w:val="both"/>
        <w:rPr>
          <w:rFonts w:ascii="Century Gothic" w:hAnsi="Century Gothic" w:cs="Times New Roman"/>
          <w:sz w:val="20"/>
          <w:szCs w:val="20"/>
        </w:rPr>
      </w:pPr>
      <w:r w:rsidRPr="00CA4C11">
        <w:rPr>
          <w:rFonts w:ascii="Century Gothic" w:hAnsi="Century Gothic" w:cs="Times New Roman"/>
          <w:sz w:val="20"/>
          <w:szCs w:val="20"/>
        </w:rPr>
        <w:t xml:space="preserve">Servicio de entidades e instituciones </w:t>
      </w:r>
      <w:r w:rsidR="00DF46EC">
        <w:rPr>
          <w:rFonts w:ascii="Century Gothic" w:hAnsi="Century Gothic" w:cs="Times New Roman"/>
          <w:sz w:val="20"/>
          <w:szCs w:val="20"/>
        </w:rPr>
        <w:t>públicas del Departamento de Tari</w:t>
      </w:r>
      <w:r w:rsidRPr="00CA4C11">
        <w:rPr>
          <w:rFonts w:ascii="Century Gothic" w:hAnsi="Century Gothic" w:cs="Times New Roman"/>
          <w:sz w:val="20"/>
          <w:szCs w:val="20"/>
        </w:rPr>
        <w:t>ja,</w:t>
      </w:r>
    </w:p>
    <w:p w14:paraId="625984E0" w14:textId="77777777" w:rsidR="003D41EF" w:rsidRPr="00CA4C11" w:rsidRDefault="003D41EF" w:rsidP="00F67251">
      <w:pPr>
        <w:pStyle w:val="Prrafodelista"/>
        <w:numPr>
          <w:ilvl w:val="0"/>
          <w:numId w:val="32"/>
        </w:numPr>
        <w:autoSpaceDE w:val="0"/>
        <w:autoSpaceDN w:val="0"/>
        <w:adjustRightInd w:val="0"/>
        <w:spacing w:after="0" w:line="240" w:lineRule="auto"/>
        <w:jc w:val="both"/>
        <w:rPr>
          <w:rFonts w:ascii="Century Gothic" w:hAnsi="Century Gothic" w:cs="Times New Roman"/>
          <w:sz w:val="20"/>
          <w:szCs w:val="20"/>
        </w:rPr>
      </w:pPr>
      <w:r w:rsidRPr="00CA4C11">
        <w:rPr>
          <w:rFonts w:ascii="Century Gothic" w:hAnsi="Century Gothic" w:cs="Times New Roman"/>
          <w:sz w:val="20"/>
          <w:szCs w:val="20"/>
        </w:rPr>
        <w:t>Servicio privado o particular.</w:t>
      </w:r>
    </w:p>
    <w:p w14:paraId="1F4B7B64" w14:textId="77777777" w:rsidR="003D41EF" w:rsidRDefault="003D41EF" w:rsidP="003D41EF">
      <w:pPr>
        <w:spacing w:after="0" w:line="240" w:lineRule="auto"/>
        <w:ind w:left="426"/>
        <w:jc w:val="both"/>
        <w:rPr>
          <w:rFonts w:ascii="Century Gothic" w:hAnsi="Century Gothic" w:cs="Times New Roman"/>
          <w:sz w:val="20"/>
          <w:szCs w:val="20"/>
        </w:rPr>
      </w:pPr>
    </w:p>
    <w:p w14:paraId="2DC96207" w14:textId="2087C440" w:rsidR="003D41EF" w:rsidRDefault="003D41EF" w:rsidP="003D41EF">
      <w:pPr>
        <w:spacing w:after="0" w:line="240" w:lineRule="auto"/>
        <w:ind w:left="426"/>
        <w:jc w:val="both"/>
        <w:rPr>
          <w:rFonts w:ascii="Century Gothic" w:hAnsi="Century Gothic"/>
          <w:sz w:val="20"/>
          <w:szCs w:val="20"/>
        </w:rPr>
      </w:pPr>
      <w:r w:rsidRPr="003D3063">
        <w:rPr>
          <w:rFonts w:ascii="Century Gothic" w:hAnsi="Century Gothic" w:cs="Times New Roman"/>
          <w:sz w:val="20"/>
          <w:szCs w:val="20"/>
        </w:rPr>
        <w:t xml:space="preserve">Los vehículos </w:t>
      </w:r>
      <w:r w:rsidR="00DF46EC" w:rsidRPr="003D3063">
        <w:rPr>
          <w:rFonts w:ascii="Century Gothic" w:hAnsi="Century Gothic" w:cs="Times New Roman"/>
          <w:sz w:val="20"/>
          <w:szCs w:val="20"/>
        </w:rPr>
        <w:t>que requieran la Reposición y/o Recalificación de GNV</w:t>
      </w:r>
      <w:r w:rsidR="00D94733" w:rsidRPr="003D3063">
        <w:rPr>
          <w:rFonts w:ascii="Century Gothic" w:hAnsi="Century Gothic" w:cs="Times New Roman"/>
          <w:sz w:val="20"/>
          <w:szCs w:val="20"/>
        </w:rPr>
        <w:t xml:space="preserve">, deben estar </w:t>
      </w:r>
      <w:r w:rsidRPr="003D3063">
        <w:rPr>
          <w:rFonts w:ascii="Century Gothic" w:hAnsi="Century Gothic" w:cs="Times New Roman"/>
          <w:sz w:val="20"/>
          <w:szCs w:val="20"/>
        </w:rPr>
        <w:t xml:space="preserve">en el SIVGAS </w:t>
      </w:r>
      <w:r w:rsidR="00ED3B05" w:rsidRPr="003D3063">
        <w:rPr>
          <w:rFonts w:ascii="Century Gothic" w:hAnsi="Century Gothic" w:cs="Times New Roman"/>
          <w:sz w:val="20"/>
          <w:szCs w:val="20"/>
        </w:rPr>
        <w:t>con algún registro de conversión anterior</w:t>
      </w:r>
      <w:r w:rsidRPr="003D3063">
        <w:rPr>
          <w:rFonts w:ascii="Century Gothic" w:hAnsi="Century Gothic" w:cs="Times New Roman"/>
          <w:sz w:val="20"/>
          <w:szCs w:val="20"/>
        </w:rPr>
        <w:t>.</w:t>
      </w:r>
      <w:r>
        <w:rPr>
          <w:rFonts w:ascii="Century Gothic" w:hAnsi="Century Gothic"/>
          <w:sz w:val="20"/>
          <w:szCs w:val="20"/>
        </w:rPr>
        <w:t xml:space="preserve"> </w:t>
      </w:r>
    </w:p>
    <w:p w14:paraId="21C270F3" w14:textId="77777777" w:rsidR="003D41EF" w:rsidRDefault="003D41EF" w:rsidP="003D41EF">
      <w:pPr>
        <w:spacing w:after="0" w:line="240" w:lineRule="auto"/>
        <w:jc w:val="both"/>
        <w:rPr>
          <w:rFonts w:ascii="Century Gothic" w:hAnsi="Century Gothic"/>
          <w:sz w:val="20"/>
          <w:szCs w:val="20"/>
        </w:rPr>
      </w:pPr>
    </w:p>
    <w:p w14:paraId="3B73DBEA" w14:textId="77777777" w:rsidR="003D41EF" w:rsidRPr="000B501A" w:rsidRDefault="003D41EF" w:rsidP="00F67251">
      <w:pPr>
        <w:pStyle w:val="Prrafodelista"/>
        <w:numPr>
          <w:ilvl w:val="0"/>
          <w:numId w:val="25"/>
        </w:numPr>
        <w:spacing w:after="0" w:line="240" w:lineRule="auto"/>
        <w:ind w:left="426"/>
        <w:jc w:val="both"/>
        <w:rPr>
          <w:rFonts w:ascii="Century Gothic" w:hAnsi="Century Gothic"/>
          <w:sz w:val="20"/>
          <w:szCs w:val="20"/>
        </w:rPr>
      </w:pPr>
      <w:r>
        <w:rPr>
          <w:rFonts w:ascii="Copperplate Gothic Bold" w:hAnsi="Copperplate Gothic Bold"/>
          <w:b/>
          <w:sz w:val="20"/>
          <w:szCs w:val="20"/>
        </w:rPr>
        <w:t>PAQUETE DE CONVERSION</w:t>
      </w:r>
    </w:p>
    <w:p w14:paraId="66C87E57" w14:textId="77777777" w:rsidR="000B501A" w:rsidRDefault="000B501A" w:rsidP="000B501A">
      <w:pPr>
        <w:spacing w:after="0" w:line="240" w:lineRule="auto"/>
        <w:jc w:val="both"/>
        <w:rPr>
          <w:rFonts w:ascii="Century Gothic" w:hAnsi="Century Gothic"/>
          <w:sz w:val="20"/>
          <w:szCs w:val="20"/>
        </w:rPr>
      </w:pPr>
    </w:p>
    <w:p w14:paraId="34A3C3BF" w14:textId="77777777" w:rsidR="000B501A" w:rsidRDefault="000B501A" w:rsidP="000B501A">
      <w:pPr>
        <w:spacing w:after="0" w:line="240" w:lineRule="auto"/>
        <w:ind w:left="426"/>
        <w:jc w:val="both"/>
        <w:rPr>
          <w:rFonts w:ascii="Century Gothic" w:hAnsi="Century Gothic"/>
          <w:sz w:val="20"/>
          <w:szCs w:val="20"/>
        </w:rPr>
      </w:pPr>
      <w:r>
        <w:rPr>
          <w:rFonts w:ascii="Century Gothic" w:hAnsi="Century Gothic"/>
          <w:sz w:val="20"/>
          <w:szCs w:val="20"/>
        </w:rPr>
        <w:t>La Unidad Operativa del Programa GNV, es propietario del Paquete de Conversión mientras dure el reembolso total de la asignación destinada a la conversión del vehículo.</w:t>
      </w:r>
    </w:p>
    <w:p w14:paraId="09993EB2" w14:textId="77777777" w:rsidR="000B501A" w:rsidRDefault="000B501A" w:rsidP="000B501A">
      <w:pPr>
        <w:spacing w:after="0" w:line="240" w:lineRule="auto"/>
        <w:ind w:left="426"/>
        <w:jc w:val="both"/>
        <w:rPr>
          <w:rFonts w:ascii="Century Gothic" w:hAnsi="Century Gothic"/>
          <w:sz w:val="20"/>
          <w:szCs w:val="20"/>
        </w:rPr>
      </w:pPr>
    </w:p>
    <w:p w14:paraId="5706F101" w14:textId="27DAA994" w:rsidR="000B501A" w:rsidRDefault="006B2CA8" w:rsidP="000B501A">
      <w:pPr>
        <w:spacing w:after="0" w:line="240" w:lineRule="auto"/>
        <w:ind w:left="426"/>
        <w:jc w:val="both"/>
        <w:rPr>
          <w:rFonts w:ascii="Century Gothic" w:hAnsi="Century Gothic"/>
          <w:sz w:val="20"/>
          <w:szCs w:val="20"/>
        </w:rPr>
      </w:pPr>
      <w:r w:rsidRPr="00D70FD9">
        <w:rPr>
          <w:rFonts w:ascii="Century Gothic" w:hAnsi="Century Gothic"/>
          <w:sz w:val="20"/>
          <w:szCs w:val="20"/>
        </w:rPr>
        <w:t>Así también s</w:t>
      </w:r>
      <w:r w:rsidR="000B501A" w:rsidRPr="00D70FD9">
        <w:rPr>
          <w:rFonts w:ascii="Century Gothic" w:hAnsi="Century Gothic"/>
          <w:sz w:val="20"/>
          <w:szCs w:val="20"/>
        </w:rPr>
        <w:t xml:space="preserve">e reconocerá el derecho de propiedad del paquete de conversión (Vehículos Livianos y Microbuses) en caso de </w:t>
      </w:r>
      <w:r w:rsidR="007221CF" w:rsidRPr="00D70FD9">
        <w:rPr>
          <w:rFonts w:ascii="Century Gothic" w:hAnsi="Century Gothic"/>
          <w:sz w:val="20"/>
          <w:szCs w:val="20"/>
        </w:rPr>
        <w:t xml:space="preserve">su </w:t>
      </w:r>
      <w:r w:rsidR="000B501A" w:rsidRPr="00D70FD9">
        <w:rPr>
          <w:rFonts w:ascii="Century Gothic" w:hAnsi="Century Gothic"/>
          <w:sz w:val="20"/>
          <w:szCs w:val="20"/>
        </w:rPr>
        <w:t xml:space="preserve">cancelación total, previo depósito bancario </w:t>
      </w:r>
      <w:r w:rsidR="00CF01C0" w:rsidRPr="00D70FD9">
        <w:rPr>
          <w:rFonts w:ascii="Century Gothic" w:hAnsi="Century Gothic"/>
          <w:sz w:val="20"/>
          <w:szCs w:val="20"/>
        </w:rPr>
        <w:t>a</w:t>
      </w:r>
      <w:r w:rsidR="000B501A" w:rsidRPr="00D70FD9">
        <w:rPr>
          <w:rFonts w:ascii="Century Gothic" w:hAnsi="Century Gothic"/>
          <w:sz w:val="20"/>
          <w:szCs w:val="20"/>
        </w:rPr>
        <w:t xml:space="preserve"> la cuenta del Fondo Rotatorio (se establece procedimiento)</w:t>
      </w:r>
    </w:p>
    <w:p w14:paraId="405891FF" w14:textId="77777777" w:rsidR="000B501A" w:rsidRDefault="000B501A" w:rsidP="000B501A">
      <w:pPr>
        <w:spacing w:after="0" w:line="240" w:lineRule="auto"/>
        <w:ind w:left="426"/>
        <w:jc w:val="both"/>
        <w:rPr>
          <w:rFonts w:ascii="Century Gothic" w:hAnsi="Century Gothic"/>
          <w:sz w:val="20"/>
          <w:szCs w:val="20"/>
        </w:rPr>
      </w:pPr>
    </w:p>
    <w:p w14:paraId="20E5CD4A" w14:textId="77777777" w:rsidR="000B501A" w:rsidRDefault="000B501A" w:rsidP="000B501A">
      <w:pPr>
        <w:spacing w:after="0" w:line="240" w:lineRule="auto"/>
        <w:ind w:left="426"/>
        <w:jc w:val="both"/>
        <w:rPr>
          <w:rFonts w:ascii="Century Gothic" w:hAnsi="Century Gothic"/>
          <w:sz w:val="20"/>
          <w:szCs w:val="20"/>
        </w:rPr>
      </w:pPr>
      <w:r>
        <w:rPr>
          <w:rFonts w:ascii="Century Gothic" w:hAnsi="Century Gothic"/>
          <w:sz w:val="20"/>
          <w:szCs w:val="20"/>
        </w:rPr>
        <w:t>Los vehículos deben comprometerse a cargar en las Estaciones de Servicio adscritas al Programa hasta el reembolso total de la asignación destinada a la conversión de acuerdo a la siguiente formula:</w:t>
      </w:r>
    </w:p>
    <w:p w14:paraId="290AEE39" w14:textId="12A74659" w:rsidR="000B501A" w:rsidRDefault="000B501A" w:rsidP="000B501A">
      <w:pPr>
        <w:spacing w:after="0" w:line="240" w:lineRule="auto"/>
        <w:jc w:val="both"/>
        <w:rPr>
          <w:rFonts w:ascii="Century Gothic" w:hAnsi="Century Gothic"/>
          <w:sz w:val="20"/>
          <w:szCs w:val="20"/>
        </w:rPr>
      </w:pPr>
    </w:p>
    <w:p w14:paraId="2361B8D5" w14:textId="77777777" w:rsidR="000B501A" w:rsidRDefault="000B501A" w:rsidP="000B501A">
      <w:pPr>
        <w:spacing w:after="0" w:line="240" w:lineRule="auto"/>
        <w:ind w:left="4248" w:hanging="2835"/>
        <w:jc w:val="both"/>
        <w:rPr>
          <w:rFonts w:ascii="Century Gothic" w:hAnsi="Century Gothic"/>
          <w:i/>
          <w:u w:val="single"/>
        </w:rPr>
      </w:pPr>
      <w:r w:rsidRPr="00D11FE8">
        <w:rPr>
          <w:rFonts w:ascii="Century Gothic" w:hAnsi="Century Gothic"/>
          <w:i/>
          <w:u w:val="single"/>
        </w:rPr>
        <w:t>CTC</w:t>
      </w:r>
    </w:p>
    <w:p w14:paraId="76FC78BA" w14:textId="77777777" w:rsidR="000B501A" w:rsidRPr="00D11FE8" w:rsidRDefault="000B501A" w:rsidP="000B501A">
      <w:pPr>
        <w:spacing w:after="0" w:line="240" w:lineRule="auto"/>
        <w:ind w:left="4248" w:hanging="2835"/>
        <w:jc w:val="both"/>
        <w:rPr>
          <w:sz w:val="18"/>
          <w:szCs w:val="18"/>
        </w:rPr>
      </w:pPr>
      <w:r>
        <w:rPr>
          <w:rFonts w:ascii="Century Gothic" w:hAnsi="Century Gothic"/>
          <w:i/>
        </w:rPr>
        <w:t xml:space="preserve">  R</w:t>
      </w:r>
      <w:r>
        <w:rPr>
          <w:rFonts w:ascii="Century Gothic" w:hAnsi="Century Gothic"/>
        </w:rPr>
        <w:tab/>
      </w:r>
      <w:r w:rsidRPr="00D11FE8">
        <w:rPr>
          <w:rFonts w:ascii="Century Gothic" w:hAnsi="Century Gothic"/>
          <w:sz w:val="18"/>
          <w:szCs w:val="18"/>
        </w:rPr>
        <w:t>VC</w:t>
      </w:r>
      <w:r w:rsidRPr="00D11FE8">
        <w:rPr>
          <w:sz w:val="18"/>
          <w:szCs w:val="18"/>
        </w:rPr>
        <w:t xml:space="preserve"> </w:t>
      </w:r>
      <w:r w:rsidRPr="00D11FE8">
        <w:rPr>
          <w:sz w:val="18"/>
          <w:szCs w:val="18"/>
        </w:rPr>
        <w:tab/>
      </w:r>
      <w:r w:rsidRPr="00D11FE8">
        <w:rPr>
          <w:rFonts w:ascii="Century Gothic" w:hAnsi="Century Gothic"/>
          <w:sz w:val="18"/>
          <w:szCs w:val="18"/>
        </w:rPr>
        <w:t>Es el volumen de gas natural requerido para que la EESS reembolse e l total del costo de conversión de un vehículo</w:t>
      </w:r>
    </w:p>
    <w:p w14:paraId="4EB05DFF" w14:textId="77777777" w:rsidR="000B501A" w:rsidRDefault="000B501A" w:rsidP="000B501A">
      <w:pPr>
        <w:spacing w:line="240" w:lineRule="auto"/>
        <w:ind w:left="4245" w:firstLine="3"/>
        <w:jc w:val="both"/>
        <w:rPr>
          <w:rFonts w:ascii="Century Gothic" w:hAnsi="Century Gothic"/>
          <w:sz w:val="18"/>
          <w:szCs w:val="18"/>
        </w:rPr>
      </w:pPr>
    </w:p>
    <w:p w14:paraId="5F12E52A" w14:textId="77777777" w:rsidR="000B501A" w:rsidRPr="00D11FE8" w:rsidRDefault="000B501A" w:rsidP="000B501A">
      <w:pPr>
        <w:spacing w:line="240" w:lineRule="auto"/>
        <w:ind w:left="4245" w:firstLine="3"/>
        <w:jc w:val="both"/>
        <w:rPr>
          <w:rFonts w:ascii="Century Gothic" w:hAnsi="Century Gothic"/>
          <w:sz w:val="18"/>
          <w:szCs w:val="18"/>
        </w:rPr>
      </w:pPr>
      <w:r w:rsidRPr="00D11FE8">
        <w:rPr>
          <w:rFonts w:ascii="Century Gothic" w:hAnsi="Century Gothic"/>
          <w:sz w:val="18"/>
          <w:szCs w:val="18"/>
        </w:rPr>
        <w:t xml:space="preserve">CTC </w:t>
      </w:r>
      <w:r w:rsidRPr="00D11FE8">
        <w:rPr>
          <w:rFonts w:ascii="Century Gothic" w:hAnsi="Century Gothic"/>
          <w:sz w:val="18"/>
          <w:szCs w:val="18"/>
        </w:rPr>
        <w:tab/>
        <w:t>Es el costo total de conversión de un vehículo</w:t>
      </w:r>
    </w:p>
    <w:p w14:paraId="72EE5AD1" w14:textId="77777777" w:rsidR="000B501A" w:rsidRPr="00D11FE8" w:rsidRDefault="000B501A" w:rsidP="000B501A">
      <w:pPr>
        <w:spacing w:line="240" w:lineRule="auto"/>
        <w:ind w:left="4953" w:hanging="705"/>
        <w:jc w:val="both"/>
        <w:rPr>
          <w:rFonts w:ascii="Century Gothic" w:hAnsi="Century Gothic"/>
          <w:sz w:val="20"/>
          <w:szCs w:val="20"/>
        </w:rPr>
      </w:pPr>
      <w:r w:rsidRPr="00D11FE8">
        <w:rPr>
          <w:rFonts w:ascii="Century Gothic" w:hAnsi="Century Gothic"/>
          <w:sz w:val="20"/>
          <w:szCs w:val="20"/>
        </w:rPr>
        <w:t>R</w:t>
      </w:r>
      <w:r w:rsidRPr="00D11FE8">
        <w:rPr>
          <w:rFonts w:ascii="Century Gothic" w:hAnsi="Century Gothic"/>
          <w:sz w:val="20"/>
          <w:szCs w:val="20"/>
        </w:rPr>
        <w:tab/>
        <w:t>Es el reembolso efectuado por la EESS al Fondo por cada m</w:t>
      </w:r>
      <w:r w:rsidRPr="00D11FE8">
        <w:rPr>
          <w:rFonts w:ascii="Century Gothic" w:hAnsi="Century Gothic"/>
          <w:sz w:val="20"/>
          <w:szCs w:val="20"/>
          <w:vertAlign w:val="superscript"/>
        </w:rPr>
        <w:t>3</w:t>
      </w:r>
      <w:r w:rsidRPr="00D11FE8">
        <w:rPr>
          <w:rFonts w:ascii="Century Gothic" w:hAnsi="Century Gothic"/>
          <w:sz w:val="20"/>
          <w:szCs w:val="20"/>
        </w:rPr>
        <w:t xml:space="preserve"> comercializado conforme a lo establecido en el presente reglamento</w:t>
      </w:r>
    </w:p>
    <w:p w14:paraId="3D1EE69B" w14:textId="77777777" w:rsidR="000B501A" w:rsidRDefault="000B501A" w:rsidP="000B501A">
      <w:pPr>
        <w:spacing w:after="0" w:line="240" w:lineRule="auto"/>
        <w:jc w:val="both"/>
        <w:rPr>
          <w:rFonts w:ascii="Century Gothic" w:hAnsi="Century Gothic"/>
          <w:sz w:val="20"/>
          <w:szCs w:val="20"/>
        </w:rPr>
      </w:pPr>
    </w:p>
    <w:p w14:paraId="45089D78" w14:textId="77777777" w:rsidR="00E61B3A" w:rsidRDefault="00E61B3A" w:rsidP="000B501A">
      <w:pPr>
        <w:spacing w:after="0" w:line="240" w:lineRule="auto"/>
        <w:jc w:val="both"/>
        <w:rPr>
          <w:rFonts w:ascii="Century Gothic" w:hAnsi="Century Gothic"/>
          <w:sz w:val="20"/>
          <w:szCs w:val="20"/>
        </w:rPr>
      </w:pPr>
    </w:p>
    <w:p w14:paraId="768DD8F6" w14:textId="77777777" w:rsidR="00E61B3A" w:rsidRDefault="00E61B3A" w:rsidP="000B501A">
      <w:pPr>
        <w:spacing w:after="0" w:line="240" w:lineRule="auto"/>
        <w:jc w:val="both"/>
        <w:rPr>
          <w:rFonts w:ascii="Century Gothic" w:hAnsi="Century Gothic"/>
          <w:sz w:val="20"/>
          <w:szCs w:val="20"/>
        </w:rPr>
      </w:pPr>
    </w:p>
    <w:p w14:paraId="0582CDDC" w14:textId="77777777" w:rsidR="00E61B3A" w:rsidRDefault="00E61B3A" w:rsidP="000B501A">
      <w:pPr>
        <w:spacing w:after="0" w:line="240" w:lineRule="auto"/>
        <w:jc w:val="both"/>
        <w:rPr>
          <w:rFonts w:ascii="Century Gothic" w:hAnsi="Century Gothic"/>
          <w:sz w:val="20"/>
          <w:szCs w:val="20"/>
        </w:rPr>
      </w:pPr>
    </w:p>
    <w:p w14:paraId="3AC94370" w14:textId="77777777" w:rsidR="00E61B3A" w:rsidRDefault="00E61B3A" w:rsidP="000B501A">
      <w:pPr>
        <w:spacing w:after="0" w:line="240" w:lineRule="auto"/>
        <w:jc w:val="both"/>
        <w:rPr>
          <w:rFonts w:ascii="Century Gothic" w:hAnsi="Century Gothic"/>
          <w:sz w:val="20"/>
          <w:szCs w:val="20"/>
        </w:rPr>
      </w:pPr>
    </w:p>
    <w:p w14:paraId="562CF315" w14:textId="77777777" w:rsidR="00E61B3A" w:rsidRDefault="00E61B3A" w:rsidP="000B501A">
      <w:pPr>
        <w:spacing w:after="0" w:line="240" w:lineRule="auto"/>
        <w:jc w:val="both"/>
        <w:rPr>
          <w:rFonts w:ascii="Century Gothic" w:hAnsi="Century Gothic"/>
          <w:sz w:val="20"/>
          <w:szCs w:val="20"/>
        </w:rPr>
      </w:pPr>
    </w:p>
    <w:p w14:paraId="766E9045" w14:textId="77777777" w:rsidR="00E61B3A" w:rsidRPr="000B501A" w:rsidRDefault="00E61B3A" w:rsidP="000B501A">
      <w:pPr>
        <w:spacing w:after="0" w:line="240" w:lineRule="auto"/>
        <w:jc w:val="both"/>
        <w:rPr>
          <w:rFonts w:ascii="Century Gothic" w:hAnsi="Century Gothic"/>
          <w:sz w:val="20"/>
          <w:szCs w:val="20"/>
        </w:rPr>
      </w:pPr>
    </w:p>
    <w:p w14:paraId="6581AAB0" w14:textId="77777777" w:rsidR="000B501A" w:rsidRPr="000B501A" w:rsidRDefault="000B501A" w:rsidP="00F67251">
      <w:pPr>
        <w:pStyle w:val="Prrafodelista"/>
        <w:numPr>
          <w:ilvl w:val="0"/>
          <w:numId w:val="25"/>
        </w:numPr>
        <w:spacing w:after="0" w:line="240" w:lineRule="auto"/>
        <w:ind w:left="426"/>
        <w:jc w:val="both"/>
        <w:rPr>
          <w:rFonts w:ascii="Century Gothic" w:hAnsi="Century Gothic"/>
          <w:sz w:val="20"/>
          <w:szCs w:val="20"/>
        </w:rPr>
      </w:pPr>
      <w:r>
        <w:rPr>
          <w:rFonts w:ascii="Copperplate Gothic Bold" w:hAnsi="Copperplate Gothic Bold"/>
          <w:b/>
          <w:sz w:val="20"/>
          <w:szCs w:val="20"/>
        </w:rPr>
        <w:t>ASPECTOS TECNICOS Y OPERATIVOS DE RACALIFICACIÓN Y REPOSICIÓN DE CILINDROS.</w:t>
      </w:r>
    </w:p>
    <w:p w14:paraId="11081240" w14:textId="77777777" w:rsidR="000B501A" w:rsidRDefault="000B501A" w:rsidP="000B501A">
      <w:pPr>
        <w:spacing w:after="0" w:line="240" w:lineRule="auto"/>
        <w:ind w:left="426"/>
        <w:jc w:val="both"/>
        <w:rPr>
          <w:rFonts w:ascii="Century Gothic" w:hAnsi="Century Gothic"/>
          <w:sz w:val="20"/>
          <w:szCs w:val="20"/>
        </w:rPr>
      </w:pPr>
      <w:r>
        <w:rPr>
          <w:rFonts w:ascii="Century Gothic" w:hAnsi="Century Gothic"/>
          <w:sz w:val="20"/>
          <w:szCs w:val="20"/>
        </w:rPr>
        <w:t>Se consideran las siguientes características:</w:t>
      </w:r>
    </w:p>
    <w:p w14:paraId="7DB0CD74" w14:textId="77777777" w:rsidR="000B501A" w:rsidRDefault="000B501A" w:rsidP="000B501A">
      <w:pPr>
        <w:spacing w:after="0" w:line="240" w:lineRule="auto"/>
        <w:ind w:left="426"/>
        <w:jc w:val="both"/>
        <w:rPr>
          <w:rFonts w:ascii="Century Gothic" w:hAnsi="Century Gothic"/>
          <w:sz w:val="20"/>
          <w:szCs w:val="20"/>
        </w:rPr>
      </w:pPr>
    </w:p>
    <w:p w14:paraId="02C6E1CA" w14:textId="77777777" w:rsidR="000B501A" w:rsidRDefault="000B501A" w:rsidP="000B501A">
      <w:pPr>
        <w:spacing w:after="0" w:line="240" w:lineRule="auto"/>
        <w:ind w:left="1416" w:hanging="990"/>
        <w:jc w:val="both"/>
        <w:rPr>
          <w:rFonts w:ascii="Century Gothic" w:hAnsi="Century Gothic"/>
          <w:sz w:val="20"/>
          <w:szCs w:val="20"/>
        </w:rPr>
      </w:pPr>
      <w:r>
        <w:rPr>
          <w:rFonts w:ascii="Century Gothic" w:hAnsi="Century Gothic"/>
          <w:b/>
          <w:sz w:val="20"/>
          <w:szCs w:val="20"/>
        </w:rPr>
        <w:t xml:space="preserve">Paso 1 </w:t>
      </w:r>
      <w:r>
        <w:rPr>
          <w:rFonts w:ascii="Century Gothic" w:hAnsi="Century Gothic"/>
          <w:b/>
          <w:sz w:val="20"/>
          <w:szCs w:val="20"/>
        </w:rPr>
        <w:tab/>
      </w:r>
      <w:r w:rsidRPr="000B501A">
        <w:rPr>
          <w:rFonts w:ascii="Century Gothic" w:hAnsi="Century Gothic"/>
          <w:sz w:val="20"/>
          <w:szCs w:val="20"/>
        </w:rPr>
        <w:t>El vehículo debe haber cumplido con los cinco años de uso del cilindro para optar la recalificación</w:t>
      </w:r>
      <w:r w:rsidR="004C2EE5">
        <w:rPr>
          <w:rFonts w:ascii="Century Gothic" w:hAnsi="Century Gothic"/>
          <w:sz w:val="20"/>
          <w:szCs w:val="20"/>
        </w:rPr>
        <w:t>.</w:t>
      </w:r>
    </w:p>
    <w:p w14:paraId="22D0C598" w14:textId="77777777" w:rsidR="004C2EE5" w:rsidRPr="000B501A" w:rsidRDefault="004C2EE5" w:rsidP="000B501A">
      <w:pPr>
        <w:spacing w:after="0" w:line="240" w:lineRule="auto"/>
        <w:ind w:left="1416" w:hanging="990"/>
        <w:jc w:val="both"/>
        <w:rPr>
          <w:rFonts w:ascii="Century Gothic" w:hAnsi="Century Gothic"/>
          <w:sz w:val="20"/>
          <w:szCs w:val="20"/>
        </w:rPr>
      </w:pPr>
    </w:p>
    <w:p w14:paraId="3E392F70" w14:textId="77777777" w:rsidR="000B501A" w:rsidRDefault="000B501A" w:rsidP="000B501A">
      <w:pPr>
        <w:spacing w:after="0" w:line="240" w:lineRule="auto"/>
        <w:ind w:left="1416" w:hanging="990"/>
        <w:jc w:val="both"/>
        <w:rPr>
          <w:rFonts w:ascii="Century Gothic" w:hAnsi="Century Gothic"/>
          <w:sz w:val="20"/>
          <w:szCs w:val="20"/>
        </w:rPr>
      </w:pPr>
      <w:r>
        <w:rPr>
          <w:rFonts w:ascii="Century Gothic" w:hAnsi="Century Gothic"/>
          <w:b/>
          <w:sz w:val="20"/>
          <w:szCs w:val="20"/>
        </w:rPr>
        <w:t>Paso 2</w:t>
      </w:r>
      <w:r>
        <w:rPr>
          <w:rFonts w:ascii="Century Gothic" w:hAnsi="Century Gothic"/>
          <w:b/>
          <w:sz w:val="20"/>
          <w:szCs w:val="20"/>
        </w:rPr>
        <w:tab/>
      </w:r>
      <w:r w:rsidRPr="000B501A">
        <w:rPr>
          <w:rFonts w:ascii="Century Gothic" w:hAnsi="Century Gothic"/>
          <w:sz w:val="20"/>
          <w:szCs w:val="20"/>
        </w:rPr>
        <w:t>Debe cumplir con la presentación de la documentación exigida según procedimiento descrito</w:t>
      </w:r>
      <w:r w:rsidR="004C2EE5">
        <w:rPr>
          <w:rFonts w:ascii="Century Gothic" w:hAnsi="Century Gothic"/>
          <w:sz w:val="20"/>
          <w:szCs w:val="20"/>
        </w:rPr>
        <w:t>.</w:t>
      </w:r>
    </w:p>
    <w:p w14:paraId="32DDB6A7" w14:textId="77777777" w:rsidR="004C2EE5" w:rsidRPr="000B501A" w:rsidRDefault="004C2EE5" w:rsidP="000B501A">
      <w:pPr>
        <w:spacing w:after="0" w:line="240" w:lineRule="auto"/>
        <w:ind w:left="1416" w:hanging="990"/>
        <w:jc w:val="both"/>
        <w:rPr>
          <w:rFonts w:ascii="Century Gothic" w:hAnsi="Century Gothic"/>
          <w:sz w:val="20"/>
          <w:szCs w:val="20"/>
        </w:rPr>
      </w:pPr>
    </w:p>
    <w:p w14:paraId="7EB4EBC5" w14:textId="77777777" w:rsidR="000B501A" w:rsidRDefault="000B501A" w:rsidP="000B501A">
      <w:pPr>
        <w:spacing w:after="0" w:line="240" w:lineRule="auto"/>
        <w:ind w:left="426"/>
        <w:jc w:val="both"/>
        <w:rPr>
          <w:rFonts w:ascii="Century Gothic" w:hAnsi="Century Gothic"/>
          <w:sz w:val="20"/>
          <w:szCs w:val="20"/>
        </w:rPr>
      </w:pPr>
      <w:r>
        <w:rPr>
          <w:rFonts w:ascii="Century Gothic" w:hAnsi="Century Gothic"/>
          <w:b/>
          <w:sz w:val="20"/>
          <w:szCs w:val="20"/>
        </w:rPr>
        <w:t>Paso 3</w:t>
      </w:r>
      <w:r>
        <w:rPr>
          <w:rFonts w:ascii="Century Gothic" w:hAnsi="Century Gothic"/>
          <w:b/>
          <w:sz w:val="20"/>
          <w:szCs w:val="20"/>
        </w:rPr>
        <w:tab/>
      </w:r>
      <w:r w:rsidRPr="000B501A">
        <w:rPr>
          <w:rFonts w:ascii="Century Gothic" w:hAnsi="Century Gothic"/>
          <w:sz w:val="20"/>
          <w:szCs w:val="20"/>
        </w:rPr>
        <w:t>Se asigna al Taller de recalificación (ver procedimiento)</w:t>
      </w:r>
      <w:r w:rsidR="004C2EE5">
        <w:rPr>
          <w:rFonts w:ascii="Century Gothic" w:hAnsi="Century Gothic"/>
          <w:sz w:val="20"/>
          <w:szCs w:val="20"/>
        </w:rPr>
        <w:t>.</w:t>
      </w:r>
    </w:p>
    <w:p w14:paraId="7DC5F33A" w14:textId="77777777" w:rsidR="004C2EE5" w:rsidRPr="000B501A" w:rsidRDefault="004C2EE5" w:rsidP="000B501A">
      <w:pPr>
        <w:spacing w:after="0" w:line="240" w:lineRule="auto"/>
        <w:ind w:left="426"/>
        <w:jc w:val="both"/>
        <w:rPr>
          <w:rFonts w:ascii="Century Gothic" w:hAnsi="Century Gothic"/>
          <w:sz w:val="20"/>
          <w:szCs w:val="20"/>
        </w:rPr>
      </w:pPr>
    </w:p>
    <w:p w14:paraId="2E10F248" w14:textId="77777777" w:rsidR="000B501A" w:rsidRDefault="000B501A" w:rsidP="000B501A">
      <w:pPr>
        <w:spacing w:after="0" w:line="240" w:lineRule="auto"/>
        <w:ind w:left="1416" w:hanging="990"/>
        <w:jc w:val="both"/>
        <w:rPr>
          <w:rFonts w:ascii="Century Gothic" w:hAnsi="Century Gothic"/>
          <w:sz w:val="20"/>
          <w:szCs w:val="20"/>
        </w:rPr>
      </w:pPr>
      <w:r>
        <w:rPr>
          <w:rFonts w:ascii="Century Gothic" w:hAnsi="Century Gothic"/>
          <w:b/>
          <w:sz w:val="20"/>
          <w:szCs w:val="20"/>
        </w:rPr>
        <w:t>Paso 4</w:t>
      </w:r>
      <w:r>
        <w:rPr>
          <w:rFonts w:ascii="Century Gothic" w:hAnsi="Century Gothic"/>
          <w:b/>
          <w:sz w:val="20"/>
          <w:szCs w:val="20"/>
        </w:rPr>
        <w:tab/>
      </w:r>
      <w:r w:rsidRPr="000B501A">
        <w:rPr>
          <w:rFonts w:ascii="Century Gothic" w:hAnsi="Century Gothic"/>
          <w:sz w:val="20"/>
          <w:szCs w:val="20"/>
        </w:rPr>
        <w:t>Recalificación del Cilindro, el vehículo pasa por el Taller de para el desmontaje del cilindro y una evaluación general de las piezas del KIT a GNV. El cilindro es enviado al taller de Recalificación para su mantenimiento y respectiva revisión.</w:t>
      </w:r>
    </w:p>
    <w:p w14:paraId="5B2B7185" w14:textId="77777777" w:rsidR="004C2EE5" w:rsidRPr="000B501A" w:rsidRDefault="004C2EE5" w:rsidP="000B501A">
      <w:pPr>
        <w:spacing w:after="0" w:line="240" w:lineRule="auto"/>
        <w:ind w:left="1416" w:hanging="990"/>
        <w:jc w:val="both"/>
        <w:rPr>
          <w:rFonts w:ascii="Century Gothic" w:hAnsi="Century Gothic"/>
          <w:sz w:val="20"/>
          <w:szCs w:val="20"/>
        </w:rPr>
      </w:pPr>
    </w:p>
    <w:p w14:paraId="2CAEF274" w14:textId="77777777" w:rsidR="00706E52" w:rsidRDefault="000B501A" w:rsidP="00706E52">
      <w:pPr>
        <w:pStyle w:val="Prrafodelista"/>
        <w:numPr>
          <w:ilvl w:val="0"/>
          <w:numId w:val="33"/>
        </w:numPr>
        <w:spacing w:after="0" w:line="240" w:lineRule="auto"/>
        <w:jc w:val="both"/>
        <w:rPr>
          <w:rFonts w:ascii="Century Gothic" w:hAnsi="Century Gothic"/>
          <w:sz w:val="20"/>
          <w:szCs w:val="20"/>
        </w:rPr>
      </w:pPr>
      <w:r w:rsidRPr="00706E52">
        <w:rPr>
          <w:rFonts w:ascii="Century Gothic" w:hAnsi="Century Gothic"/>
          <w:sz w:val="20"/>
          <w:szCs w:val="20"/>
        </w:rPr>
        <w:t>Control de Verificación:</w:t>
      </w:r>
    </w:p>
    <w:p w14:paraId="4E981EA3" w14:textId="77777777" w:rsidR="00706E52" w:rsidRDefault="00706E52" w:rsidP="00706E52">
      <w:pPr>
        <w:pStyle w:val="Prrafodelista"/>
        <w:spacing w:after="0" w:line="240" w:lineRule="auto"/>
        <w:ind w:left="1776"/>
        <w:jc w:val="both"/>
        <w:rPr>
          <w:rFonts w:ascii="Century Gothic" w:hAnsi="Century Gothic"/>
          <w:sz w:val="20"/>
          <w:szCs w:val="20"/>
        </w:rPr>
      </w:pPr>
    </w:p>
    <w:p w14:paraId="3CDC2C88" w14:textId="77777777" w:rsidR="00706E52" w:rsidRPr="007231FA" w:rsidRDefault="00706E52" w:rsidP="00706E52">
      <w:pPr>
        <w:spacing w:after="0" w:line="240" w:lineRule="auto"/>
        <w:ind w:left="1134" w:firstLine="282"/>
        <w:jc w:val="both"/>
        <w:rPr>
          <w:rFonts w:ascii="Century Gothic" w:hAnsi="Century Gothic"/>
          <w:sz w:val="20"/>
          <w:szCs w:val="20"/>
        </w:rPr>
      </w:pPr>
      <w:r w:rsidRPr="007231FA">
        <w:rPr>
          <w:rFonts w:ascii="Century Gothic" w:hAnsi="Century Gothic"/>
          <w:sz w:val="20"/>
          <w:szCs w:val="20"/>
        </w:rPr>
        <w:t>A.</w:t>
      </w:r>
      <w:r w:rsidRPr="007231FA">
        <w:rPr>
          <w:rFonts w:ascii="Century Gothic" w:hAnsi="Century Gothic"/>
          <w:sz w:val="20"/>
          <w:szCs w:val="20"/>
        </w:rPr>
        <w:tab/>
        <w:t>Fabricación</w:t>
      </w:r>
    </w:p>
    <w:p w14:paraId="65A524A9" w14:textId="77777777" w:rsidR="00706E52" w:rsidRPr="007231FA" w:rsidRDefault="00706E52" w:rsidP="00706E52">
      <w:pPr>
        <w:spacing w:after="0" w:line="240" w:lineRule="auto"/>
        <w:ind w:left="852" w:firstLine="564"/>
        <w:jc w:val="both"/>
        <w:rPr>
          <w:rFonts w:ascii="Century Gothic" w:hAnsi="Century Gothic"/>
          <w:sz w:val="20"/>
          <w:szCs w:val="20"/>
        </w:rPr>
      </w:pPr>
      <w:r w:rsidRPr="007231FA">
        <w:rPr>
          <w:rFonts w:ascii="Century Gothic" w:hAnsi="Century Gothic"/>
          <w:sz w:val="20"/>
          <w:szCs w:val="20"/>
        </w:rPr>
        <w:t>B.</w:t>
      </w:r>
      <w:r w:rsidRPr="007231FA">
        <w:rPr>
          <w:rFonts w:ascii="Century Gothic" w:hAnsi="Century Gothic"/>
          <w:sz w:val="20"/>
          <w:szCs w:val="20"/>
        </w:rPr>
        <w:tab/>
        <w:t>Mes y año de fabricación</w:t>
      </w:r>
    </w:p>
    <w:p w14:paraId="0B7C5DA3" w14:textId="77777777" w:rsidR="00706E52" w:rsidRPr="007231FA" w:rsidRDefault="00706E52" w:rsidP="00706E52">
      <w:pPr>
        <w:spacing w:after="0" w:line="240" w:lineRule="auto"/>
        <w:ind w:left="1134" w:firstLine="282"/>
        <w:jc w:val="both"/>
        <w:rPr>
          <w:rFonts w:ascii="Century Gothic" w:hAnsi="Century Gothic"/>
          <w:sz w:val="20"/>
          <w:szCs w:val="20"/>
        </w:rPr>
      </w:pPr>
      <w:r w:rsidRPr="007231FA">
        <w:rPr>
          <w:rFonts w:ascii="Century Gothic" w:hAnsi="Century Gothic"/>
          <w:sz w:val="20"/>
          <w:szCs w:val="20"/>
        </w:rPr>
        <w:t>C.</w:t>
      </w:r>
      <w:r w:rsidRPr="007231FA">
        <w:rPr>
          <w:rFonts w:ascii="Century Gothic" w:hAnsi="Century Gothic"/>
          <w:sz w:val="20"/>
          <w:szCs w:val="20"/>
        </w:rPr>
        <w:tab/>
        <w:t>Numero de cilindro</w:t>
      </w:r>
    </w:p>
    <w:p w14:paraId="3D20DB74" w14:textId="77777777" w:rsidR="00706E52" w:rsidRPr="007231FA" w:rsidRDefault="00706E52" w:rsidP="00706E52">
      <w:pPr>
        <w:spacing w:after="0" w:line="240" w:lineRule="auto"/>
        <w:ind w:left="852" w:firstLine="564"/>
        <w:jc w:val="both"/>
        <w:rPr>
          <w:rFonts w:ascii="Century Gothic" w:hAnsi="Century Gothic"/>
          <w:sz w:val="20"/>
          <w:szCs w:val="20"/>
        </w:rPr>
      </w:pPr>
      <w:r w:rsidRPr="007231FA">
        <w:rPr>
          <w:rFonts w:ascii="Century Gothic" w:hAnsi="Century Gothic"/>
          <w:sz w:val="20"/>
          <w:szCs w:val="20"/>
        </w:rPr>
        <w:t>D.</w:t>
      </w:r>
      <w:r w:rsidRPr="007231FA">
        <w:rPr>
          <w:rFonts w:ascii="Century Gothic" w:hAnsi="Century Gothic"/>
          <w:sz w:val="20"/>
          <w:szCs w:val="20"/>
        </w:rPr>
        <w:tab/>
        <w:t>Tara o masa original</w:t>
      </w:r>
    </w:p>
    <w:p w14:paraId="308FD58C" w14:textId="77777777" w:rsidR="00706E52" w:rsidRPr="007231FA" w:rsidRDefault="00706E52" w:rsidP="00706E52">
      <w:pPr>
        <w:spacing w:after="0" w:line="240" w:lineRule="auto"/>
        <w:ind w:left="1134" w:firstLine="282"/>
        <w:jc w:val="both"/>
        <w:rPr>
          <w:rFonts w:ascii="Century Gothic" w:hAnsi="Century Gothic"/>
          <w:sz w:val="20"/>
          <w:szCs w:val="20"/>
        </w:rPr>
      </w:pPr>
      <w:r w:rsidRPr="007231FA">
        <w:rPr>
          <w:rFonts w:ascii="Century Gothic" w:hAnsi="Century Gothic"/>
          <w:sz w:val="20"/>
          <w:szCs w:val="20"/>
        </w:rPr>
        <w:t>E.</w:t>
      </w:r>
      <w:r w:rsidRPr="007231FA">
        <w:rPr>
          <w:rFonts w:ascii="Century Gothic" w:hAnsi="Century Gothic"/>
          <w:sz w:val="20"/>
          <w:szCs w:val="20"/>
        </w:rPr>
        <w:tab/>
        <w:t xml:space="preserve">Capacidad </w:t>
      </w:r>
    </w:p>
    <w:p w14:paraId="19001EA0" w14:textId="77777777" w:rsidR="00706E52" w:rsidRPr="007231FA" w:rsidRDefault="00706E52" w:rsidP="00706E52">
      <w:pPr>
        <w:spacing w:after="0" w:line="240" w:lineRule="auto"/>
        <w:ind w:left="852" w:firstLine="564"/>
        <w:jc w:val="both"/>
        <w:rPr>
          <w:rFonts w:ascii="Century Gothic" w:hAnsi="Century Gothic"/>
          <w:sz w:val="20"/>
          <w:szCs w:val="20"/>
        </w:rPr>
      </w:pPr>
      <w:r w:rsidRPr="007231FA">
        <w:rPr>
          <w:rFonts w:ascii="Century Gothic" w:hAnsi="Century Gothic"/>
          <w:sz w:val="20"/>
          <w:szCs w:val="20"/>
        </w:rPr>
        <w:t>F.</w:t>
      </w:r>
      <w:r w:rsidRPr="007231FA">
        <w:rPr>
          <w:rFonts w:ascii="Century Gothic" w:hAnsi="Century Gothic"/>
          <w:sz w:val="20"/>
          <w:szCs w:val="20"/>
        </w:rPr>
        <w:tab/>
        <w:t>Sello de la norma de fabricante</w:t>
      </w:r>
    </w:p>
    <w:p w14:paraId="34A38D88" w14:textId="77777777" w:rsidR="00706E52" w:rsidRPr="007231FA" w:rsidRDefault="00706E52" w:rsidP="00706E52">
      <w:pPr>
        <w:spacing w:after="0" w:line="240" w:lineRule="auto"/>
        <w:ind w:left="1134" w:firstLine="282"/>
        <w:jc w:val="both"/>
        <w:rPr>
          <w:rFonts w:ascii="Century Gothic" w:hAnsi="Century Gothic"/>
          <w:sz w:val="20"/>
          <w:szCs w:val="20"/>
        </w:rPr>
      </w:pPr>
      <w:r w:rsidRPr="007231FA">
        <w:rPr>
          <w:rFonts w:ascii="Century Gothic" w:hAnsi="Century Gothic"/>
          <w:sz w:val="20"/>
          <w:szCs w:val="20"/>
        </w:rPr>
        <w:t>G.</w:t>
      </w:r>
      <w:r w:rsidRPr="007231FA">
        <w:rPr>
          <w:rFonts w:ascii="Century Gothic" w:hAnsi="Century Gothic"/>
          <w:sz w:val="20"/>
          <w:szCs w:val="20"/>
        </w:rPr>
        <w:tab/>
        <w:t>Presión y prueba de trabajo</w:t>
      </w:r>
    </w:p>
    <w:p w14:paraId="01797719" w14:textId="77777777" w:rsidR="00706E52" w:rsidRPr="007231FA" w:rsidRDefault="00706E52" w:rsidP="00706E52">
      <w:pPr>
        <w:spacing w:after="0" w:line="240" w:lineRule="auto"/>
        <w:ind w:left="852" w:firstLine="564"/>
        <w:jc w:val="both"/>
        <w:rPr>
          <w:rFonts w:ascii="Century Gothic" w:hAnsi="Century Gothic"/>
          <w:sz w:val="20"/>
          <w:szCs w:val="20"/>
        </w:rPr>
      </w:pPr>
      <w:r w:rsidRPr="007231FA">
        <w:rPr>
          <w:rFonts w:ascii="Century Gothic" w:hAnsi="Century Gothic"/>
          <w:sz w:val="20"/>
          <w:szCs w:val="20"/>
        </w:rPr>
        <w:t>H.</w:t>
      </w:r>
      <w:r w:rsidRPr="007231FA">
        <w:rPr>
          <w:rFonts w:ascii="Century Gothic" w:hAnsi="Century Gothic"/>
          <w:sz w:val="20"/>
          <w:szCs w:val="20"/>
        </w:rPr>
        <w:tab/>
        <w:t>Ultimo valor de tara o masa</w:t>
      </w:r>
    </w:p>
    <w:p w14:paraId="7D780D2E" w14:textId="77777777" w:rsidR="00706E52" w:rsidRDefault="00706E52" w:rsidP="00706E52">
      <w:pPr>
        <w:spacing w:after="0" w:line="240" w:lineRule="auto"/>
        <w:ind w:left="1416"/>
        <w:jc w:val="both"/>
        <w:rPr>
          <w:rFonts w:ascii="Century Gothic" w:hAnsi="Century Gothic"/>
          <w:sz w:val="20"/>
          <w:szCs w:val="20"/>
        </w:rPr>
      </w:pPr>
      <w:r w:rsidRPr="007231FA">
        <w:rPr>
          <w:rFonts w:ascii="Century Gothic" w:hAnsi="Century Gothic"/>
          <w:sz w:val="20"/>
          <w:szCs w:val="20"/>
        </w:rPr>
        <w:t>Ultima fecha de ensayo de presión hidráulica e identificación del centro de revisión</w:t>
      </w:r>
    </w:p>
    <w:p w14:paraId="4C64B3ED" w14:textId="77777777" w:rsidR="00706E52" w:rsidRDefault="00706E52" w:rsidP="00706E52">
      <w:pPr>
        <w:spacing w:after="0" w:line="240" w:lineRule="auto"/>
        <w:ind w:left="1416"/>
        <w:jc w:val="both"/>
        <w:rPr>
          <w:rFonts w:ascii="Century Gothic" w:hAnsi="Century Gothic"/>
          <w:sz w:val="20"/>
          <w:szCs w:val="20"/>
        </w:rPr>
      </w:pPr>
      <w:r w:rsidRPr="007231FA">
        <w:rPr>
          <w:rFonts w:ascii="Century Gothic" w:hAnsi="Century Gothic"/>
          <w:sz w:val="20"/>
          <w:szCs w:val="20"/>
        </w:rPr>
        <w:t>(**) A falta o duda de los datos A, B, C y D, cualquiera de ellos será razón suficiente para condenar al cilindro.</w:t>
      </w:r>
    </w:p>
    <w:p w14:paraId="4E576FCD" w14:textId="77777777" w:rsidR="00B5394C" w:rsidRPr="00706E52" w:rsidRDefault="00B5394C" w:rsidP="00706E52">
      <w:pPr>
        <w:spacing w:after="0" w:line="240" w:lineRule="auto"/>
        <w:ind w:left="1416"/>
        <w:jc w:val="both"/>
        <w:rPr>
          <w:rFonts w:ascii="Century Gothic" w:hAnsi="Century Gothic"/>
          <w:sz w:val="20"/>
          <w:szCs w:val="20"/>
        </w:rPr>
      </w:pPr>
    </w:p>
    <w:p w14:paraId="0B68EA1C" w14:textId="77777777" w:rsidR="00706E52" w:rsidRDefault="00706E52" w:rsidP="00706E52">
      <w:pPr>
        <w:pStyle w:val="Prrafodelista"/>
        <w:numPr>
          <w:ilvl w:val="0"/>
          <w:numId w:val="33"/>
        </w:numPr>
        <w:spacing w:after="0" w:line="240" w:lineRule="auto"/>
        <w:jc w:val="both"/>
        <w:rPr>
          <w:rFonts w:ascii="Century Gothic" w:hAnsi="Century Gothic"/>
          <w:sz w:val="20"/>
          <w:szCs w:val="20"/>
        </w:rPr>
      </w:pPr>
      <w:r w:rsidRPr="007231FA">
        <w:rPr>
          <w:rFonts w:ascii="Century Gothic" w:hAnsi="Century Gothic"/>
          <w:sz w:val="20"/>
          <w:szCs w:val="20"/>
        </w:rPr>
        <w:t>VENTEO O LIBERACION DE GAS A PRESION ATMOSFERICA</w:t>
      </w:r>
    </w:p>
    <w:p w14:paraId="52E9F775" w14:textId="77777777" w:rsidR="00706E52" w:rsidRDefault="00706E52" w:rsidP="00706E52">
      <w:pPr>
        <w:pStyle w:val="Prrafodelista"/>
        <w:numPr>
          <w:ilvl w:val="0"/>
          <w:numId w:val="33"/>
        </w:numPr>
        <w:spacing w:after="0" w:line="240" w:lineRule="auto"/>
        <w:jc w:val="both"/>
        <w:rPr>
          <w:rFonts w:ascii="Century Gothic" w:hAnsi="Century Gothic"/>
          <w:sz w:val="20"/>
          <w:szCs w:val="20"/>
        </w:rPr>
      </w:pPr>
      <w:r w:rsidRPr="00706E52">
        <w:rPr>
          <w:rFonts w:ascii="Century Gothic" w:hAnsi="Century Gothic"/>
          <w:sz w:val="20"/>
          <w:szCs w:val="20"/>
        </w:rPr>
        <w:t>INERTIZADO (Inyección o llenado de Nitrógeno (N2) para verificar la existencia o no de gas en el cilindro)</w:t>
      </w:r>
    </w:p>
    <w:p w14:paraId="74C721B0" w14:textId="77777777" w:rsid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DESVAVULADO</w:t>
      </w:r>
    </w:p>
    <w:p w14:paraId="16644324" w14:textId="3E4632FD" w:rsid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 xml:space="preserve">LIMPIEZA INTERIOR (Liberación del aceite que escupe las </w:t>
      </w:r>
      <w:r w:rsidR="007C0F7B">
        <w:rPr>
          <w:rFonts w:ascii="Century Gothic" w:hAnsi="Century Gothic"/>
          <w:sz w:val="20"/>
          <w:szCs w:val="20"/>
        </w:rPr>
        <w:t>EESS</w:t>
      </w:r>
      <w:r w:rsidRPr="00B5394C">
        <w:rPr>
          <w:rFonts w:ascii="Century Gothic" w:hAnsi="Century Gothic"/>
          <w:sz w:val="20"/>
          <w:szCs w:val="20"/>
        </w:rPr>
        <w:t>, esto se realiza con la inyección de gasolina)</w:t>
      </w:r>
    </w:p>
    <w:p w14:paraId="1F708CA1" w14:textId="77777777" w:rsid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SECADO CON AIRE A PRESION, SE UTILIZA SOLVENTE PARA SU COMETIDO</w:t>
      </w:r>
    </w:p>
    <w:p w14:paraId="3BCFBA14" w14:textId="77777777" w:rsid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DESPINTADO (Removedor de pintura)</w:t>
      </w:r>
    </w:p>
    <w:p w14:paraId="2B2276F2" w14:textId="77777777" w:rsid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REVISION INTERNA Y EXTERNA</w:t>
      </w:r>
    </w:p>
    <w:p w14:paraId="6439E80C" w14:textId="77777777" w:rsid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PERDIDA DE MASA</w:t>
      </w:r>
    </w:p>
    <w:p w14:paraId="1C87EECD" w14:textId="77777777" w:rsid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PRUEBA HIDRAULICA (Inyectar H2O a una presión de 300 BARES, un tiempo de 2 @ 3 minutos)</w:t>
      </w:r>
    </w:p>
    <w:p w14:paraId="25E0EB2B" w14:textId="77777777" w:rsid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REMARCADO (Sigla del taller y fecha de recalificación)</w:t>
      </w:r>
    </w:p>
    <w:p w14:paraId="40AA890B" w14:textId="77777777" w:rsidR="007231FA" w:rsidRPr="00B5394C" w:rsidRDefault="007231FA" w:rsidP="00B5394C">
      <w:pPr>
        <w:pStyle w:val="Prrafodelista"/>
        <w:numPr>
          <w:ilvl w:val="0"/>
          <w:numId w:val="33"/>
        </w:numPr>
        <w:spacing w:after="0" w:line="240" w:lineRule="auto"/>
        <w:jc w:val="both"/>
        <w:rPr>
          <w:rFonts w:ascii="Century Gothic" w:hAnsi="Century Gothic"/>
          <w:sz w:val="20"/>
          <w:szCs w:val="20"/>
        </w:rPr>
      </w:pPr>
      <w:r w:rsidRPr="00B5394C">
        <w:rPr>
          <w:rFonts w:ascii="Century Gothic" w:hAnsi="Century Gothic"/>
          <w:sz w:val="20"/>
          <w:szCs w:val="20"/>
        </w:rPr>
        <w:t>PINTADO FINAL</w:t>
      </w:r>
    </w:p>
    <w:p w14:paraId="69583C37" w14:textId="77777777" w:rsidR="004C2EE5" w:rsidRDefault="004C2EE5" w:rsidP="000B501A">
      <w:pPr>
        <w:spacing w:after="0" w:line="240" w:lineRule="auto"/>
        <w:ind w:left="426"/>
        <w:jc w:val="both"/>
        <w:rPr>
          <w:rFonts w:ascii="Century Gothic" w:hAnsi="Century Gothic"/>
          <w:sz w:val="20"/>
          <w:szCs w:val="20"/>
        </w:rPr>
      </w:pPr>
    </w:p>
    <w:p w14:paraId="75C8FD53" w14:textId="77777777" w:rsidR="00E61B3A" w:rsidRDefault="00E61B3A" w:rsidP="000B501A">
      <w:pPr>
        <w:spacing w:after="0" w:line="240" w:lineRule="auto"/>
        <w:ind w:left="426"/>
        <w:jc w:val="both"/>
        <w:rPr>
          <w:rFonts w:ascii="Century Gothic" w:hAnsi="Century Gothic"/>
          <w:sz w:val="20"/>
          <w:szCs w:val="20"/>
        </w:rPr>
      </w:pPr>
    </w:p>
    <w:p w14:paraId="790B0649" w14:textId="77777777" w:rsidR="000B501A" w:rsidRPr="000B501A" w:rsidRDefault="004C2EE5" w:rsidP="004C2EE5">
      <w:pPr>
        <w:spacing w:after="0" w:line="240" w:lineRule="auto"/>
        <w:ind w:left="1416" w:hanging="990"/>
        <w:jc w:val="both"/>
        <w:rPr>
          <w:rFonts w:ascii="Century Gothic" w:hAnsi="Century Gothic"/>
          <w:sz w:val="20"/>
          <w:szCs w:val="20"/>
        </w:rPr>
      </w:pPr>
      <w:r>
        <w:rPr>
          <w:rFonts w:ascii="Century Gothic" w:hAnsi="Century Gothic"/>
          <w:b/>
          <w:sz w:val="20"/>
          <w:szCs w:val="20"/>
        </w:rPr>
        <w:t>Paso 5</w:t>
      </w:r>
      <w:r>
        <w:rPr>
          <w:rFonts w:ascii="Century Gothic" w:hAnsi="Century Gothic"/>
          <w:b/>
          <w:sz w:val="20"/>
          <w:szCs w:val="20"/>
        </w:rPr>
        <w:tab/>
      </w:r>
      <w:r w:rsidRPr="000B501A">
        <w:rPr>
          <w:rFonts w:ascii="Century Gothic" w:hAnsi="Century Gothic"/>
          <w:sz w:val="20"/>
          <w:szCs w:val="20"/>
        </w:rPr>
        <w:t>Certificación</w:t>
      </w:r>
      <w:r>
        <w:rPr>
          <w:rFonts w:ascii="Century Gothic" w:hAnsi="Century Gothic"/>
          <w:sz w:val="20"/>
          <w:szCs w:val="20"/>
        </w:rPr>
        <w:t>:</w:t>
      </w:r>
      <w:r w:rsidRPr="004C2EE5">
        <w:t xml:space="preserve"> </w:t>
      </w:r>
      <w:r w:rsidRPr="004C2EE5">
        <w:rPr>
          <w:rFonts w:ascii="Century Gothic" w:hAnsi="Century Gothic"/>
          <w:sz w:val="20"/>
          <w:szCs w:val="20"/>
        </w:rPr>
        <w:t>De acuerdo a la certificación emitida por el Taller de Recalificación, cuando el Cilindro sea Condenado, el Taller de Recalificación inutilizará el Cilindro de GNV a fin de que ya no pueda ser utilizado y enviará dicha certificación al Taller de Conversión para la reposición del Cilindro de GNV al beneficiario, debidamente certificado por IBNORCA e INMETRO. El Cilindro Condenado deberá quedarse en custodia en el Taller de Recalificación para su posterior remisión al programa de Reconversión Vehicular GNV y remate.</w:t>
      </w:r>
      <w:r w:rsidR="000B501A" w:rsidRPr="000B501A">
        <w:rPr>
          <w:rFonts w:ascii="Century Gothic" w:hAnsi="Century Gothic"/>
          <w:sz w:val="20"/>
          <w:szCs w:val="20"/>
        </w:rPr>
        <w:t xml:space="preserve"> Emitida </w:t>
      </w:r>
    </w:p>
    <w:p w14:paraId="23C7BC9D" w14:textId="77777777" w:rsidR="004C2EE5" w:rsidRDefault="004C2EE5" w:rsidP="000B501A">
      <w:pPr>
        <w:spacing w:after="0" w:line="240" w:lineRule="auto"/>
        <w:ind w:left="426"/>
        <w:jc w:val="both"/>
        <w:rPr>
          <w:rFonts w:ascii="Century Gothic" w:hAnsi="Century Gothic"/>
          <w:b/>
          <w:sz w:val="20"/>
          <w:szCs w:val="20"/>
        </w:rPr>
      </w:pPr>
    </w:p>
    <w:p w14:paraId="409B9BB7" w14:textId="77777777" w:rsidR="004C2EE5" w:rsidRPr="004C2EE5" w:rsidRDefault="004C2EE5" w:rsidP="000B501A">
      <w:pPr>
        <w:spacing w:after="0" w:line="240" w:lineRule="auto"/>
        <w:ind w:left="426"/>
        <w:jc w:val="both"/>
        <w:rPr>
          <w:rFonts w:ascii="Century Gothic" w:hAnsi="Century Gothic"/>
          <w:sz w:val="20"/>
          <w:szCs w:val="20"/>
        </w:rPr>
      </w:pPr>
      <w:r>
        <w:rPr>
          <w:rFonts w:ascii="Century Gothic" w:hAnsi="Century Gothic"/>
          <w:b/>
          <w:sz w:val="20"/>
          <w:szCs w:val="20"/>
        </w:rPr>
        <w:t>Paso 6</w:t>
      </w:r>
      <w:r>
        <w:rPr>
          <w:rFonts w:ascii="Century Gothic" w:hAnsi="Century Gothic"/>
          <w:b/>
          <w:sz w:val="20"/>
          <w:szCs w:val="20"/>
        </w:rPr>
        <w:tab/>
      </w:r>
      <w:r>
        <w:rPr>
          <w:rFonts w:ascii="Century Gothic" w:hAnsi="Century Gothic"/>
          <w:sz w:val="20"/>
          <w:szCs w:val="20"/>
        </w:rPr>
        <w:t>Cilindros Condenados</w:t>
      </w:r>
    </w:p>
    <w:p w14:paraId="2CB19CAA" w14:textId="77777777" w:rsidR="004C2EE5" w:rsidRDefault="004C2EE5" w:rsidP="00D11FE8">
      <w:pPr>
        <w:spacing w:after="0" w:line="240" w:lineRule="auto"/>
        <w:ind w:left="4248" w:hanging="2835"/>
        <w:jc w:val="both"/>
        <w:rPr>
          <w:rFonts w:ascii="Century Gothic" w:hAnsi="Century Gothic"/>
          <w:sz w:val="20"/>
          <w:szCs w:val="20"/>
        </w:rPr>
      </w:pPr>
    </w:p>
    <w:p w14:paraId="34D3EFCA" w14:textId="77777777" w:rsidR="00D11FE8" w:rsidRPr="004C2EE5" w:rsidRDefault="004C2EE5" w:rsidP="004C2EE5">
      <w:pPr>
        <w:spacing w:after="0" w:line="240" w:lineRule="auto"/>
        <w:ind w:left="1418" w:hanging="1"/>
        <w:jc w:val="both"/>
        <w:rPr>
          <w:rFonts w:ascii="Century Gothic" w:hAnsi="Century Gothic"/>
          <w:sz w:val="20"/>
          <w:szCs w:val="20"/>
        </w:rPr>
      </w:pPr>
      <w:r w:rsidRPr="004C2EE5">
        <w:rPr>
          <w:rFonts w:ascii="Century Gothic" w:hAnsi="Century Gothic"/>
          <w:sz w:val="20"/>
          <w:szCs w:val="20"/>
        </w:rPr>
        <w:t>El Taller de Conversión llevará un registro de los Cilindros Condenados y mensualmente enviará las partes de los Cilindros Condenados al Programa de Reconversión Vehicular GNV</w:t>
      </w:r>
      <w:r>
        <w:rPr>
          <w:rFonts w:ascii="Century Gothic" w:hAnsi="Century Gothic"/>
          <w:sz w:val="20"/>
          <w:szCs w:val="20"/>
        </w:rPr>
        <w:t>.</w:t>
      </w:r>
    </w:p>
    <w:p w14:paraId="41A2DD8B" w14:textId="77777777" w:rsidR="00D11FE8" w:rsidRDefault="00D11FE8" w:rsidP="00D11FE8">
      <w:pPr>
        <w:spacing w:after="0" w:line="240" w:lineRule="auto"/>
        <w:ind w:left="4248" w:hanging="2835"/>
        <w:jc w:val="both"/>
        <w:rPr>
          <w:rFonts w:ascii="Century Gothic" w:hAnsi="Century Gothic"/>
          <w:i/>
          <w:u w:val="single"/>
        </w:rPr>
      </w:pPr>
    </w:p>
    <w:p w14:paraId="2019EA13" w14:textId="77777777" w:rsidR="004C2EE5" w:rsidRPr="004C2EE5" w:rsidRDefault="004C2EE5" w:rsidP="004C2EE5">
      <w:pPr>
        <w:spacing w:after="0" w:line="240" w:lineRule="auto"/>
        <w:ind w:left="426"/>
        <w:jc w:val="both"/>
        <w:rPr>
          <w:rFonts w:ascii="Century Gothic" w:hAnsi="Century Gothic"/>
          <w:sz w:val="20"/>
          <w:szCs w:val="20"/>
        </w:rPr>
      </w:pPr>
      <w:r>
        <w:rPr>
          <w:rFonts w:ascii="Century Gothic" w:hAnsi="Century Gothic"/>
          <w:b/>
          <w:sz w:val="20"/>
          <w:szCs w:val="20"/>
        </w:rPr>
        <w:t>Paso 7</w:t>
      </w:r>
      <w:r>
        <w:rPr>
          <w:rFonts w:ascii="Century Gothic" w:hAnsi="Century Gothic"/>
          <w:b/>
          <w:sz w:val="20"/>
          <w:szCs w:val="20"/>
        </w:rPr>
        <w:tab/>
      </w:r>
      <w:r w:rsidRPr="004C2EE5">
        <w:rPr>
          <w:rFonts w:ascii="Century Gothic" w:hAnsi="Century Gothic"/>
          <w:sz w:val="20"/>
          <w:szCs w:val="20"/>
        </w:rPr>
        <w:t>Acreditación de los</w:t>
      </w:r>
      <w:r>
        <w:rPr>
          <w:rFonts w:ascii="Century Gothic" w:hAnsi="Century Gothic"/>
          <w:b/>
          <w:sz w:val="20"/>
          <w:szCs w:val="20"/>
        </w:rPr>
        <w:t xml:space="preserve"> </w:t>
      </w:r>
      <w:r>
        <w:rPr>
          <w:rFonts w:ascii="Century Gothic" w:hAnsi="Century Gothic"/>
          <w:sz w:val="20"/>
          <w:szCs w:val="20"/>
        </w:rPr>
        <w:t>Cilindros</w:t>
      </w:r>
    </w:p>
    <w:p w14:paraId="1D35A6CF" w14:textId="77777777" w:rsidR="00D11FE8" w:rsidRPr="004C2EE5" w:rsidRDefault="00D11FE8" w:rsidP="004C2EE5">
      <w:pPr>
        <w:spacing w:after="0" w:line="240" w:lineRule="auto"/>
        <w:ind w:left="3543" w:hanging="2835"/>
        <w:jc w:val="both"/>
        <w:rPr>
          <w:rFonts w:ascii="Century Gothic" w:hAnsi="Century Gothic"/>
        </w:rPr>
      </w:pPr>
    </w:p>
    <w:p w14:paraId="2E4D06C0" w14:textId="77777777" w:rsidR="004C2EE5" w:rsidRPr="004C2EE5" w:rsidRDefault="004C2EE5" w:rsidP="004C2EE5">
      <w:pPr>
        <w:spacing w:before="100" w:beforeAutospacing="1" w:after="100" w:afterAutospacing="1" w:line="240" w:lineRule="auto"/>
        <w:ind w:left="1416"/>
        <w:contextualSpacing/>
        <w:jc w:val="both"/>
        <w:rPr>
          <w:rFonts w:ascii="Century Gothic" w:eastAsia="Times New Roman" w:hAnsi="Century Gothic" w:cs="Arial"/>
          <w:color w:val="000000" w:themeColor="text1"/>
          <w:sz w:val="20"/>
          <w:szCs w:val="20"/>
          <w:lang w:eastAsia="es-ES"/>
        </w:rPr>
      </w:pPr>
      <w:r w:rsidRPr="004C2EE5">
        <w:rPr>
          <w:rFonts w:ascii="Century Gothic" w:eastAsia="Times New Roman" w:hAnsi="Century Gothic" w:cs="Arial"/>
          <w:color w:val="000000" w:themeColor="text1"/>
          <w:sz w:val="20"/>
          <w:szCs w:val="20"/>
          <w:lang w:eastAsia="es-ES"/>
        </w:rPr>
        <w:t xml:space="preserve">Terminada la recalificación del cilindro a GNV, el beneficiario recoge su vehículo del Taller de Conversión con la certificación del taller de recalificación que acredita, que su cilindro cumple con las normas de funcionamiento. </w:t>
      </w:r>
    </w:p>
    <w:p w14:paraId="5C08CC64" w14:textId="77777777" w:rsidR="004C2EE5" w:rsidRPr="004C2EE5" w:rsidRDefault="004C2EE5" w:rsidP="004C2EE5">
      <w:pPr>
        <w:shd w:val="clear" w:color="auto" w:fill="FFFFFF"/>
        <w:spacing w:before="100" w:beforeAutospacing="1" w:after="100" w:afterAutospacing="1" w:line="240" w:lineRule="auto"/>
        <w:contextualSpacing/>
        <w:jc w:val="both"/>
        <w:rPr>
          <w:rFonts w:ascii="Century Gothic" w:eastAsia="Times New Roman" w:hAnsi="Century Gothic" w:cs="Arial"/>
          <w:color w:val="000000" w:themeColor="text1"/>
          <w:sz w:val="20"/>
          <w:szCs w:val="20"/>
          <w:lang w:eastAsia="es-ES"/>
        </w:rPr>
      </w:pPr>
    </w:p>
    <w:p w14:paraId="5895ED98" w14:textId="77777777" w:rsidR="004C2EE5" w:rsidRPr="004C2EE5" w:rsidRDefault="004C2EE5" w:rsidP="004C2EE5">
      <w:pPr>
        <w:spacing w:before="100" w:beforeAutospacing="1" w:after="100" w:afterAutospacing="1" w:line="240" w:lineRule="auto"/>
        <w:ind w:left="1416"/>
        <w:jc w:val="both"/>
        <w:rPr>
          <w:rFonts w:ascii="Century Gothic" w:eastAsia="Times New Roman" w:hAnsi="Century Gothic" w:cs="Arial"/>
          <w:color w:val="000000" w:themeColor="text1"/>
          <w:sz w:val="20"/>
          <w:szCs w:val="20"/>
          <w:lang w:eastAsia="es-ES"/>
        </w:rPr>
      </w:pPr>
      <w:r w:rsidRPr="004C2EE5">
        <w:rPr>
          <w:rFonts w:ascii="Century Gothic" w:eastAsia="Times New Roman" w:hAnsi="Century Gothic" w:cs="Arial"/>
          <w:color w:val="000000" w:themeColor="text1"/>
          <w:sz w:val="20"/>
          <w:szCs w:val="20"/>
          <w:lang w:eastAsia="es-ES"/>
        </w:rPr>
        <w:t>Un cilindro tiene 20 años de vida</w:t>
      </w:r>
      <w:r w:rsidR="007231FA">
        <w:rPr>
          <w:rFonts w:ascii="Century Gothic" w:eastAsia="Times New Roman" w:hAnsi="Century Gothic" w:cs="Arial"/>
          <w:color w:val="000000" w:themeColor="text1"/>
          <w:sz w:val="20"/>
          <w:szCs w:val="20"/>
          <w:lang w:eastAsia="es-ES"/>
        </w:rPr>
        <w:t xml:space="preserve"> </w:t>
      </w:r>
      <w:r w:rsidRPr="004C2EE5">
        <w:rPr>
          <w:rFonts w:ascii="Century Gothic" w:eastAsia="Times New Roman" w:hAnsi="Century Gothic" w:cs="Arial"/>
          <w:color w:val="000000" w:themeColor="text1"/>
          <w:sz w:val="20"/>
          <w:szCs w:val="20"/>
          <w:lang w:eastAsia="es-ES"/>
        </w:rPr>
        <w:t>útil, según los fabricantes y, en cumplimiento a normas nacionales e internacionales, se le tiene que realizar la prueba de recalificación cada cinco años, porque éste puede ser deteriorado incluso durante su instalación por malas prácticas en los talleres u otros.</w:t>
      </w:r>
    </w:p>
    <w:p w14:paraId="0AC8D52F" w14:textId="19DBCAEB" w:rsidR="00D11FE8" w:rsidRDefault="00D11FE8" w:rsidP="00D11FE8">
      <w:pPr>
        <w:spacing w:after="0" w:line="240" w:lineRule="auto"/>
        <w:ind w:left="4248" w:hanging="2835"/>
        <w:jc w:val="both"/>
        <w:rPr>
          <w:rFonts w:ascii="Century Gothic" w:hAnsi="Century Gothic"/>
          <w:i/>
          <w:u w:val="single"/>
        </w:rPr>
      </w:pPr>
    </w:p>
    <w:p w14:paraId="200452D8" w14:textId="508AD80F" w:rsidR="008E62D7" w:rsidRDefault="008E62D7" w:rsidP="00D11FE8">
      <w:pPr>
        <w:spacing w:after="0" w:line="240" w:lineRule="auto"/>
        <w:ind w:left="4248" w:hanging="2835"/>
        <w:jc w:val="both"/>
        <w:rPr>
          <w:rFonts w:ascii="Century Gothic" w:hAnsi="Century Gothic"/>
          <w:i/>
          <w:u w:val="single"/>
        </w:rPr>
      </w:pPr>
    </w:p>
    <w:p w14:paraId="798F8FC9" w14:textId="444B44CE" w:rsidR="008E62D7" w:rsidRDefault="008E62D7" w:rsidP="00D11FE8">
      <w:pPr>
        <w:spacing w:after="0" w:line="240" w:lineRule="auto"/>
        <w:ind w:left="4248" w:hanging="2835"/>
        <w:jc w:val="both"/>
        <w:rPr>
          <w:rFonts w:ascii="Century Gothic" w:hAnsi="Century Gothic"/>
          <w:i/>
          <w:u w:val="single"/>
        </w:rPr>
      </w:pPr>
    </w:p>
    <w:p w14:paraId="169B6F86" w14:textId="78DFF4E0" w:rsidR="008E62D7" w:rsidRDefault="008E62D7" w:rsidP="00D11FE8">
      <w:pPr>
        <w:spacing w:after="0" w:line="240" w:lineRule="auto"/>
        <w:ind w:left="4248" w:hanging="2835"/>
        <w:jc w:val="both"/>
        <w:rPr>
          <w:rFonts w:ascii="Century Gothic" w:hAnsi="Century Gothic"/>
          <w:i/>
          <w:u w:val="single"/>
        </w:rPr>
      </w:pPr>
    </w:p>
    <w:p w14:paraId="42C23581" w14:textId="30EF0F98" w:rsidR="008E62D7" w:rsidRDefault="008E62D7" w:rsidP="00D11FE8">
      <w:pPr>
        <w:spacing w:after="0" w:line="240" w:lineRule="auto"/>
        <w:ind w:left="4248" w:hanging="2835"/>
        <w:jc w:val="both"/>
        <w:rPr>
          <w:rFonts w:ascii="Century Gothic" w:hAnsi="Century Gothic"/>
          <w:i/>
          <w:u w:val="single"/>
        </w:rPr>
      </w:pPr>
    </w:p>
    <w:p w14:paraId="5E360645" w14:textId="38609AE2" w:rsidR="008E62D7" w:rsidRDefault="008E62D7" w:rsidP="00D11FE8">
      <w:pPr>
        <w:spacing w:after="0" w:line="240" w:lineRule="auto"/>
        <w:ind w:left="4248" w:hanging="2835"/>
        <w:jc w:val="both"/>
        <w:rPr>
          <w:rFonts w:ascii="Century Gothic" w:hAnsi="Century Gothic"/>
          <w:i/>
          <w:u w:val="single"/>
        </w:rPr>
      </w:pPr>
    </w:p>
    <w:p w14:paraId="6D22AD9C" w14:textId="16AFAF73" w:rsidR="008E62D7" w:rsidRDefault="008E62D7" w:rsidP="00D11FE8">
      <w:pPr>
        <w:spacing w:after="0" w:line="240" w:lineRule="auto"/>
        <w:ind w:left="4248" w:hanging="2835"/>
        <w:jc w:val="both"/>
        <w:rPr>
          <w:rFonts w:ascii="Century Gothic" w:hAnsi="Century Gothic"/>
          <w:i/>
          <w:u w:val="single"/>
        </w:rPr>
      </w:pPr>
    </w:p>
    <w:p w14:paraId="6CEA894B" w14:textId="4A8D9228" w:rsidR="008E62D7" w:rsidRDefault="008E62D7" w:rsidP="00D11FE8">
      <w:pPr>
        <w:spacing w:after="0" w:line="240" w:lineRule="auto"/>
        <w:ind w:left="4248" w:hanging="2835"/>
        <w:jc w:val="both"/>
        <w:rPr>
          <w:rFonts w:ascii="Century Gothic" w:hAnsi="Century Gothic"/>
          <w:i/>
          <w:u w:val="single"/>
        </w:rPr>
      </w:pPr>
    </w:p>
    <w:p w14:paraId="342CE285" w14:textId="76081132" w:rsidR="008E62D7" w:rsidRDefault="008E62D7" w:rsidP="00D11FE8">
      <w:pPr>
        <w:spacing w:after="0" w:line="240" w:lineRule="auto"/>
        <w:ind w:left="4248" w:hanging="2835"/>
        <w:jc w:val="both"/>
        <w:rPr>
          <w:rFonts w:ascii="Century Gothic" w:hAnsi="Century Gothic"/>
          <w:i/>
          <w:u w:val="single"/>
        </w:rPr>
      </w:pPr>
    </w:p>
    <w:p w14:paraId="2E88B3FC" w14:textId="084CDF1D" w:rsidR="008E62D7" w:rsidRDefault="008E62D7" w:rsidP="00D11FE8">
      <w:pPr>
        <w:spacing w:after="0" w:line="240" w:lineRule="auto"/>
        <w:ind w:left="4248" w:hanging="2835"/>
        <w:jc w:val="both"/>
        <w:rPr>
          <w:rFonts w:ascii="Century Gothic" w:hAnsi="Century Gothic"/>
          <w:i/>
          <w:u w:val="single"/>
        </w:rPr>
      </w:pPr>
    </w:p>
    <w:p w14:paraId="08180340" w14:textId="15BF4872" w:rsidR="008E62D7" w:rsidRDefault="008E62D7" w:rsidP="00D11FE8">
      <w:pPr>
        <w:spacing w:after="0" w:line="240" w:lineRule="auto"/>
        <w:ind w:left="4248" w:hanging="2835"/>
        <w:jc w:val="both"/>
        <w:rPr>
          <w:rFonts w:ascii="Century Gothic" w:hAnsi="Century Gothic"/>
          <w:i/>
          <w:u w:val="single"/>
        </w:rPr>
      </w:pPr>
    </w:p>
    <w:p w14:paraId="664AE905" w14:textId="569274F5" w:rsidR="008E62D7" w:rsidRDefault="008E62D7" w:rsidP="00D11FE8">
      <w:pPr>
        <w:spacing w:after="0" w:line="240" w:lineRule="auto"/>
        <w:ind w:left="4248" w:hanging="2835"/>
        <w:jc w:val="both"/>
        <w:rPr>
          <w:rFonts w:ascii="Century Gothic" w:hAnsi="Century Gothic"/>
          <w:i/>
          <w:u w:val="single"/>
        </w:rPr>
      </w:pPr>
    </w:p>
    <w:p w14:paraId="4B9DC627" w14:textId="7E2DB18E" w:rsidR="008E62D7" w:rsidRDefault="008E62D7" w:rsidP="00D11FE8">
      <w:pPr>
        <w:spacing w:after="0" w:line="240" w:lineRule="auto"/>
        <w:ind w:left="4248" w:hanging="2835"/>
        <w:jc w:val="both"/>
        <w:rPr>
          <w:rFonts w:ascii="Century Gothic" w:hAnsi="Century Gothic"/>
          <w:i/>
          <w:u w:val="single"/>
        </w:rPr>
      </w:pPr>
    </w:p>
    <w:p w14:paraId="3A0194DD" w14:textId="3989C3A7" w:rsidR="008E62D7" w:rsidRDefault="008E62D7" w:rsidP="00D11FE8">
      <w:pPr>
        <w:spacing w:after="0" w:line="240" w:lineRule="auto"/>
        <w:ind w:left="4248" w:hanging="2835"/>
        <w:jc w:val="both"/>
        <w:rPr>
          <w:rFonts w:ascii="Century Gothic" w:hAnsi="Century Gothic"/>
          <w:i/>
          <w:u w:val="single"/>
        </w:rPr>
      </w:pPr>
    </w:p>
    <w:p w14:paraId="7523BA5A" w14:textId="5610720B" w:rsidR="008E62D7" w:rsidRDefault="008E62D7" w:rsidP="00D11FE8">
      <w:pPr>
        <w:spacing w:after="0" w:line="240" w:lineRule="auto"/>
        <w:ind w:left="4248" w:hanging="2835"/>
        <w:jc w:val="both"/>
        <w:rPr>
          <w:rFonts w:ascii="Century Gothic" w:hAnsi="Century Gothic"/>
          <w:i/>
          <w:u w:val="single"/>
        </w:rPr>
      </w:pPr>
    </w:p>
    <w:p w14:paraId="4FF3EE8E" w14:textId="2A5AD956" w:rsidR="008E62D7" w:rsidRDefault="008E62D7" w:rsidP="00D11FE8">
      <w:pPr>
        <w:spacing w:after="0" w:line="240" w:lineRule="auto"/>
        <w:ind w:left="4248" w:hanging="2835"/>
        <w:jc w:val="both"/>
        <w:rPr>
          <w:rFonts w:ascii="Century Gothic" w:hAnsi="Century Gothic"/>
          <w:i/>
          <w:u w:val="single"/>
        </w:rPr>
      </w:pPr>
    </w:p>
    <w:p w14:paraId="7A5072AF" w14:textId="6E209947" w:rsidR="008E62D7" w:rsidRDefault="008E62D7" w:rsidP="00D11FE8">
      <w:pPr>
        <w:spacing w:after="0" w:line="240" w:lineRule="auto"/>
        <w:ind w:left="4248" w:hanging="2835"/>
        <w:jc w:val="both"/>
        <w:rPr>
          <w:rFonts w:ascii="Century Gothic" w:hAnsi="Century Gothic"/>
          <w:i/>
          <w:u w:val="single"/>
        </w:rPr>
      </w:pPr>
    </w:p>
    <w:p w14:paraId="73A51CBF" w14:textId="5E0EA687" w:rsidR="008E62D7" w:rsidRDefault="008E62D7" w:rsidP="00D11FE8">
      <w:pPr>
        <w:spacing w:after="0" w:line="240" w:lineRule="auto"/>
        <w:ind w:left="4248" w:hanging="2835"/>
        <w:jc w:val="both"/>
        <w:rPr>
          <w:rFonts w:ascii="Century Gothic" w:hAnsi="Century Gothic"/>
          <w:i/>
          <w:u w:val="single"/>
        </w:rPr>
      </w:pPr>
    </w:p>
    <w:p w14:paraId="73177503" w14:textId="2C892352" w:rsidR="008E62D7" w:rsidRDefault="008E62D7" w:rsidP="00D11FE8">
      <w:pPr>
        <w:spacing w:after="0" w:line="240" w:lineRule="auto"/>
        <w:ind w:left="4248" w:hanging="2835"/>
        <w:jc w:val="both"/>
        <w:rPr>
          <w:rFonts w:ascii="Century Gothic" w:hAnsi="Century Gothic"/>
          <w:i/>
          <w:u w:val="single"/>
        </w:rPr>
      </w:pPr>
    </w:p>
    <w:p w14:paraId="241CB936" w14:textId="6590E869" w:rsidR="008E62D7" w:rsidRDefault="008E62D7" w:rsidP="00D11FE8">
      <w:pPr>
        <w:spacing w:after="0" w:line="240" w:lineRule="auto"/>
        <w:ind w:left="4248" w:hanging="2835"/>
        <w:jc w:val="both"/>
        <w:rPr>
          <w:rFonts w:ascii="Century Gothic" w:hAnsi="Century Gothic"/>
          <w:i/>
          <w:u w:val="single"/>
        </w:rPr>
      </w:pPr>
    </w:p>
    <w:p w14:paraId="0330E09C" w14:textId="0893C681" w:rsidR="008E62D7" w:rsidRDefault="008E62D7" w:rsidP="00D11FE8">
      <w:pPr>
        <w:spacing w:after="0" w:line="240" w:lineRule="auto"/>
        <w:ind w:left="4248" w:hanging="2835"/>
        <w:jc w:val="both"/>
        <w:rPr>
          <w:rFonts w:ascii="Century Gothic" w:hAnsi="Century Gothic"/>
          <w:i/>
          <w:u w:val="single"/>
        </w:rPr>
      </w:pPr>
    </w:p>
    <w:p w14:paraId="2832F43E" w14:textId="44EC51B2" w:rsidR="008E62D7" w:rsidRDefault="008E62D7" w:rsidP="00D11FE8">
      <w:pPr>
        <w:spacing w:after="0" w:line="240" w:lineRule="auto"/>
        <w:ind w:left="4248" w:hanging="2835"/>
        <w:jc w:val="both"/>
        <w:rPr>
          <w:rFonts w:ascii="Century Gothic" w:hAnsi="Century Gothic"/>
          <w:i/>
          <w:u w:val="single"/>
        </w:rPr>
      </w:pPr>
    </w:p>
    <w:p w14:paraId="3906F6CD" w14:textId="07E07F8E" w:rsidR="008E62D7" w:rsidRDefault="008E62D7" w:rsidP="00D11FE8">
      <w:pPr>
        <w:spacing w:after="0" w:line="240" w:lineRule="auto"/>
        <w:ind w:left="4248" w:hanging="2835"/>
        <w:jc w:val="both"/>
        <w:rPr>
          <w:rFonts w:ascii="Century Gothic" w:hAnsi="Century Gothic"/>
          <w:i/>
          <w:u w:val="single"/>
        </w:rPr>
      </w:pPr>
    </w:p>
    <w:p w14:paraId="4A8A14C5" w14:textId="45AE4FE2" w:rsidR="008E62D7" w:rsidRDefault="008E62D7" w:rsidP="00D11FE8">
      <w:pPr>
        <w:spacing w:after="0" w:line="240" w:lineRule="auto"/>
        <w:ind w:left="4248" w:hanging="2835"/>
        <w:jc w:val="both"/>
        <w:rPr>
          <w:rFonts w:ascii="Century Gothic" w:hAnsi="Century Gothic"/>
          <w:i/>
          <w:u w:val="single"/>
        </w:rPr>
      </w:pPr>
    </w:p>
    <w:p w14:paraId="4B3B75CE" w14:textId="6B5B9297" w:rsidR="008E62D7" w:rsidRDefault="008E62D7" w:rsidP="00D11FE8">
      <w:pPr>
        <w:spacing w:after="0" w:line="240" w:lineRule="auto"/>
        <w:ind w:left="4248" w:hanging="2835"/>
        <w:jc w:val="both"/>
        <w:rPr>
          <w:rFonts w:ascii="Century Gothic" w:hAnsi="Century Gothic"/>
          <w:i/>
          <w:u w:val="single"/>
        </w:rPr>
      </w:pPr>
    </w:p>
    <w:p w14:paraId="3313890B" w14:textId="44ABBF7C" w:rsidR="008E62D7" w:rsidRDefault="008E62D7" w:rsidP="00D11FE8">
      <w:pPr>
        <w:spacing w:after="0" w:line="240" w:lineRule="auto"/>
        <w:ind w:left="4248" w:hanging="2835"/>
        <w:jc w:val="both"/>
        <w:rPr>
          <w:rFonts w:ascii="Century Gothic" w:hAnsi="Century Gothic"/>
          <w:i/>
          <w:u w:val="single"/>
        </w:rPr>
      </w:pPr>
    </w:p>
    <w:p w14:paraId="0BDDC60D" w14:textId="73690AA3" w:rsidR="008E62D7" w:rsidRDefault="008E62D7" w:rsidP="00D11FE8">
      <w:pPr>
        <w:spacing w:after="0" w:line="240" w:lineRule="auto"/>
        <w:ind w:left="4248" w:hanging="2835"/>
        <w:jc w:val="both"/>
        <w:rPr>
          <w:rFonts w:ascii="Century Gothic" w:hAnsi="Century Gothic"/>
          <w:i/>
          <w:u w:val="single"/>
        </w:rPr>
      </w:pPr>
    </w:p>
    <w:p w14:paraId="1FC9F485" w14:textId="08AB2EBD" w:rsidR="008E62D7" w:rsidRDefault="008E62D7" w:rsidP="00D11FE8">
      <w:pPr>
        <w:spacing w:after="0" w:line="240" w:lineRule="auto"/>
        <w:ind w:left="4248" w:hanging="2835"/>
        <w:jc w:val="both"/>
        <w:rPr>
          <w:rFonts w:ascii="Century Gothic" w:hAnsi="Century Gothic"/>
          <w:i/>
          <w:u w:val="single"/>
        </w:rPr>
      </w:pPr>
    </w:p>
    <w:p w14:paraId="2A2CBC83" w14:textId="4178CA0B" w:rsidR="008E62D7" w:rsidRDefault="008E62D7" w:rsidP="00D11FE8">
      <w:pPr>
        <w:spacing w:after="0" w:line="240" w:lineRule="auto"/>
        <w:ind w:left="4248" w:hanging="2835"/>
        <w:jc w:val="both"/>
        <w:rPr>
          <w:rFonts w:ascii="Century Gothic" w:hAnsi="Century Gothic"/>
          <w:i/>
          <w:u w:val="single"/>
        </w:rPr>
      </w:pPr>
    </w:p>
    <w:p w14:paraId="51EBDB2A" w14:textId="75879FCD" w:rsidR="008E62D7" w:rsidRDefault="008E62D7" w:rsidP="00D11FE8">
      <w:pPr>
        <w:spacing w:after="0" w:line="240" w:lineRule="auto"/>
        <w:ind w:left="4248" w:hanging="2835"/>
        <w:jc w:val="both"/>
        <w:rPr>
          <w:rFonts w:ascii="Century Gothic" w:hAnsi="Century Gothic"/>
          <w:i/>
          <w:u w:val="single"/>
        </w:rPr>
      </w:pPr>
    </w:p>
    <w:p w14:paraId="6F0A7800" w14:textId="19A070E6" w:rsidR="008E62D7" w:rsidRDefault="008E62D7" w:rsidP="00D11FE8">
      <w:pPr>
        <w:spacing w:after="0" w:line="240" w:lineRule="auto"/>
        <w:ind w:left="4248" w:hanging="2835"/>
        <w:jc w:val="both"/>
        <w:rPr>
          <w:rFonts w:ascii="Century Gothic" w:hAnsi="Century Gothic"/>
          <w:i/>
          <w:u w:val="single"/>
        </w:rPr>
      </w:pPr>
    </w:p>
    <w:p w14:paraId="3B17FA0D" w14:textId="5E19C2C1" w:rsidR="008E62D7" w:rsidRDefault="008E62D7" w:rsidP="00D11FE8">
      <w:pPr>
        <w:spacing w:after="0" w:line="240" w:lineRule="auto"/>
        <w:ind w:left="4248" w:hanging="2835"/>
        <w:jc w:val="both"/>
        <w:rPr>
          <w:rFonts w:ascii="Century Gothic" w:hAnsi="Century Gothic"/>
          <w:i/>
          <w:u w:val="single"/>
        </w:rPr>
      </w:pPr>
    </w:p>
    <w:p w14:paraId="1D51510A" w14:textId="0E96A996" w:rsidR="008E62D7" w:rsidRDefault="008E62D7" w:rsidP="00D11FE8">
      <w:pPr>
        <w:spacing w:after="0" w:line="240" w:lineRule="auto"/>
        <w:ind w:left="4248" w:hanging="2835"/>
        <w:jc w:val="both"/>
        <w:rPr>
          <w:rFonts w:ascii="Century Gothic" w:hAnsi="Century Gothic"/>
          <w:i/>
          <w:u w:val="single"/>
        </w:rPr>
      </w:pPr>
    </w:p>
    <w:p w14:paraId="44F4858E" w14:textId="6FC4816D" w:rsidR="008E62D7" w:rsidRDefault="008E62D7" w:rsidP="00D11FE8">
      <w:pPr>
        <w:spacing w:after="0" w:line="240" w:lineRule="auto"/>
        <w:ind w:left="4248" w:hanging="2835"/>
        <w:jc w:val="both"/>
        <w:rPr>
          <w:rFonts w:ascii="Century Gothic" w:hAnsi="Century Gothic"/>
          <w:i/>
          <w:u w:val="single"/>
        </w:rPr>
      </w:pPr>
    </w:p>
    <w:p w14:paraId="796DAB6E" w14:textId="5B9E7CF8" w:rsidR="0033267B" w:rsidRDefault="0033267B" w:rsidP="00D11FE8">
      <w:pPr>
        <w:spacing w:after="0" w:line="240" w:lineRule="auto"/>
        <w:ind w:left="4248" w:hanging="2835"/>
        <w:jc w:val="both"/>
        <w:rPr>
          <w:rFonts w:ascii="Century Gothic" w:hAnsi="Century Gothic"/>
          <w:i/>
          <w:u w:val="single"/>
        </w:rPr>
      </w:pPr>
    </w:p>
    <w:p w14:paraId="06201FAE" w14:textId="77777777" w:rsidR="00E61B3A" w:rsidRDefault="00E61B3A" w:rsidP="00D11FE8">
      <w:pPr>
        <w:spacing w:after="0" w:line="240" w:lineRule="auto"/>
        <w:ind w:left="4248" w:hanging="2835"/>
        <w:jc w:val="both"/>
        <w:rPr>
          <w:rFonts w:ascii="Century Gothic" w:hAnsi="Century Gothic"/>
          <w:i/>
          <w:u w:val="single"/>
        </w:rPr>
      </w:pPr>
    </w:p>
    <w:p w14:paraId="196C16E0" w14:textId="77777777" w:rsidR="00E61B3A" w:rsidRDefault="00E61B3A" w:rsidP="00D11FE8">
      <w:pPr>
        <w:spacing w:after="0" w:line="240" w:lineRule="auto"/>
        <w:ind w:left="4248" w:hanging="2835"/>
        <w:jc w:val="both"/>
        <w:rPr>
          <w:rFonts w:ascii="Century Gothic" w:hAnsi="Century Gothic"/>
          <w:i/>
          <w:u w:val="single"/>
        </w:rPr>
      </w:pPr>
    </w:p>
    <w:p w14:paraId="62B65FD9" w14:textId="77777777" w:rsidR="00E61B3A" w:rsidRDefault="00E61B3A" w:rsidP="00D11FE8">
      <w:pPr>
        <w:spacing w:after="0" w:line="240" w:lineRule="auto"/>
        <w:ind w:left="4248" w:hanging="2835"/>
        <w:jc w:val="both"/>
        <w:rPr>
          <w:rFonts w:ascii="Century Gothic" w:hAnsi="Century Gothic"/>
          <w:i/>
          <w:u w:val="single"/>
        </w:rPr>
      </w:pPr>
    </w:p>
    <w:p w14:paraId="0987E4D2" w14:textId="77777777" w:rsidR="00E61B3A" w:rsidRDefault="00E61B3A" w:rsidP="00D11FE8">
      <w:pPr>
        <w:spacing w:after="0" w:line="240" w:lineRule="auto"/>
        <w:ind w:left="4248" w:hanging="2835"/>
        <w:jc w:val="both"/>
        <w:rPr>
          <w:rFonts w:ascii="Century Gothic" w:hAnsi="Century Gothic"/>
          <w:i/>
          <w:u w:val="single"/>
        </w:rPr>
      </w:pPr>
    </w:p>
    <w:p w14:paraId="3D620FBA" w14:textId="77777777" w:rsidR="00E61B3A" w:rsidRDefault="00E61B3A" w:rsidP="00D11FE8">
      <w:pPr>
        <w:spacing w:after="0" w:line="240" w:lineRule="auto"/>
        <w:ind w:left="4248" w:hanging="2835"/>
        <w:jc w:val="both"/>
        <w:rPr>
          <w:rFonts w:ascii="Century Gothic" w:hAnsi="Century Gothic"/>
          <w:i/>
          <w:u w:val="single"/>
        </w:rPr>
      </w:pPr>
    </w:p>
    <w:p w14:paraId="76021853" w14:textId="77777777" w:rsidR="00E61B3A" w:rsidRDefault="00E61B3A" w:rsidP="00D11FE8">
      <w:pPr>
        <w:spacing w:after="0" w:line="240" w:lineRule="auto"/>
        <w:ind w:left="4248" w:hanging="2835"/>
        <w:jc w:val="both"/>
        <w:rPr>
          <w:rFonts w:ascii="Century Gothic" w:hAnsi="Century Gothic"/>
          <w:i/>
          <w:u w:val="single"/>
        </w:rPr>
      </w:pPr>
    </w:p>
    <w:p w14:paraId="496C2C7A" w14:textId="77777777" w:rsidR="00E61B3A" w:rsidRDefault="00E61B3A" w:rsidP="00D11FE8">
      <w:pPr>
        <w:spacing w:after="0" w:line="240" w:lineRule="auto"/>
        <w:ind w:left="4248" w:hanging="2835"/>
        <w:jc w:val="both"/>
        <w:rPr>
          <w:rFonts w:ascii="Century Gothic" w:hAnsi="Century Gothic"/>
          <w:i/>
          <w:u w:val="single"/>
        </w:rPr>
      </w:pPr>
    </w:p>
    <w:p w14:paraId="55F315C4" w14:textId="77777777" w:rsidR="00E61B3A" w:rsidRDefault="00E61B3A" w:rsidP="00D11FE8">
      <w:pPr>
        <w:spacing w:after="0" w:line="240" w:lineRule="auto"/>
        <w:ind w:left="4248" w:hanging="2835"/>
        <w:jc w:val="both"/>
        <w:rPr>
          <w:rFonts w:ascii="Century Gothic" w:hAnsi="Century Gothic"/>
          <w:i/>
          <w:u w:val="single"/>
        </w:rPr>
      </w:pPr>
    </w:p>
    <w:p w14:paraId="6996EB0C" w14:textId="77777777" w:rsidR="00E61B3A" w:rsidRDefault="00E61B3A" w:rsidP="00D11FE8">
      <w:pPr>
        <w:spacing w:after="0" w:line="240" w:lineRule="auto"/>
        <w:ind w:left="4248" w:hanging="2835"/>
        <w:jc w:val="both"/>
        <w:rPr>
          <w:rFonts w:ascii="Century Gothic" w:hAnsi="Century Gothic"/>
          <w:i/>
          <w:u w:val="single"/>
        </w:rPr>
      </w:pPr>
    </w:p>
    <w:p w14:paraId="5DC42C4F" w14:textId="77777777" w:rsidR="00E61B3A" w:rsidRDefault="00E61B3A" w:rsidP="00D11FE8">
      <w:pPr>
        <w:spacing w:after="0" w:line="240" w:lineRule="auto"/>
        <w:ind w:left="4248" w:hanging="2835"/>
        <w:jc w:val="both"/>
        <w:rPr>
          <w:rFonts w:ascii="Century Gothic" w:hAnsi="Century Gothic"/>
          <w:i/>
          <w:u w:val="single"/>
        </w:rPr>
      </w:pPr>
    </w:p>
    <w:p w14:paraId="49E4C3B1" w14:textId="77777777" w:rsidR="00E61B3A" w:rsidRDefault="00E61B3A" w:rsidP="00D11FE8">
      <w:pPr>
        <w:spacing w:after="0" w:line="240" w:lineRule="auto"/>
        <w:ind w:left="4248" w:hanging="2835"/>
        <w:jc w:val="both"/>
        <w:rPr>
          <w:rFonts w:ascii="Century Gothic" w:hAnsi="Century Gothic"/>
          <w:i/>
          <w:u w:val="single"/>
        </w:rPr>
      </w:pPr>
    </w:p>
    <w:p w14:paraId="683433D7" w14:textId="77777777" w:rsidR="00E61B3A" w:rsidRDefault="00E61B3A" w:rsidP="00D11FE8">
      <w:pPr>
        <w:spacing w:after="0" w:line="240" w:lineRule="auto"/>
        <w:ind w:left="4248" w:hanging="2835"/>
        <w:jc w:val="both"/>
        <w:rPr>
          <w:rFonts w:ascii="Century Gothic" w:hAnsi="Century Gothic"/>
          <w:i/>
          <w:u w:val="single"/>
        </w:rPr>
      </w:pPr>
    </w:p>
    <w:p w14:paraId="174B38F4" w14:textId="77777777" w:rsidR="00E61B3A" w:rsidRDefault="00E61B3A" w:rsidP="00D11FE8">
      <w:pPr>
        <w:spacing w:after="0" w:line="240" w:lineRule="auto"/>
        <w:ind w:left="4248" w:hanging="2835"/>
        <w:jc w:val="both"/>
        <w:rPr>
          <w:rFonts w:ascii="Century Gothic" w:hAnsi="Century Gothic"/>
          <w:i/>
          <w:u w:val="single"/>
        </w:rPr>
      </w:pPr>
    </w:p>
    <w:p w14:paraId="3BD4A662" w14:textId="77777777" w:rsidR="00E61B3A" w:rsidRDefault="00E61B3A" w:rsidP="00D11FE8">
      <w:pPr>
        <w:spacing w:after="0" w:line="240" w:lineRule="auto"/>
        <w:ind w:left="4248" w:hanging="2835"/>
        <w:jc w:val="both"/>
        <w:rPr>
          <w:rFonts w:ascii="Century Gothic" w:hAnsi="Century Gothic"/>
          <w:i/>
          <w:u w:val="single"/>
        </w:rPr>
      </w:pPr>
    </w:p>
    <w:p w14:paraId="67FFCADA" w14:textId="77777777" w:rsidR="00E61B3A" w:rsidRDefault="00E61B3A" w:rsidP="00D11FE8">
      <w:pPr>
        <w:spacing w:after="0" w:line="240" w:lineRule="auto"/>
        <w:ind w:left="4248" w:hanging="2835"/>
        <w:jc w:val="both"/>
        <w:rPr>
          <w:rFonts w:ascii="Century Gothic" w:hAnsi="Century Gothic"/>
          <w:i/>
          <w:u w:val="single"/>
        </w:rPr>
      </w:pPr>
    </w:p>
    <w:p w14:paraId="5B15F173" w14:textId="77777777" w:rsidR="00E61B3A" w:rsidRDefault="00E61B3A" w:rsidP="00D11FE8">
      <w:pPr>
        <w:spacing w:after="0" w:line="240" w:lineRule="auto"/>
        <w:ind w:left="4248" w:hanging="2835"/>
        <w:jc w:val="both"/>
        <w:rPr>
          <w:rFonts w:ascii="Century Gothic" w:hAnsi="Century Gothic"/>
          <w:i/>
          <w:u w:val="single"/>
        </w:rPr>
      </w:pPr>
    </w:p>
    <w:p w14:paraId="73DCA3F6" w14:textId="77777777" w:rsidR="00E61B3A" w:rsidRDefault="00E61B3A" w:rsidP="00D11FE8">
      <w:pPr>
        <w:spacing w:after="0" w:line="240" w:lineRule="auto"/>
        <w:ind w:left="4248" w:hanging="2835"/>
        <w:jc w:val="both"/>
        <w:rPr>
          <w:rFonts w:ascii="Century Gothic" w:hAnsi="Century Gothic"/>
          <w:i/>
          <w:u w:val="single"/>
        </w:rPr>
      </w:pPr>
    </w:p>
    <w:p w14:paraId="241F7C6A" w14:textId="77777777" w:rsidR="00E61B3A" w:rsidRDefault="00E61B3A" w:rsidP="00D11FE8">
      <w:pPr>
        <w:spacing w:after="0" w:line="240" w:lineRule="auto"/>
        <w:ind w:left="4248" w:hanging="2835"/>
        <w:jc w:val="both"/>
        <w:rPr>
          <w:rFonts w:ascii="Century Gothic" w:hAnsi="Century Gothic"/>
          <w:i/>
          <w:u w:val="single"/>
        </w:rPr>
      </w:pPr>
    </w:p>
    <w:p w14:paraId="66F4A833" w14:textId="77777777" w:rsidR="00E61B3A" w:rsidRDefault="00E61B3A" w:rsidP="00D11FE8">
      <w:pPr>
        <w:spacing w:after="0" w:line="240" w:lineRule="auto"/>
        <w:ind w:left="4248" w:hanging="2835"/>
        <w:jc w:val="both"/>
        <w:rPr>
          <w:rFonts w:ascii="Century Gothic" w:hAnsi="Century Gothic"/>
          <w:i/>
          <w:u w:val="single"/>
        </w:rPr>
      </w:pPr>
    </w:p>
    <w:p w14:paraId="52E5A77C" w14:textId="77777777" w:rsidR="00E61B3A" w:rsidRDefault="00E61B3A" w:rsidP="00D11FE8">
      <w:pPr>
        <w:spacing w:after="0" w:line="240" w:lineRule="auto"/>
        <w:ind w:left="4248" w:hanging="2835"/>
        <w:jc w:val="both"/>
        <w:rPr>
          <w:rFonts w:ascii="Century Gothic" w:hAnsi="Century Gothic"/>
          <w:i/>
          <w:u w:val="single"/>
        </w:rPr>
      </w:pPr>
    </w:p>
    <w:p w14:paraId="75852DB9" w14:textId="77777777" w:rsidR="00486EEA" w:rsidRDefault="00486EEA" w:rsidP="00E61B3A">
      <w:pPr>
        <w:spacing w:after="0" w:line="240" w:lineRule="auto"/>
        <w:jc w:val="right"/>
        <w:rPr>
          <w:rFonts w:ascii="Copperplate Gothic Bold" w:hAnsi="Copperplate Gothic Bold"/>
          <w:b/>
          <w:sz w:val="28"/>
          <w:szCs w:val="28"/>
        </w:rPr>
      </w:pPr>
      <w:r>
        <w:rPr>
          <w:rFonts w:ascii="Copperplate Gothic Bold" w:hAnsi="Copperplate Gothic Bold"/>
          <w:b/>
          <w:sz w:val="28"/>
          <w:szCs w:val="28"/>
        </w:rPr>
        <w:t>PARTE III</w:t>
      </w:r>
    </w:p>
    <w:p w14:paraId="62D65854" w14:textId="11380A2C" w:rsidR="00E61B3A" w:rsidRPr="00E61B3A" w:rsidRDefault="00550C22" w:rsidP="00E61B3A">
      <w:pPr>
        <w:spacing w:after="0" w:line="240" w:lineRule="auto"/>
        <w:jc w:val="right"/>
        <w:rPr>
          <w:rFonts w:ascii="Copperplate Gothic Bold" w:hAnsi="Copperplate Gothic Bold"/>
          <w:b/>
          <w:sz w:val="28"/>
          <w:szCs w:val="28"/>
        </w:rPr>
      </w:pPr>
      <w:r>
        <w:rPr>
          <w:rFonts w:ascii="Copperplate Gothic Bold" w:hAnsi="Copperplate Gothic Bold"/>
          <w:b/>
          <w:sz w:val="28"/>
          <w:szCs w:val="28"/>
        </w:rPr>
        <w:t xml:space="preserve">PROCEDIMIENTOS </w:t>
      </w:r>
    </w:p>
    <w:p w14:paraId="306DD8A2" w14:textId="77777777" w:rsidR="00550C22" w:rsidRDefault="00550C22" w:rsidP="00D11FE8">
      <w:pPr>
        <w:spacing w:after="0" w:line="240" w:lineRule="auto"/>
        <w:ind w:left="4248" w:hanging="2835"/>
        <w:jc w:val="both"/>
        <w:rPr>
          <w:rFonts w:ascii="Century Gothic" w:hAnsi="Century Gothic"/>
          <w:i/>
          <w:u w:val="single"/>
        </w:rPr>
      </w:pPr>
    </w:p>
    <w:p w14:paraId="55A7344E" w14:textId="768D87D5" w:rsidR="00D75A67" w:rsidRDefault="003A74CA" w:rsidP="00D75A67">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1. Descripción</w:t>
      </w:r>
      <w:r w:rsidR="00D75A67">
        <w:rPr>
          <w:rFonts w:ascii="Copperplate Gothic Bold" w:hAnsi="Copperplate Gothic Bold"/>
          <w:b/>
          <w:sz w:val="24"/>
          <w:szCs w:val="24"/>
        </w:rPr>
        <w:t xml:space="preserve"> del Procedimiento</w:t>
      </w:r>
    </w:p>
    <w:p w14:paraId="0A8E7213" w14:textId="77777777" w:rsidR="00D75A67" w:rsidRDefault="00D75A67" w:rsidP="00D75A67">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 xml:space="preserve">Conversión del vehículo a </w:t>
      </w:r>
      <w:proofErr w:type="spellStart"/>
      <w:r>
        <w:rPr>
          <w:rFonts w:ascii="Copperplate Gothic Bold" w:hAnsi="Copperplate Gothic Bold"/>
          <w:b/>
          <w:sz w:val="24"/>
          <w:szCs w:val="24"/>
        </w:rPr>
        <w:t>gnv</w:t>
      </w:r>
      <w:proofErr w:type="spellEnd"/>
    </w:p>
    <w:p w14:paraId="15BAFF4C" w14:textId="77777777" w:rsidR="00D75A67" w:rsidRDefault="00D75A67" w:rsidP="00D75A67">
      <w:pPr>
        <w:spacing w:after="0" w:line="240" w:lineRule="auto"/>
        <w:jc w:val="both"/>
        <w:rPr>
          <w:rFonts w:ascii="Copperplate Gothic Bold" w:hAnsi="Copperplate Gothic Bold"/>
          <w:b/>
          <w:sz w:val="20"/>
          <w:szCs w:val="20"/>
        </w:rPr>
      </w:pPr>
      <w:r w:rsidRPr="00D75A67">
        <w:rPr>
          <w:rFonts w:ascii="Copperplate Gothic Bold" w:hAnsi="Copperplate Gothic Bold"/>
          <w:b/>
          <w:sz w:val="20"/>
          <w:szCs w:val="20"/>
        </w:rPr>
        <w:t>Objetivo.</w:t>
      </w:r>
    </w:p>
    <w:p w14:paraId="41E0C985" w14:textId="77777777" w:rsidR="00D75A67" w:rsidRDefault="00D75A67" w:rsidP="00D75A67">
      <w:pPr>
        <w:spacing w:after="0" w:line="240" w:lineRule="auto"/>
        <w:jc w:val="both"/>
        <w:rPr>
          <w:rFonts w:ascii="Copperplate Gothic Bold" w:hAnsi="Copperplate Gothic Bold"/>
          <w:b/>
          <w:sz w:val="20"/>
          <w:szCs w:val="20"/>
        </w:rPr>
      </w:pPr>
    </w:p>
    <w:p w14:paraId="679FD505" w14:textId="77777777" w:rsidR="00D75A67" w:rsidRDefault="00D75A67" w:rsidP="00D75A67">
      <w:pPr>
        <w:spacing w:after="0" w:line="240" w:lineRule="auto"/>
        <w:jc w:val="both"/>
        <w:rPr>
          <w:rFonts w:ascii="Century Gothic" w:hAnsi="Century Gothic"/>
          <w:sz w:val="20"/>
          <w:szCs w:val="20"/>
        </w:rPr>
      </w:pPr>
      <w:r>
        <w:rPr>
          <w:rFonts w:ascii="Century Gothic" w:hAnsi="Century Gothic"/>
          <w:sz w:val="20"/>
          <w:szCs w:val="20"/>
        </w:rPr>
        <w:t>Establecer los procedimientos técnico – administrativos para el registro del Beneficiario en el Programa de Conversión a GNV del vehículo.</w:t>
      </w:r>
    </w:p>
    <w:p w14:paraId="79BC1B9F" w14:textId="77777777" w:rsidR="00D75A67" w:rsidRDefault="00D75A67" w:rsidP="00D75A67">
      <w:pPr>
        <w:spacing w:after="0" w:line="240" w:lineRule="auto"/>
        <w:jc w:val="both"/>
        <w:rPr>
          <w:rFonts w:ascii="Century Gothic" w:hAnsi="Century Gothic"/>
          <w:sz w:val="20"/>
          <w:szCs w:val="20"/>
        </w:rPr>
      </w:pPr>
    </w:p>
    <w:p w14:paraId="407C97CD" w14:textId="77777777" w:rsidR="00E058C9" w:rsidRDefault="00E058C9" w:rsidP="00D75A67">
      <w:pPr>
        <w:spacing w:after="0" w:line="240" w:lineRule="auto"/>
        <w:jc w:val="both"/>
        <w:rPr>
          <w:rFonts w:ascii="Copperplate Gothic Bold" w:hAnsi="Copperplate Gothic Bold"/>
          <w:b/>
          <w:sz w:val="20"/>
          <w:szCs w:val="20"/>
        </w:rPr>
      </w:pPr>
      <w:r>
        <w:rPr>
          <w:rFonts w:ascii="Copperplate Gothic Bold" w:hAnsi="Copperplate Gothic Bold"/>
          <w:b/>
          <w:sz w:val="20"/>
          <w:szCs w:val="20"/>
        </w:rPr>
        <w:t>Características</w:t>
      </w:r>
    </w:p>
    <w:p w14:paraId="06D862D3" w14:textId="77777777" w:rsidR="00E058C9" w:rsidRDefault="00E058C9" w:rsidP="00D75A67">
      <w:pPr>
        <w:spacing w:after="0" w:line="240" w:lineRule="auto"/>
        <w:jc w:val="both"/>
        <w:rPr>
          <w:rFonts w:ascii="Copperplate Gothic Bold" w:hAnsi="Copperplate Gothic Bold"/>
          <w:b/>
          <w:sz w:val="20"/>
          <w:szCs w:val="20"/>
        </w:rPr>
      </w:pPr>
    </w:p>
    <w:p w14:paraId="3653F9D7" w14:textId="77777777" w:rsidR="00E058C9" w:rsidRDefault="00E058C9" w:rsidP="00F67251">
      <w:pPr>
        <w:pStyle w:val="Prrafodelista"/>
        <w:numPr>
          <w:ilvl w:val="0"/>
          <w:numId w:val="10"/>
        </w:numPr>
        <w:spacing w:after="0" w:line="240" w:lineRule="auto"/>
        <w:jc w:val="both"/>
        <w:rPr>
          <w:rFonts w:ascii="Century Gothic" w:hAnsi="Century Gothic"/>
          <w:sz w:val="20"/>
          <w:szCs w:val="20"/>
        </w:rPr>
      </w:pPr>
      <w:r>
        <w:rPr>
          <w:rFonts w:ascii="Century Gothic" w:hAnsi="Century Gothic"/>
          <w:sz w:val="20"/>
          <w:szCs w:val="20"/>
        </w:rPr>
        <w:t>D</w:t>
      </w:r>
      <w:r w:rsidRPr="00E058C9">
        <w:rPr>
          <w:rFonts w:ascii="Century Gothic" w:hAnsi="Century Gothic"/>
          <w:sz w:val="20"/>
          <w:szCs w:val="20"/>
        </w:rPr>
        <w:t>escri</w:t>
      </w:r>
      <w:r>
        <w:rPr>
          <w:rFonts w:ascii="Century Gothic" w:hAnsi="Century Gothic"/>
          <w:sz w:val="20"/>
          <w:szCs w:val="20"/>
        </w:rPr>
        <w:t>be</w:t>
      </w:r>
      <w:r w:rsidRPr="00E058C9">
        <w:rPr>
          <w:rFonts w:ascii="Century Gothic" w:hAnsi="Century Gothic"/>
          <w:sz w:val="20"/>
          <w:szCs w:val="20"/>
        </w:rPr>
        <w:t xml:space="preserve"> el procedimiento para la Conversión del Vehículo a GNV, observando los cumplimientos de los requisitos expresados en el documento para el inicio del trabajo.</w:t>
      </w:r>
    </w:p>
    <w:p w14:paraId="4EA487FE" w14:textId="2DA51CAC" w:rsidR="00E058C9" w:rsidRDefault="00E058C9" w:rsidP="00F67251">
      <w:pPr>
        <w:pStyle w:val="Prrafodelista"/>
        <w:numPr>
          <w:ilvl w:val="0"/>
          <w:numId w:val="10"/>
        </w:numPr>
        <w:spacing w:after="0" w:line="240" w:lineRule="auto"/>
        <w:jc w:val="both"/>
        <w:rPr>
          <w:rFonts w:ascii="Century Gothic" w:hAnsi="Century Gothic"/>
          <w:sz w:val="20"/>
          <w:szCs w:val="20"/>
        </w:rPr>
      </w:pPr>
      <w:r>
        <w:rPr>
          <w:rFonts w:ascii="Century Gothic" w:hAnsi="Century Gothic"/>
          <w:sz w:val="20"/>
          <w:szCs w:val="20"/>
        </w:rPr>
        <w:t xml:space="preserve">Aplica el registro </w:t>
      </w:r>
      <w:r w:rsidRPr="00677ADC">
        <w:rPr>
          <w:rFonts w:ascii="Century Gothic" w:hAnsi="Century Gothic"/>
          <w:sz w:val="20"/>
          <w:szCs w:val="20"/>
        </w:rPr>
        <w:t>dentro del SI</w:t>
      </w:r>
      <w:r w:rsidR="00690524" w:rsidRPr="00677ADC">
        <w:rPr>
          <w:rFonts w:ascii="Century Gothic" w:hAnsi="Century Gothic"/>
          <w:sz w:val="20"/>
          <w:szCs w:val="20"/>
        </w:rPr>
        <w:t>VG</w:t>
      </w:r>
      <w:r w:rsidRPr="00677ADC">
        <w:rPr>
          <w:rFonts w:ascii="Century Gothic" w:hAnsi="Century Gothic"/>
          <w:sz w:val="20"/>
          <w:szCs w:val="20"/>
        </w:rPr>
        <w:t>AS</w:t>
      </w:r>
      <w:r>
        <w:rPr>
          <w:rFonts w:ascii="Century Gothic" w:hAnsi="Century Gothic"/>
          <w:sz w:val="20"/>
          <w:szCs w:val="20"/>
        </w:rPr>
        <w:t xml:space="preserve"> </w:t>
      </w:r>
    </w:p>
    <w:p w14:paraId="190201C7" w14:textId="7961F217" w:rsidR="009C2CF2" w:rsidRPr="00E058C9" w:rsidRDefault="009C2CF2" w:rsidP="00F67251">
      <w:pPr>
        <w:pStyle w:val="Prrafodelista"/>
        <w:numPr>
          <w:ilvl w:val="0"/>
          <w:numId w:val="10"/>
        </w:numPr>
        <w:spacing w:after="0" w:line="240" w:lineRule="auto"/>
        <w:jc w:val="both"/>
        <w:rPr>
          <w:rFonts w:ascii="Century Gothic" w:hAnsi="Century Gothic"/>
          <w:sz w:val="20"/>
          <w:szCs w:val="20"/>
        </w:rPr>
      </w:pPr>
      <w:r>
        <w:rPr>
          <w:rFonts w:ascii="Century Gothic" w:hAnsi="Century Gothic"/>
          <w:sz w:val="20"/>
          <w:szCs w:val="20"/>
        </w:rPr>
        <w:t>Apertura, Registra y Archiva la Carpeta de Antecedentes del Vehículo presentados según los requisitos establecidos</w:t>
      </w:r>
      <w:r w:rsidR="00847783">
        <w:rPr>
          <w:rFonts w:ascii="Century Gothic" w:hAnsi="Century Gothic"/>
          <w:sz w:val="20"/>
          <w:szCs w:val="20"/>
        </w:rPr>
        <w:t>.</w:t>
      </w:r>
      <w:r>
        <w:rPr>
          <w:rFonts w:ascii="Century Gothic" w:hAnsi="Century Gothic"/>
          <w:sz w:val="20"/>
          <w:szCs w:val="20"/>
        </w:rPr>
        <w:t xml:space="preserve"> </w:t>
      </w:r>
    </w:p>
    <w:p w14:paraId="7D0AF559" w14:textId="77777777" w:rsidR="00E058C9" w:rsidRDefault="00E058C9" w:rsidP="00D75A67">
      <w:pPr>
        <w:spacing w:after="0" w:line="240" w:lineRule="auto"/>
        <w:jc w:val="both"/>
        <w:rPr>
          <w:rFonts w:ascii="Copperplate Gothic Bold" w:hAnsi="Copperplate Gothic Bold"/>
          <w:b/>
          <w:sz w:val="20"/>
          <w:szCs w:val="20"/>
        </w:rPr>
      </w:pPr>
    </w:p>
    <w:p w14:paraId="2873512B" w14:textId="77777777" w:rsidR="008D0E86" w:rsidRDefault="008D0E86" w:rsidP="008D0E86">
      <w:pPr>
        <w:spacing w:after="0" w:line="240" w:lineRule="auto"/>
        <w:jc w:val="both"/>
        <w:rPr>
          <w:rFonts w:ascii="Copperplate Gothic Bold" w:hAnsi="Copperplate Gothic Bold"/>
          <w:b/>
          <w:sz w:val="20"/>
          <w:szCs w:val="20"/>
        </w:rPr>
      </w:pPr>
      <w:r>
        <w:rPr>
          <w:rFonts w:ascii="Copperplate Gothic Bold" w:hAnsi="Copperplate Gothic Bold"/>
          <w:b/>
          <w:sz w:val="20"/>
          <w:szCs w:val="20"/>
        </w:rPr>
        <w:t>Características Especiales</w:t>
      </w:r>
    </w:p>
    <w:p w14:paraId="6AFD9F95" w14:textId="77777777" w:rsidR="008D0E86" w:rsidRDefault="008D0E86" w:rsidP="008D0E86">
      <w:pPr>
        <w:spacing w:after="0" w:line="240" w:lineRule="auto"/>
        <w:jc w:val="both"/>
        <w:rPr>
          <w:rFonts w:ascii="Copperplate Gothic Bold" w:hAnsi="Copperplate Gothic Bold"/>
          <w:b/>
          <w:sz w:val="20"/>
          <w:szCs w:val="20"/>
        </w:rPr>
      </w:pPr>
    </w:p>
    <w:p w14:paraId="1EE0037A" w14:textId="77777777" w:rsidR="008D0E86" w:rsidRPr="0089254B" w:rsidRDefault="0089254B" w:rsidP="0089254B">
      <w:pPr>
        <w:spacing w:after="0" w:line="240" w:lineRule="auto"/>
        <w:jc w:val="both"/>
        <w:rPr>
          <w:rFonts w:ascii="Century Gothic" w:hAnsi="Century Gothic"/>
          <w:sz w:val="20"/>
          <w:szCs w:val="20"/>
        </w:rPr>
      </w:pPr>
      <w:r w:rsidRPr="0089254B">
        <w:rPr>
          <w:rFonts w:ascii="Century Gothic" w:hAnsi="Century Gothic"/>
          <w:sz w:val="20"/>
          <w:szCs w:val="20"/>
        </w:rPr>
        <w:t>El vehículo a convertir a GNV debe estar inscrito en el Padrón Municipal de Contribuyentes del Departamento de Tarija, debiendo acreditar su radicación.</w:t>
      </w:r>
    </w:p>
    <w:p w14:paraId="12F22BFA" w14:textId="77777777" w:rsidR="008D0E86" w:rsidRDefault="008D0E86" w:rsidP="00D75A67">
      <w:pPr>
        <w:spacing w:after="0" w:line="240" w:lineRule="auto"/>
        <w:jc w:val="both"/>
        <w:rPr>
          <w:rFonts w:ascii="Copperplate Gothic Bold" w:hAnsi="Copperplate Gothic Bold"/>
          <w:b/>
          <w:sz w:val="20"/>
          <w:szCs w:val="20"/>
        </w:rPr>
      </w:pPr>
    </w:p>
    <w:p w14:paraId="6F8DC253" w14:textId="77777777" w:rsidR="00D75A67" w:rsidRDefault="00D75A67" w:rsidP="00D75A67">
      <w:pPr>
        <w:spacing w:after="0" w:line="240" w:lineRule="auto"/>
        <w:jc w:val="both"/>
        <w:rPr>
          <w:rFonts w:ascii="Copperplate Gothic Bold" w:hAnsi="Copperplate Gothic Bold"/>
          <w:b/>
          <w:sz w:val="20"/>
          <w:szCs w:val="20"/>
        </w:rPr>
      </w:pPr>
      <w:r>
        <w:rPr>
          <w:rFonts w:ascii="Copperplate Gothic Bold" w:hAnsi="Copperplate Gothic Bold"/>
          <w:b/>
          <w:sz w:val="20"/>
          <w:szCs w:val="20"/>
        </w:rPr>
        <w:t>Unidades que Intervienen</w:t>
      </w:r>
    </w:p>
    <w:p w14:paraId="2C64E64F" w14:textId="77777777" w:rsidR="00D75A67" w:rsidRDefault="00D75A67" w:rsidP="00D75A67">
      <w:pPr>
        <w:spacing w:after="0" w:line="240" w:lineRule="auto"/>
        <w:jc w:val="both"/>
        <w:rPr>
          <w:rFonts w:ascii="Copperplate Gothic Bold" w:hAnsi="Copperplate Gothic Bold"/>
          <w:b/>
          <w:sz w:val="20"/>
          <w:szCs w:val="20"/>
        </w:rPr>
      </w:pPr>
    </w:p>
    <w:p w14:paraId="35E43DCA" w14:textId="548C3E63" w:rsidR="00F6571B" w:rsidRDefault="00ED77B5" w:rsidP="00D75A67">
      <w:pPr>
        <w:spacing w:after="0" w:line="240" w:lineRule="auto"/>
        <w:jc w:val="both"/>
        <w:rPr>
          <w:rFonts w:ascii="Century Gothic" w:hAnsi="Century Gothic"/>
          <w:sz w:val="20"/>
          <w:szCs w:val="20"/>
        </w:rPr>
      </w:pPr>
      <w:r>
        <w:rPr>
          <w:rFonts w:ascii="Century Gothic" w:hAnsi="Century Gothic"/>
          <w:sz w:val="20"/>
          <w:szCs w:val="20"/>
        </w:rPr>
        <w:t>Corresponde a l</w:t>
      </w:r>
      <w:r w:rsidR="00F6571B">
        <w:rPr>
          <w:rFonts w:ascii="Century Gothic" w:hAnsi="Century Gothic"/>
          <w:sz w:val="20"/>
          <w:szCs w:val="20"/>
        </w:rPr>
        <w:t>as siguientes</w:t>
      </w:r>
      <w:r>
        <w:rPr>
          <w:rFonts w:ascii="Century Gothic" w:hAnsi="Century Gothic"/>
          <w:sz w:val="20"/>
          <w:szCs w:val="20"/>
        </w:rPr>
        <w:t xml:space="preserve"> áreas organizacionales dependientes </w:t>
      </w:r>
      <w:r w:rsidR="00F6571B">
        <w:rPr>
          <w:rFonts w:ascii="Century Gothic" w:hAnsi="Century Gothic"/>
          <w:sz w:val="20"/>
          <w:szCs w:val="20"/>
        </w:rPr>
        <w:t>de la Unidad Operativa del Programa:</w:t>
      </w:r>
    </w:p>
    <w:p w14:paraId="1023471A" w14:textId="77777777" w:rsidR="00F6571B" w:rsidRDefault="00F6571B" w:rsidP="00D75A67">
      <w:pPr>
        <w:spacing w:after="0" w:line="240" w:lineRule="auto"/>
        <w:jc w:val="both"/>
        <w:rPr>
          <w:rFonts w:ascii="Century Gothic" w:hAnsi="Century Gothic"/>
          <w:sz w:val="20"/>
          <w:szCs w:val="20"/>
        </w:rPr>
      </w:pPr>
    </w:p>
    <w:p w14:paraId="6FEDD3AC" w14:textId="49929B27" w:rsidR="00413D0E" w:rsidRDefault="00413D0E" w:rsidP="00D75A67">
      <w:pPr>
        <w:spacing w:after="0" w:line="240" w:lineRule="auto"/>
        <w:jc w:val="both"/>
        <w:rPr>
          <w:rFonts w:ascii="Century Gothic" w:hAnsi="Century Gothic"/>
          <w:sz w:val="20"/>
          <w:szCs w:val="20"/>
        </w:rPr>
      </w:pPr>
      <w:r>
        <w:rPr>
          <w:rFonts w:ascii="Century Gothic" w:hAnsi="Century Gothic"/>
          <w:sz w:val="20"/>
          <w:szCs w:val="20"/>
        </w:rPr>
        <w:t>Dirección</w:t>
      </w:r>
    </w:p>
    <w:p w14:paraId="346B6652" w14:textId="77777777" w:rsidR="00D75A67" w:rsidRDefault="00F6571B" w:rsidP="00D75A67">
      <w:pPr>
        <w:spacing w:after="0" w:line="240" w:lineRule="auto"/>
        <w:jc w:val="both"/>
        <w:rPr>
          <w:rFonts w:ascii="Century Gothic" w:hAnsi="Century Gothic"/>
          <w:sz w:val="20"/>
          <w:szCs w:val="20"/>
        </w:rPr>
      </w:pPr>
      <w:r>
        <w:rPr>
          <w:rFonts w:ascii="Century Gothic" w:hAnsi="Century Gothic"/>
          <w:sz w:val="20"/>
          <w:szCs w:val="20"/>
        </w:rPr>
        <w:t>Área Técnica de Operaciones</w:t>
      </w:r>
    </w:p>
    <w:p w14:paraId="17412245" w14:textId="77777777" w:rsidR="00F6571B" w:rsidRDefault="00F6571B" w:rsidP="00D75A67">
      <w:pPr>
        <w:spacing w:after="0" w:line="240" w:lineRule="auto"/>
        <w:jc w:val="both"/>
        <w:rPr>
          <w:rFonts w:ascii="Century Gothic" w:hAnsi="Century Gothic"/>
          <w:sz w:val="20"/>
          <w:szCs w:val="20"/>
        </w:rPr>
      </w:pPr>
      <w:r>
        <w:rPr>
          <w:rFonts w:ascii="Century Gothic" w:hAnsi="Century Gothic"/>
          <w:sz w:val="20"/>
          <w:szCs w:val="20"/>
        </w:rPr>
        <w:t>Área Administrativa</w:t>
      </w:r>
    </w:p>
    <w:p w14:paraId="38CC79AC" w14:textId="502CA297" w:rsidR="00F6571B" w:rsidRDefault="00F6571B" w:rsidP="00D75A67">
      <w:pPr>
        <w:spacing w:after="0" w:line="240" w:lineRule="auto"/>
        <w:jc w:val="both"/>
        <w:rPr>
          <w:rFonts w:ascii="Century Gothic" w:hAnsi="Century Gothic"/>
          <w:sz w:val="20"/>
          <w:szCs w:val="20"/>
        </w:rPr>
      </w:pPr>
      <w:r>
        <w:rPr>
          <w:rFonts w:ascii="Century Gothic" w:hAnsi="Century Gothic"/>
          <w:sz w:val="20"/>
          <w:szCs w:val="20"/>
        </w:rPr>
        <w:t>Asesoría Legal</w:t>
      </w:r>
    </w:p>
    <w:p w14:paraId="31E62A04" w14:textId="77777777" w:rsidR="00413D0E" w:rsidRDefault="00413D0E" w:rsidP="00F6571B">
      <w:pPr>
        <w:spacing w:after="0" w:line="240" w:lineRule="auto"/>
        <w:jc w:val="both"/>
        <w:rPr>
          <w:rFonts w:ascii="Copperplate Gothic Bold" w:hAnsi="Copperplate Gothic Bold"/>
          <w:b/>
          <w:sz w:val="20"/>
          <w:szCs w:val="20"/>
        </w:rPr>
      </w:pPr>
    </w:p>
    <w:p w14:paraId="08CFC22E" w14:textId="65E6B3DE" w:rsidR="00F6571B" w:rsidRDefault="0063359F" w:rsidP="00F6571B">
      <w:pPr>
        <w:spacing w:after="0" w:line="240" w:lineRule="auto"/>
        <w:jc w:val="both"/>
        <w:rPr>
          <w:rFonts w:ascii="Copperplate Gothic Bold" w:hAnsi="Copperplate Gothic Bold"/>
          <w:b/>
          <w:sz w:val="20"/>
          <w:szCs w:val="20"/>
        </w:rPr>
      </w:pPr>
      <w:r>
        <w:rPr>
          <w:rFonts w:ascii="Copperplate Gothic Bold" w:hAnsi="Copperplate Gothic Bold"/>
          <w:b/>
          <w:sz w:val="20"/>
          <w:szCs w:val="20"/>
        </w:rPr>
        <w:t>Aplicación</w:t>
      </w:r>
    </w:p>
    <w:p w14:paraId="2559237F" w14:textId="77777777" w:rsidR="0063359F" w:rsidRDefault="0063359F" w:rsidP="00F6571B">
      <w:pPr>
        <w:spacing w:after="0" w:line="240" w:lineRule="auto"/>
        <w:jc w:val="both"/>
        <w:rPr>
          <w:rFonts w:ascii="Copperplate Gothic Bold" w:hAnsi="Copperplate Gothic Bold"/>
          <w:b/>
          <w:sz w:val="20"/>
          <w:szCs w:val="20"/>
        </w:rPr>
      </w:pPr>
    </w:p>
    <w:p w14:paraId="67B38F3C" w14:textId="6AAB5B9D" w:rsidR="0063359F" w:rsidRDefault="0063359F" w:rsidP="00F6571B">
      <w:pPr>
        <w:spacing w:after="0" w:line="240" w:lineRule="auto"/>
        <w:jc w:val="both"/>
        <w:rPr>
          <w:rFonts w:ascii="Century Gothic" w:hAnsi="Century Gothic"/>
          <w:sz w:val="20"/>
          <w:szCs w:val="20"/>
        </w:rPr>
      </w:pPr>
      <w:r>
        <w:rPr>
          <w:rFonts w:ascii="Century Gothic" w:hAnsi="Century Gothic"/>
          <w:sz w:val="20"/>
          <w:szCs w:val="20"/>
        </w:rPr>
        <w:t xml:space="preserve">Su aplicación es obligatoria para </w:t>
      </w:r>
      <w:r w:rsidR="00361D8B">
        <w:rPr>
          <w:rFonts w:ascii="Century Gothic" w:hAnsi="Century Gothic"/>
          <w:sz w:val="20"/>
          <w:szCs w:val="20"/>
        </w:rPr>
        <w:t>todas las áreas administrativas, legales</w:t>
      </w:r>
      <w:r>
        <w:rPr>
          <w:rFonts w:ascii="Century Gothic" w:hAnsi="Century Gothic"/>
          <w:sz w:val="20"/>
          <w:szCs w:val="20"/>
        </w:rPr>
        <w:t xml:space="preserve"> y técnica del Programa</w:t>
      </w:r>
      <w:r w:rsidR="00DE25F2">
        <w:rPr>
          <w:rFonts w:ascii="Century Gothic" w:hAnsi="Century Gothic"/>
          <w:sz w:val="20"/>
          <w:szCs w:val="20"/>
        </w:rPr>
        <w:t>.</w:t>
      </w:r>
    </w:p>
    <w:p w14:paraId="6E8AD14D" w14:textId="14096872" w:rsidR="0063359F" w:rsidRDefault="0063359F" w:rsidP="00F6571B">
      <w:pPr>
        <w:spacing w:after="0" w:line="240" w:lineRule="auto"/>
        <w:jc w:val="both"/>
        <w:rPr>
          <w:rFonts w:ascii="Century Gothic" w:hAnsi="Century Gothic"/>
          <w:sz w:val="20"/>
          <w:szCs w:val="20"/>
        </w:rPr>
      </w:pPr>
    </w:p>
    <w:p w14:paraId="5E8C7560" w14:textId="77777777" w:rsidR="0063359F" w:rsidRDefault="0063359F" w:rsidP="0063359F">
      <w:pPr>
        <w:spacing w:after="0" w:line="240" w:lineRule="auto"/>
        <w:jc w:val="both"/>
        <w:rPr>
          <w:rFonts w:ascii="Copperplate Gothic Bold" w:hAnsi="Copperplate Gothic Bold"/>
          <w:b/>
          <w:sz w:val="20"/>
          <w:szCs w:val="20"/>
        </w:rPr>
      </w:pPr>
      <w:r>
        <w:rPr>
          <w:rFonts w:ascii="Copperplate Gothic Bold" w:hAnsi="Copperplate Gothic Bold"/>
          <w:b/>
          <w:sz w:val="20"/>
          <w:szCs w:val="20"/>
        </w:rPr>
        <w:t>Del Procedimiento</w:t>
      </w:r>
    </w:p>
    <w:p w14:paraId="3B164AB4" w14:textId="77777777" w:rsidR="00D75A67" w:rsidRDefault="00D75A67" w:rsidP="00E85913">
      <w:pPr>
        <w:spacing w:after="0" w:line="240" w:lineRule="auto"/>
        <w:jc w:val="center"/>
        <w:rPr>
          <w:rFonts w:ascii="Century Gothic" w:hAnsi="Century Gothic"/>
          <w:sz w:val="20"/>
          <w:szCs w:val="20"/>
        </w:rPr>
      </w:pPr>
    </w:p>
    <w:p w14:paraId="613C9C80" w14:textId="0BEA6492" w:rsidR="00124EDE" w:rsidRPr="00905045" w:rsidRDefault="0063359F" w:rsidP="00124EDE">
      <w:pPr>
        <w:pStyle w:val="Prrafodelista"/>
        <w:numPr>
          <w:ilvl w:val="0"/>
          <w:numId w:val="1"/>
        </w:numPr>
        <w:spacing w:after="0" w:line="240" w:lineRule="auto"/>
        <w:jc w:val="both"/>
        <w:rPr>
          <w:rFonts w:ascii="Century Gothic" w:hAnsi="Century Gothic"/>
          <w:sz w:val="20"/>
          <w:szCs w:val="20"/>
        </w:rPr>
      </w:pPr>
      <w:r>
        <w:rPr>
          <w:rFonts w:ascii="Century Gothic" w:hAnsi="Century Gothic"/>
          <w:sz w:val="20"/>
          <w:szCs w:val="20"/>
        </w:rPr>
        <w:t xml:space="preserve">Para ser </w:t>
      </w:r>
      <w:r w:rsidRPr="000B10A6">
        <w:rPr>
          <w:rFonts w:ascii="Century Gothic" w:hAnsi="Century Gothic"/>
          <w:sz w:val="20"/>
          <w:szCs w:val="20"/>
        </w:rPr>
        <w:t xml:space="preserve">considerado Beneficiario del Programa de </w:t>
      </w:r>
      <w:r w:rsidR="00BA7A25" w:rsidRPr="000B10A6">
        <w:rPr>
          <w:rFonts w:ascii="Century Gothic" w:hAnsi="Century Gothic"/>
          <w:sz w:val="20"/>
          <w:szCs w:val="20"/>
        </w:rPr>
        <w:t>C</w:t>
      </w:r>
      <w:r w:rsidRPr="000B10A6">
        <w:rPr>
          <w:rFonts w:ascii="Century Gothic" w:hAnsi="Century Gothic"/>
          <w:sz w:val="20"/>
          <w:szCs w:val="20"/>
        </w:rPr>
        <w:t>onversión del GNV, el interesado debe presenta</w:t>
      </w:r>
      <w:r w:rsidR="00F2586F" w:rsidRPr="000B10A6">
        <w:rPr>
          <w:rFonts w:ascii="Century Gothic" w:hAnsi="Century Gothic"/>
          <w:sz w:val="20"/>
          <w:szCs w:val="20"/>
        </w:rPr>
        <w:t>r</w:t>
      </w:r>
      <w:r w:rsidR="00071974" w:rsidRPr="000B10A6">
        <w:rPr>
          <w:rFonts w:ascii="Century Gothic" w:hAnsi="Century Gothic"/>
          <w:sz w:val="20"/>
          <w:szCs w:val="20"/>
        </w:rPr>
        <w:t xml:space="preserve"> al Área Técnica </w:t>
      </w:r>
      <w:r w:rsidR="00ED0D3E">
        <w:rPr>
          <w:rFonts w:ascii="Century Gothic" w:hAnsi="Century Gothic"/>
          <w:sz w:val="20"/>
          <w:szCs w:val="20"/>
        </w:rPr>
        <w:t>– Encargado del Área Técnica</w:t>
      </w:r>
      <w:r w:rsidR="00413D0E">
        <w:rPr>
          <w:rFonts w:ascii="Century Gothic" w:hAnsi="Century Gothic"/>
          <w:sz w:val="20"/>
          <w:szCs w:val="20"/>
        </w:rPr>
        <w:t xml:space="preserve"> y/o Técnico del </w:t>
      </w:r>
      <w:r w:rsidR="00413D0E" w:rsidRPr="00905045">
        <w:rPr>
          <w:rFonts w:ascii="Century Gothic" w:hAnsi="Century Gothic"/>
          <w:sz w:val="20"/>
          <w:szCs w:val="20"/>
        </w:rPr>
        <w:t>Municipio (según estructura GNV)</w:t>
      </w:r>
      <w:r w:rsidR="00F90C0F" w:rsidRPr="00905045">
        <w:rPr>
          <w:rFonts w:ascii="Century Gothic" w:hAnsi="Century Gothic"/>
          <w:sz w:val="20"/>
          <w:szCs w:val="20"/>
        </w:rPr>
        <w:t>,</w:t>
      </w:r>
      <w:r w:rsidR="00533EA0" w:rsidRPr="00905045">
        <w:rPr>
          <w:rFonts w:ascii="Century Gothic" w:hAnsi="Century Gothic"/>
          <w:sz w:val="20"/>
          <w:szCs w:val="20"/>
        </w:rPr>
        <w:t xml:space="preserve"> </w:t>
      </w:r>
      <w:r w:rsidRPr="00905045">
        <w:rPr>
          <w:rFonts w:ascii="Century Gothic" w:hAnsi="Century Gothic"/>
          <w:sz w:val="20"/>
          <w:szCs w:val="20"/>
        </w:rPr>
        <w:t>la siguiente documentación</w:t>
      </w:r>
      <w:r w:rsidR="00FD3B5C" w:rsidRPr="00905045">
        <w:rPr>
          <w:rFonts w:ascii="Century Gothic" w:hAnsi="Century Gothic"/>
          <w:sz w:val="20"/>
          <w:szCs w:val="20"/>
        </w:rPr>
        <w:t xml:space="preserve"> (dos folders - dos copias de cada requisito)</w:t>
      </w:r>
      <w:r w:rsidRPr="00905045">
        <w:rPr>
          <w:rFonts w:ascii="Century Gothic" w:hAnsi="Century Gothic"/>
          <w:sz w:val="20"/>
          <w:szCs w:val="20"/>
        </w:rPr>
        <w:t>:</w:t>
      </w:r>
    </w:p>
    <w:p w14:paraId="6D4CD4C8" w14:textId="77777777" w:rsidR="0063359F" w:rsidRDefault="0063359F" w:rsidP="0063359F">
      <w:pPr>
        <w:spacing w:after="0" w:line="240" w:lineRule="auto"/>
        <w:jc w:val="both"/>
        <w:rPr>
          <w:rFonts w:ascii="Century Gothic" w:hAnsi="Century Gothic"/>
          <w:sz w:val="20"/>
          <w:szCs w:val="20"/>
        </w:rPr>
      </w:pPr>
    </w:p>
    <w:p w14:paraId="378BE748" w14:textId="3C0465AF" w:rsidR="0063359F" w:rsidRDefault="0063359F"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Solicitud de Conversión y Formulario Croquis</w:t>
      </w:r>
      <w:r w:rsidR="00EE7A6B">
        <w:rPr>
          <w:rFonts w:ascii="Century Gothic" w:hAnsi="Century Gothic"/>
          <w:sz w:val="20"/>
          <w:szCs w:val="20"/>
        </w:rPr>
        <w:t>.</w:t>
      </w:r>
    </w:p>
    <w:p w14:paraId="0D347AEB" w14:textId="57155084" w:rsidR="0063359F" w:rsidRDefault="0063359F"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Fotocopia de la Cedula de Identidad</w:t>
      </w:r>
      <w:r w:rsidR="00EE7A6B">
        <w:rPr>
          <w:rFonts w:ascii="Century Gothic" w:hAnsi="Century Gothic"/>
          <w:sz w:val="20"/>
          <w:szCs w:val="20"/>
        </w:rPr>
        <w:t>.</w:t>
      </w:r>
    </w:p>
    <w:p w14:paraId="315C40F8" w14:textId="4F55AA25" w:rsidR="0063359F" w:rsidRDefault="0063359F"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Fotocopia del Carnet de Propiedad del Vehículo</w:t>
      </w:r>
      <w:r w:rsidR="00EE7A6B">
        <w:rPr>
          <w:rFonts w:ascii="Century Gothic" w:hAnsi="Century Gothic"/>
          <w:sz w:val="20"/>
          <w:szCs w:val="20"/>
        </w:rPr>
        <w:t>.</w:t>
      </w:r>
    </w:p>
    <w:p w14:paraId="4B690D01" w14:textId="77777777" w:rsidR="00B74E5B" w:rsidRDefault="00B74E5B" w:rsidP="00B74E5B">
      <w:pPr>
        <w:spacing w:after="0" w:line="240" w:lineRule="auto"/>
        <w:jc w:val="both"/>
        <w:rPr>
          <w:rFonts w:ascii="Century Gothic" w:hAnsi="Century Gothic"/>
          <w:sz w:val="20"/>
          <w:szCs w:val="20"/>
        </w:rPr>
      </w:pPr>
    </w:p>
    <w:p w14:paraId="3374F412" w14:textId="77777777" w:rsidR="00B74E5B" w:rsidRPr="00B74E5B" w:rsidRDefault="00B74E5B" w:rsidP="00B74E5B">
      <w:pPr>
        <w:spacing w:after="0" w:line="240" w:lineRule="auto"/>
        <w:jc w:val="both"/>
        <w:rPr>
          <w:rFonts w:ascii="Century Gothic" w:hAnsi="Century Gothic"/>
          <w:sz w:val="20"/>
          <w:szCs w:val="20"/>
        </w:rPr>
      </w:pPr>
    </w:p>
    <w:p w14:paraId="3B353B64" w14:textId="26EC2A71" w:rsidR="0063359F" w:rsidRDefault="0063359F"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 xml:space="preserve">Fotocopia de Certificado de Registro de </w:t>
      </w:r>
      <w:r w:rsidR="00533EA0">
        <w:rPr>
          <w:rFonts w:ascii="Century Gothic" w:hAnsi="Century Gothic"/>
          <w:sz w:val="20"/>
          <w:szCs w:val="20"/>
        </w:rPr>
        <w:t xml:space="preserve">Propiedad – </w:t>
      </w:r>
      <w:proofErr w:type="spellStart"/>
      <w:r w:rsidR="00533EA0">
        <w:rPr>
          <w:rFonts w:ascii="Century Gothic" w:hAnsi="Century Gothic"/>
          <w:sz w:val="20"/>
          <w:szCs w:val="20"/>
        </w:rPr>
        <w:t>Form</w:t>
      </w:r>
      <w:proofErr w:type="spellEnd"/>
      <w:r w:rsidR="004E7317">
        <w:rPr>
          <w:rFonts w:ascii="Century Gothic" w:hAnsi="Century Gothic"/>
          <w:sz w:val="20"/>
          <w:szCs w:val="20"/>
        </w:rPr>
        <w:t>.</w:t>
      </w:r>
      <w:r w:rsidR="00533EA0">
        <w:rPr>
          <w:rFonts w:ascii="Century Gothic" w:hAnsi="Century Gothic"/>
          <w:sz w:val="20"/>
          <w:szCs w:val="20"/>
        </w:rPr>
        <w:t xml:space="preserve"> RUAT 03 (Inscrito o radicado en el departamento de Tarija a nombre del propietario).</w:t>
      </w:r>
    </w:p>
    <w:p w14:paraId="0434483E" w14:textId="69FBFECD" w:rsidR="00533EA0" w:rsidRDefault="009C546A"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 xml:space="preserve">Fotocopia </w:t>
      </w:r>
      <w:r w:rsidR="00533EA0">
        <w:rPr>
          <w:rFonts w:ascii="Century Gothic" w:hAnsi="Century Gothic"/>
          <w:sz w:val="20"/>
          <w:szCs w:val="20"/>
        </w:rPr>
        <w:t>Certificado de Asociado a Transporte (solo para el sector público).</w:t>
      </w:r>
    </w:p>
    <w:p w14:paraId="036AFD2E" w14:textId="77777777" w:rsidR="005847E5" w:rsidRPr="00C26D17" w:rsidRDefault="005847E5" w:rsidP="005847E5">
      <w:pPr>
        <w:pStyle w:val="Prrafodelista"/>
        <w:spacing w:after="0" w:line="240" w:lineRule="auto"/>
        <w:jc w:val="both"/>
        <w:rPr>
          <w:rFonts w:ascii="Century Gothic" w:hAnsi="Century Gothic"/>
          <w:sz w:val="20"/>
          <w:szCs w:val="20"/>
        </w:rPr>
      </w:pPr>
    </w:p>
    <w:p w14:paraId="00B0B105" w14:textId="384C6790" w:rsidR="005847E5" w:rsidRDefault="005847E5" w:rsidP="00C26D17">
      <w:pPr>
        <w:pStyle w:val="Prrafodelista"/>
        <w:spacing w:after="0" w:line="240" w:lineRule="auto"/>
        <w:ind w:left="284"/>
        <w:jc w:val="both"/>
        <w:rPr>
          <w:rFonts w:ascii="Century Gothic" w:hAnsi="Century Gothic"/>
          <w:sz w:val="20"/>
          <w:szCs w:val="20"/>
        </w:rPr>
      </w:pPr>
      <w:r w:rsidRPr="00C26D17">
        <w:rPr>
          <w:rFonts w:ascii="Century Gothic" w:hAnsi="Century Gothic"/>
          <w:sz w:val="20"/>
          <w:szCs w:val="20"/>
        </w:rPr>
        <w:t>El beneficiario deberá presentar la documentación en original a solo requerimiento del personal de la Unidad.</w:t>
      </w:r>
    </w:p>
    <w:p w14:paraId="662DD75A" w14:textId="77777777" w:rsidR="00187E7D" w:rsidRPr="00C26D17" w:rsidRDefault="00187E7D" w:rsidP="00C26D17">
      <w:pPr>
        <w:pStyle w:val="Prrafodelista"/>
        <w:spacing w:after="0" w:line="240" w:lineRule="auto"/>
        <w:ind w:left="284"/>
        <w:jc w:val="both"/>
        <w:rPr>
          <w:rFonts w:ascii="Century Gothic" w:hAnsi="Century Gothic"/>
          <w:sz w:val="20"/>
          <w:szCs w:val="20"/>
        </w:rPr>
      </w:pPr>
    </w:p>
    <w:p w14:paraId="1583C4F1" w14:textId="623E5D90" w:rsidR="005847E5" w:rsidRPr="00C26D17" w:rsidRDefault="005847E5" w:rsidP="00C26D17">
      <w:pPr>
        <w:pStyle w:val="Prrafodelista"/>
        <w:spacing w:after="0" w:line="240" w:lineRule="auto"/>
        <w:ind w:left="284"/>
        <w:jc w:val="both"/>
        <w:rPr>
          <w:rFonts w:ascii="Century Gothic" w:hAnsi="Century Gothic"/>
          <w:sz w:val="20"/>
          <w:szCs w:val="20"/>
        </w:rPr>
      </w:pPr>
      <w:r w:rsidRPr="00C26D17">
        <w:rPr>
          <w:rFonts w:ascii="Century Gothic" w:hAnsi="Century Gothic"/>
          <w:sz w:val="20"/>
          <w:szCs w:val="20"/>
        </w:rPr>
        <w:t xml:space="preserve">Los requisitos señalados anteriormente son enunciativos, dentro del procedimiento la Unidad Operativa del Programa GNV podrá ampliar </w:t>
      </w:r>
      <w:r w:rsidR="005C13B1">
        <w:rPr>
          <w:rFonts w:ascii="Century Gothic" w:hAnsi="Century Gothic"/>
          <w:sz w:val="20"/>
          <w:szCs w:val="20"/>
        </w:rPr>
        <w:t xml:space="preserve">y/o modificar </w:t>
      </w:r>
      <w:r w:rsidRPr="00C26D17">
        <w:rPr>
          <w:rFonts w:ascii="Century Gothic" w:hAnsi="Century Gothic"/>
          <w:sz w:val="20"/>
          <w:szCs w:val="20"/>
        </w:rPr>
        <w:t>los requisitos definidos en clara concordancia a las disposiciones vigentes.</w:t>
      </w:r>
    </w:p>
    <w:p w14:paraId="697791EE" w14:textId="77777777" w:rsidR="002C50F6" w:rsidRPr="00533EA0" w:rsidRDefault="002C50F6" w:rsidP="00533EA0">
      <w:pPr>
        <w:spacing w:after="0" w:line="240" w:lineRule="auto"/>
        <w:jc w:val="both"/>
        <w:rPr>
          <w:rFonts w:ascii="Century Gothic" w:hAnsi="Century Gothic"/>
          <w:sz w:val="20"/>
          <w:szCs w:val="20"/>
        </w:rPr>
      </w:pPr>
    </w:p>
    <w:p w14:paraId="2B2648FB" w14:textId="7AA184DF" w:rsidR="005E5620" w:rsidRDefault="00F1259A" w:rsidP="00124EDE">
      <w:pPr>
        <w:pStyle w:val="Prrafodelista"/>
        <w:numPr>
          <w:ilvl w:val="0"/>
          <w:numId w:val="1"/>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413D0E" w:rsidRPr="001F4439">
        <w:rPr>
          <w:rFonts w:ascii="Century Gothic" w:hAnsi="Century Gothic"/>
          <w:sz w:val="20"/>
          <w:szCs w:val="20"/>
        </w:rPr>
        <w:t>E</w:t>
      </w:r>
      <w:r w:rsidR="009C546A" w:rsidRPr="001F4439">
        <w:rPr>
          <w:rFonts w:ascii="Century Gothic" w:hAnsi="Century Gothic"/>
          <w:sz w:val="20"/>
          <w:szCs w:val="20"/>
        </w:rPr>
        <w:t>ncargado</w:t>
      </w:r>
      <w:r w:rsidR="00F2586F" w:rsidRPr="001F4439">
        <w:rPr>
          <w:rFonts w:ascii="Century Gothic" w:hAnsi="Century Gothic"/>
          <w:sz w:val="20"/>
          <w:szCs w:val="20"/>
        </w:rPr>
        <w:t xml:space="preserve"> del Área Técnica</w:t>
      </w:r>
      <w:r w:rsidR="00413D0E" w:rsidRPr="001F4439">
        <w:rPr>
          <w:rFonts w:ascii="Century Gothic" w:hAnsi="Century Gothic"/>
          <w:sz w:val="20"/>
          <w:szCs w:val="20"/>
        </w:rPr>
        <w:t xml:space="preserve"> y/o Técnico del Municipio </w:t>
      </w:r>
      <w:r>
        <w:rPr>
          <w:rFonts w:ascii="Century Gothic" w:hAnsi="Century Gothic"/>
          <w:sz w:val="20"/>
          <w:szCs w:val="20"/>
        </w:rPr>
        <w:t>(</w:t>
      </w:r>
      <w:r w:rsidR="00413D0E" w:rsidRPr="001F4439">
        <w:rPr>
          <w:rFonts w:ascii="Century Gothic" w:hAnsi="Century Gothic"/>
          <w:sz w:val="20"/>
          <w:szCs w:val="20"/>
        </w:rPr>
        <w:t>según estructura GNV</w:t>
      </w:r>
      <w:r>
        <w:rPr>
          <w:rFonts w:ascii="Century Gothic" w:hAnsi="Century Gothic"/>
          <w:sz w:val="20"/>
          <w:szCs w:val="20"/>
        </w:rPr>
        <w:t>)</w:t>
      </w:r>
      <w:r w:rsidR="00413D0E" w:rsidRPr="001F4439">
        <w:rPr>
          <w:rFonts w:ascii="Century Gothic" w:hAnsi="Century Gothic"/>
          <w:sz w:val="20"/>
          <w:szCs w:val="20"/>
        </w:rPr>
        <w:t>,</w:t>
      </w:r>
      <w:r w:rsidR="00F2586F" w:rsidRPr="001F4439">
        <w:rPr>
          <w:rFonts w:ascii="Century Gothic" w:hAnsi="Century Gothic"/>
          <w:sz w:val="20"/>
          <w:szCs w:val="20"/>
        </w:rPr>
        <w:t xml:space="preserve"> </w:t>
      </w:r>
      <w:r w:rsidR="00F2586F">
        <w:rPr>
          <w:rFonts w:ascii="Century Gothic" w:hAnsi="Century Gothic"/>
          <w:sz w:val="20"/>
          <w:szCs w:val="20"/>
        </w:rPr>
        <w:t xml:space="preserve">considera la solicitud presentada, revisa el cumplimiento de los </w:t>
      </w:r>
      <w:r w:rsidR="005E5620">
        <w:rPr>
          <w:rFonts w:ascii="Century Gothic" w:hAnsi="Century Gothic"/>
          <w:sz w:val="20"/>
          <w:szCs w:val="20"/>
        </w:rPr>
        <w:t>requisitos</w:t>
      </w:r>
      <w:r w:rsidR="00F2586F">
        <w:rPr>
          <w:rFonts w:ascii="Century Gothic" w:hAnsi="Century Gothic"/>
          <w:sz w:val="20"/>
          <w:szCs w:val="20"/>
        </w:rPr>
        <w:t xml:space="preserve">, autoriza registro </w:t>
      </w:r>
      <w:r w:rsidR="005E5620">
        <w:rPr>
          <w:rFonts w:ascii="Century Gothic" w:hAnsi="Century Gothic"/>
          <w:sz w:val="20"/>
          <w:szCs w:val="20"/>
        </w:rPr>
        <w:t xml:space="preserve">del vehículo al Programa </w:t>
      </w:r>
      <w:r w:rsidR="00F2586F">
        <w:rPr>
          <w:rFonts w:ascii="Century Gothic" w:hAnsi="Century Gothic"/>
          <w:sz w:val="20"/>
          <w:szCs w:val="20"/>
        </w:rPr>
        <w:t xml:space="preserve">e instruye al Técnico </w:t>
      </w:r>
      <w:r w:rsidR="005E5620">
        <w:rPr>
          <w:rFonts w:ascii="Century Gothic" w:hAnsi="Century Gothic"/>
          <w:sz w:val="20"/>
          <w:szCs w:val="20"/>
        </w:rPr>
        <w:t xml:space="preserve">responsable de Sistema proceda a la </w:t>
      </w:r>
      <w:r w:rsidR="007F6184">
        <w:rPr>
          <w:rFonts w:ascii="Century Gothic" w:hAnsi="Century Gothic"/>
          <w:sz w:val="20"/>
          <w:szCs w:val="20"/>
        </w:rPr>
        <w:t>verificación complementaria</w:t>
      </w:r>
      <w:r w:rsidR="005E5620">
        <w:rPr>
          <w:rFonts w:ascii="Century Gothic" w:hAnsi="Century Gothic"/>
          <w:sz w:val="20"/>
          <w:szCs w:val="20"/>
        </w:rPr>
        <w:t xml:space="preserve"> de la identificación del vehículo.</w:t>
      </w:r>
    </w:p>
    <w:p w14:paraId="76CA7FC6" w14:textId="77777777" w:rsidR="005E5620" w:rsidRPr="005E5620" w:rsidRDefault="005E5620" w:rsidP="005E5620">
      <w:pPr>
        <w:spacing w:after="0" w:line="240" w:lineRule="auto"/>
        <w:jc w:val="both"/>
        <w:rPr>
          <w:rFonts w:ascii="Century Gothic" w:hAnsi="Century Gothic"/>
          <w:sz w:val="20"/>
          <w:szCs w:val="20"/>
        </w:rPr>
      </w:pPr>
    </w:p>
    <w:p w14:paraId="5194D0C8" w14:textId="032F3676" w:rsidR="005E5620" w:rsidRDefault="00F1259A" w:rsidP="00124EDE">
      <w:pPr>
        <w:pStyle w:val="Prrafodelista"/>
        <w:numPr>
          <w:ilvl w:val="0"/>
          <w:numId w:val="1"/>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5E5620">
        <w:rPr>
          <w:rFonts w:ascii="Century Gothic" w:hAnsi="Century Gothic"/>
          <w:sz w:val="20"/>
          <w:szCs w:val="20"/>
        </w:rPr>
        <w:t xml:space="preserve">Técnico </w:t>
      </w:r>
      <w:r w:rsidR="000A61BC">
        <w:rPr>
          <w:rFonts w:ascii="Century Gothic" w:hAnsi="Century Gothic"/>
          <w:sz w:val="20"/>
          <w:szCs w:val="20"/>
        </w:rPr>
        <w:t>R</w:t>
      </w:r>
      <w:r w:rsidR="005E5620">
        <w:rPr>
          <w:rFonts w:ascii="Century Gothic" w:hAnsi="Century Gothic"/>
          <w:sz w:val="20"/>
          <w:szCs w:val="20"/>
        </w:rPr>
        <w:t>esponsable de Sistemas, verifica si la placa del vehículo cuenta con un registro anterior, asegura que no exista observación en el SIVGAS, y devuelve los antecedentes al Área Técnica.</w:t>
      </w:r>
    </w:p>
    <w:p w14:paraId="551A5A41" w14:textId="77777777" w:rsidR="00E058C9" w:rsidRPr="00E058C9" w:rsidRDefault="00E058C9" w:rsidP="00E058C9">
      <w:pPr>
        <w:spacing w:after="0" w:line="240" w:lineRule="auto"/>
        <w:jc w:val="both"/>
        <w:rPr>
          <w:rFonts w:ascii="Century Gothic" w:hAnsi="Century Gothic"/>
          <w:sz w:val="20"/>
          <w:szCs w:val="20"/>
        </w:rPr>
      </w:pPr>
    </w:p>
    <w:p w14:paraId="6F054208" w14:textId="44643DAF" w:rsidR="0063359F" w:rsidRPr="001F4439" w:rsidRDefault="00F1259A" w:rsidP="00124EDE">
      <w:pPr>
        <w:pStyle w:val="Prrafodelista"/>
        <w:numPr>
          <w:ilvl w:val="0"/>
          <w:numId w:val="1"/>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0A61BC" w:rsidRPr="000A61BC">
        <w:rPr>
          <w:rFonts w:ascii="Century Gothic" w:hAnsi="Century Gothic"/>
          <w:sz w:val="20"/>
          <w:szCs w:val="20"/>
        </w:rPr>
        <w:t xml:space="preserve">Encargado del Área Técnica y/o Técnico del Municipio </w:t>
      </w:r>
      <w:r>
        <w:rPr>
          <w:rFonts w:ascii="Century Gothic" w:hAnsi="Century Gothic"/>
          <w:sz w:val="20"/>
          <w:szCs w:val="20"/>
        </w:rPr>
        <w:t>(</w:t>
      </w:r>
      <w:r w:rsidR="000A61BC" w:rsidRPr="000A61BC">
        <w:rPr>
          <w:rFonts w:ascii="Century Gothic" w:hAnsi="Century Gothic"/>
          <w:sz w:val="20"/>
          <w:szCs w:val="20"/>
        </w:rPr>
        <w:t>según estructura GNV</w:t>
      </w:r>
      <w:r>
        <w:rPr>
          <w:rFonts w:ascii="Century Gothic" w:hAnsi="Century Gothic"/>
          <w:sz w:val="20"/>
          <w:szCs w:val="20"/>
        </w:rPr>
        <w:t>)</w:t>
      </w:r>
      <w:r w:rsidR="001012B9">
        <w:rPr>
          <w:rFonts w:ascii="Century Gothic" w:hAnsi="Century Gothic"/>
          <w:sz w:val="20"/>
          <w:szCs w:val="20"/>
        </w:rPr>
        <w:t xml:space="preserve">, con la documentación de solicitud y validación del Técnico </w:t>
      </w:r>
      <w:r w:rsidR="007932C1">
        <w:rPr>
          <w:rFonts w:ascii="Century Gothic" w:hAnsi="Century Gothic"/>
          <w:sz w:val="20"/>
          <w:szCs w:val="20"/>
        </w:rPr>
        <w:t xml:space="preserve">Responsable </w:t>
      </w:r>
      <w:r w:rsidR="001012B9">
        <w:rPr>
          <w:rFonts w:ascii="Century Gothic" w:hAnsi="Century Gothic"/>
          <w:sz w:val="20"/>
          <w:szCs w:val="20"/>
        </w:rPr>
        <w:t xml:space="preserve">de </w:t>
      </w:r>
      <w:r w:rsidR="001012B9" w:rsidRPr="001F4439">
        <w:rPr>
          <w:rFonts w:ascii="Century Gothic" w:hAnsi="Century Gothic"/>
          <w:sz w:val="20"/>
          <w:szCs w:val="20"/>
        </w:rPr>
        <w:t xml:space="preserve">Sistemas, requerimiento sin observaciones procede: </w:t>
      </w:r>
    </w:p>
    <w:p w14:paraId="37C3259E" w14:textId="77777777" w:rsidR="001012B9" w:rsidRPr="001F4439" w:rsidRDefault="001012B9" w:rsidP="001012B9">
      <w:pPr>
        <w:spacing w:after="0" w:line="240" w:lineRule="auto"/>
        <w:jc w:val="both"/>
        <w:rPr>
          <w:rFonts w:ascii="Century Gothic" w:hAnsi="Century Gothic"/>
          <w:sz w:val="20"/>
          <w:szCs w:val="20"/>
        </w:rPr>
      </w:pPr>
    </w:p>
    <w:p w14:paraId="56C626A9" w14:textId="68C053D5" w:rsidR="001012B9" w:rsidRPr="001F4439" w:rsidRDefault="001012B9" w:rsidP="00F67251">
      <w:pPr>
        <w:pStyle w:val="Prrafodelista"/>
        <w:numPr>
          <w:ilvl w:val="0"/>
          <w:numId w:val="3"/>
        </w:numPr>
        <w:spacing w:after="0" w:line="240" w:lineRule="auto"/>
        <w:jc w:val="both"/>
        <w:rPr>
          <w:rFonts w:ascii="Century Gothic" w:hAnsi="Century Gothic"/>
          <w:sz w:val="20"/>
          <w:szCs w:val="20"/>
        </w:rPr>
      </w:pPr>
      <w:r w:rsidRPr="001F4439">
        <w:rPr>
          <w:rFonts w:ascii="Century Gothic" w:hAnsi="Century Gothic"/>
          <w:sz w:val="20"/>
          <w:szCs w:val="20"/>
        </w:rPr>
        <w:t>Registra Solicitud</w:t>
      </w:r>
      <w:r w:rsidR="00127A4B" w:rsidRPr="001F4439">
        <w:rPr>
          <w:rFonts w:ascii="Century Gothic" w:hAnsi="Century Gothic"/>
          <w:sz w:val="20"/>
          <w:szCs w:val="20"/>
        </w:rPr>
        <w:t>es</w:t>
      </w:r>
      <w:r w:rsidRPr="001F4439">
        <w:rPr>
          <w:rFonts w:ascii="Century Gothic" w:hAnsi="Century Gothic"/>
          <w:sz w:val="20"/>
          <w:szCs w:val="20"/>
        </w:rPr>
        <w:t xml:space="preserve"> en el SIV</w:t>
      </w:r>
      <w:r w:rsidR="009C2CF2" w:rsidRPr="001F4439">
        <w:rPr>
          <w:rFonts w:ascii="Century Gothic" w:hAnsi="Century Gothic"/>
          <w:sz w:val="20"/>
          <w:szCs w:val="20"/>
        </w:rPr>
        <w:t>G</w:t>
      </w:r>
      <w:r w:rsidRPr="001F4439">
        <w:rPr>
          <w:rFonts w:ascii="Century Gothic" w:hAnsi="Century Gothic"/>
          <w:sz w:val="20"/>
          <w:szCs w:val="20"/>
        </w:rPr>
        <w:t>AS</w:t>
      </w:r>
      <w:r w:rsidR="00127A4B" w:rsidRPr="001F4439">
        <w:rPr>
          <w:rFonts w:ascii="Century Gothic" w:hAnsi="Century Gothic"/>
          <w:sz w:val="20"/>
          <w:szCs w:val="20"/>
        </w:rPr>
        <w:t>:</w:t>
      </w:r>
      <w:r w:rsidR="00413D0E" w:rsidRPr="001F4439">
        <w:rPr>
          <w:rFonts w:ascii="Century Gothic" w:hAnsi="Century Gothic"/>
          <w:sz w:val="20"/>
          <w:szCs w:val="20"/>
        </w:rPr>
        <w:t xml:space="preserve"> </w:t>
      </w:r>
      <w:r w:rsidR="00127A4B" w:rsidRPr="001F4439">
        <w:rPr>
          <w:rFonts w:ascii="Century Gothic" w:hAnsi="Century Gothic"/>
          <w:sz w:val="20"/>
          <w:szCs w:val="20"/>
        </w:rPr>
        <w:t>A</w:t>
      </w:r>
      <w:r w:rsidR="009C546A" w:rsidRPr="001F4439">
        <w:rPr>
          <w:rFonts w:ascii="Century Gothic" w:hAnsi="Century Gothic"/>
          <w:sz w:val="20"/>
          <w:szCs w:val="20"/>
        </w:rPr>
        <w:t xml:space="preserve">probación </w:t>
      </w:r>
      <w:r w:rsidR="00DA1474" w:rsidRPr="001F4439">
        <w:rPr>
          <w:rFonts w:ascii="Century Gothic" w:hAnsi="Century Gothic"/>
          <w:sz w:val="20"/>
          <w:szCs w:val="20"/>
        </w:rPr>
        <w:t xml:space="preserve">de la </w:t>
      </w:r>
      <w:r w:rsidR="00127A4B" w:rsidRPr="001F4439">
        <w:rPr>
          <w:rFonts w:ascii="Century Gothic" w:hAnsi="Century Gothic"/>
          <w:sz w:val="20"/>
          <w:szCs w:val="20"/>
        </w:rPr>
        <w:t>S</w:t>
      </w:r>
      <w:r w:rsidR="009C546A" w:rsidRPr="001F4439">
        <w:rPr>
          <w:rFonts w:ascii="Century Gothic" w:hAnsi="Century Gothic"/>
          <w:sz w:val="20"/>
          <w:szCs w:val="20"/>
        </w:rPr>
        <w:t xml:space="preserve">olicitud, </w:t>
      </w:r>
      <w:r w:rsidR="00127A4B" w:rsidRPr="001F4439">
        <w:rPr>
          <w:rFonts w:ascii="Century Gothic" w:hAnsi="Century Gothic"/>
          <w:sz w:val="20"/>
          <w:szCs w:val="20"/>
        </w:rPr>
        <w:t>A</w:t>
      </w:r>
      <w:r w:rsidR="009C546A" w:rsidRPr="001F4439">
        <w:rPr>
          <w:rFonts w:ascii="Century Gothic" w:hAnsi="Century Gothic"/>
          <w:sz w:val="20"/>
          <w:szCs w:val="20"/>
        </w:rPr>
        <w:t xml:space="preserve">probación </w:t>
      </w:r>
      <w:r w:rsidR="00127A4B" w:rsidRPr="001F4439">
        <w:rPr>
          <w:rFonts w:ascii="Century Gothic" w:hAnsi="Century Gothic"/>
          <w:sz w:val="20"/>
          <w:szCs w:val="20"/>
        </w:rPr>
        <w:t>T</w:t>
      </w:r>
      <w:r w:rsidR="009C546A" w:rsidRPr="001F4439">
        <w:rPr>
          <w:rFonts w:ascii="Century Gothic" w:hAnsi="Century Gothic"/>
          <w:sz w:val="20"/>
          <w:szCs w:val="20"/>
        </w:rPr>
        <w:t>écnica</w:t>
      </w:r>
      <w:r w:rsidR="00413D0E" w:rsidRPr="001F4439">
        <w:rPr>
          <w:rFonts w:ascii="Century Gothic" w:hAnsi="Century Gothic"/>
          <w:sz w:val="20"/>
          <w:szCs w:val="20"/>
        </w:rPr>
        <w:t>.</w:t>
      </w:r>
    </w:p>
    <w:p w14:paraId="0AC612C4" w14:textId="7F072218" w:rsidR="001012B9" w:rsidRPr="001F4439" w:rsidRDefault="001012B9" w:rsidP="00F67251">
      <w:pPr>
        <w:pStyle w:val="Prrafodelista"/>
        <w:numPr>
          <w:ilvl w:val="0"/>
          <w:numId w:val="3"/>
        </w:numPr>
        <w:spacing w:after="0" w:line="240" w:lineRule="auto"/>
        <w:jc w:val="both"/>
        <w:rPr>
          <w:rFonts w:ascii="Century Gothic" w:hAnsi="Century Gothic"/>
          <w:sz w:val="20"/>
          <w:szCs w:val="20"/>
        </w:rPr>
      </w:pPr>
      <w:r w:rsidRPr="001F4439">
        <w:rPr>
          <w:rFonts w:ascii="Century Gothic" w:hAnsi="Century Gothic"/>
          <w:sz w:val="20"/>
          <w:szCs w:val="20"/>
        </w:rPr>
        <w:t xml:space="preserve">Emite Orden de Servicio en original </w:t>
      </w:r>
      <w:r w:rsidR="000039E9" w:rsidRPr="001F4439">
        <w:rPr>
          <w:rFonts w:ascii="Century Gothic" w:hAnsi="Century Gothic"/>
          <w:sz w:val="20"/>
          <w:szCs w:val="20"/>
        </w:rPr>
        <w:t>(</w:t>
      </w:r>
      <w:r w:rsidR="00B34A9C" w:rsidRPr="001F4439">
        <w:rPr>
          <w:rFonts w:ascii="Century Gothic" w:hAnsi="Century Gothic"/>
          <w:sz w:val="20"/>
          <w:szCs w:val="20"/>
        </w:rPr>
        <w:t>dos copias</w:t>
      </w:r>
      <w:r w:rsidR="000039E9" w:rsidRPr="001F4439">
        <w:rPr>
          <w:rFonts w:ascii="Century Gothic" w:hAnsi="Century Gothic"/>
          <w:sz w:val="20"/>
          <w:szCs w:val="20"/>
        </w:rPr>
        <w:t>)</w:t>
      </w:r>
      <w:r w:rsidR="009A4EBD" w:rsidRPr="001F4439">
        <w:rPr>
          <w:rFonts w:ascii="Century Gothic" w:hAnsi="Century Gothic"/>
          <w:sz w:val="20"/>
          <w:szCs w:val="20"/>
        </w:rPr>
        <w:t>.</w:t>
      </w:r>
    </w:p>
    <w:p w14:paraId="6BCA95DC" w14:textId="77777777" w:rsidR="001012B9" w:rsidRPr="001F4439" w:rsidRDefault="001012B9" w:rsidP="00F67251">
      <w:pPr>
        <w:pStyle w:val="Prrafodelista"/>
        <w:numPr>
          <w:ilvl w:val="0"/>
          <w:numId w:val="3"/>
        </w:numPr>
        <w:spacing w:after="0" w:line="240" w:lineRule="auto"/>
        <w:jc w:val="both"/>
        <w:rPr>
          <w:rFonts w:ascii="Century Gothic" w:hAnsi="Century Gothic"/>
          <w:sz w:val="20"/>
          <w:szCs w:val="20"/>
        </w:rPr>
      </w:pPr>
      <w:r w:rsidRPr="001F4439">
        <w:rPr>
          <w:rFonts w:ascii="Century Gothic" w:hAnsi="Century Gothic"/>
          <w:sz w:val="20"/>
          <w:szCs w:val="20"/>
        </w:rPr>
        <w:t>Remite la documentación al área Legal.</w:t>
      </w:r>
    </w:p>
    <w:p w14:paraId="55E3FCA7" w14:textId="77777777" w:rsidR="001012B9" w:rsidRPr="001012B9" w:rsidRDefault="001012B9" w:rsidP="001012B9">
      <w:pPr>
        <w:spacing w:after="0" w:line="240" w:lineRule="auto"/>
        <w:jc w:val="both"/>
        <w:rPr>
          <w:rFonts w:ascii="Century Gothic" w:hAnsi="Century Gothic"/>
          <w:sz w:val="20"/>
          <w:szCs w:val="20"/>
        </w:rPr>
      </w:pPr>
    </w:p>
    <w:p w14:paraId="26606384" w14:textId="3BA8350C" w:rsidR="006A24CE" w:rsidRDefault="001012B9" w:rsidP="00124EDE">
      <w:pPr>
        <w:pStyle w:val="Prrafodelista"/>
        <w:numPr>
          <w:ilvl w:val="0"/>
          <w:numId w:val="1"/>
        </w:numPr>
        <w:spacing w:after="0" w:line="240" w:lineRule="auto"/>
        <w:jc w:val="both"/>
        <w:rPr>
          <w:rFonts w:ascii="Century Gothic" w:hAnsi="Century Gothic"/>
          <w:sz w:val="20"/>
          <w:szCs w:val="20"/>
        </w:rPr>
      </w:pPr>
      <w:r>
        <w:rPr>
          <w:rFonts w:ascii="Century Gothic" w:hAnsi="Century Gothic"/>
          <w:sz w:val="20"/>
          <w:szCs w:val="20"/>
        </w:rPr>
        <w:t xml:space="preserve">Asesor Legal, revisa la documentación, asegura el cumplimiento de los requisitos establecidos para el registro al Programa de </w:t>
      </w:r>
      <w:r w:rsidR="00BA7A25">
        <w:rPr>
          <w:rFonts w:ascii="Century Gothic" w:hAnsi="Century Gothic"/>
          <w:sz w:val="20"/>
          <w:szCs w:val="20"/>
        </w:rPr>
        <w:t>C</w:t>
      </w:r>
      <w:r>
        <w:rPr>
          <w:rFonts w:ascii="Century Gothic" w:hAnsi="Century Gothic"/>
          <w:sz w:val="20"/>
          <w:szCs w:val="20"/>
        </w:rPr>
        <w:t xml:space="preserve">onversión y elabora Contrato – Consumo GNV por trabajo de </w:t>
      </w:r>
      <w:r w:rsidR="00BA7A25" w:rsidRPr="00045FAF">
        <w:rPr>
          <w:rFonts w:ascii="Century Gothic" w:hAnsi="Century Gothic"/>
          <w:sz w:val="20"/>
          <w:szCs w:val="20"/>
        </w:rPr>
        <w:t>C</w:t>
      </w:r>
      <w:r w:rsidRPr="00045FAF">
        <w:rPr>
          <w:rFonts w:ascii="Century Gothic" w:hAnsi="Century Gothic"/>
          <w:sz w:val="20"/>
          <w:szCs w:val="20"/>
        </w:rPr>
        <w:t>onversión</w:t>
      </w:r>
      <w:r w:rsidR="006A24CE" w:rsidRPr="00045FAF">
        <w:rPr>
          <w:rFonts w:ascii="Century Gothic" w:hAnsi="Century Gothic"/>
          <w:sz w:val="20"/>
          <w:szCs w:val="20"/>
        </w:rPr>
        <w:t xml:space="preserve"> (</w:t>
      </w:r>
      <w:r w:rsidR="008B27A1" w:rsidRPr="00045FAF">
        <w:rPr>
          <w:rFonts w:ascii="Century Gothic" w:hAnsi="Century Gothic"/>
          <w:sz w:val="20"/>
          <w:szCs w:val="20"/>
        </w:rPr>
        <w:t>dos ejemplares</w:t>
      </w:r>
      <w:r w:rsidR="00C76230">
        <w:rPr>
          <w:rFonts w:ascii="Century Gothic" w:hAnsi="Century Gothic"/>
          <w:sz w:val="20"/>
          <w:szCs w:val="20"/>
        </w:rPr>
        <w:t>:</w:t>
      </w:r>
      <w:r w:rsidR="00413D0E">
        <w:rPr>
          <w:rFonts w:ascii="Century Gothic" w:hAnsi="Century Gothic"/>
          <w:sz w:val="20"/>
          <w:szCs w:val="20"/>
        </w:rPr>
        <w:t xml:space="preserve"> Original </w:t>
      </w:r>
      <w:r w:rsidR="00C76230">
        <w:rPr>
          <w:rFonts w:ascii="Century Gothic" w:hAnsi="Century Gothic"/>
          <w:sz w:val="20"/>
          <w:szCs w:val="20"/>
        </w:rPr>
        <w:t xml:space="preserve">- </w:t>
      </w:r>
      <w:r w:rsidR="00413D0E">
        <w:rPr>
          <w:rFonts w:ascii="Century Gothic" w:hAnsi="Century Gothic"/>
          <w:sz w:val="20"/>
          <w:szCs w:val="20"/>
        </w:rPr>
        <w:t>Benefici</w:t>
      </w:r>
      <w:r w:rsidR="005800C0">
        <w:rPr>
          <w:rFonts w:ascii="Century Gothic" w:hAnsi="Century Gothic"/>
          <w:sz w:val="20"/>
          <w:szCs w:val="20"/>
        </w:rPr>
        <w:t>ario – Copia 1 – Archivo Asesor</w:t>
      </w:r>
      <w:r w:rsidR="00413D0E">
        <w:rPr>
          <w:rFonts w:ascii="Century Gothic" w:hAnsi="Century Gothic"/>
          <w:sz w:val="20"/>
          <w:szCs w:val="20"/>
        </w:rPr>
        <w:t xml:space="preserve"> Legal</w:t>
      </w:r>
      <w:r w:rsidR="006A24CE">
        <w:rPr>
          <w:rFonts w:ascii="Century Gothic" w:hAnsi="Century Gothic"/>
          <w:sz w:val="20"/>
          <w:szCs w:val="20"/>
        </w:rPr>
        <w:t>), gestiona firma del Beneficiario y remite documentación generada a la Dirección de la Unidad Operativa.</w:t>
      </w:r>
    </w:p>
    <w:p w14:paraId="5AD6986B" w14:textId="77777777" w:rsidR="006A24CE" w:rsidRPr="006A24CE" w:rsidRDefault="006A24CE" w:rsidP="006A24CE">
      <w:pPr>
        <w:spacing w:after="0" w:line="240" w:lineRule="auto"/>
        <w:jc w:val="both"/>
        <w:rPr>
          <w:rFonts w:ascii="Century Gothic" w:hAnsi="Century Gothic"/>
          <w:sz w:val="20"/>
          <w:szCs w:val="20"/>
        </w:rPr>
      </w:pPr>
    </w:p>
    <w:p w14:paraId="75A21610" w14:textId="77777777" w:rsidR="001012B9" w:rsidRDefault="006A24CE" w:rsidP="00124EDE">
      <w:pPr>
        <w:pStyle w:val="Prrafodelista"/>
        <w:numPr>
          <w:ilvl w:val="0"/>
          <w:numId w:val="1"/>
        </w:numPr>
        <w:spacing w:after="0" w:line="240" w:lineRule="auto"/>
        <w:jc w:val="both"/>
        <w:rPr>
          <w:rFonts w:ascii="Century Gothic" w:hAnsi="Century Gothic"/>
          <w:sz w:val="20"/>
          <w:szCs w:val="20"/>
        </w:rPr>
      </w:pPr>
      <w:r>
        <w:rPr>
          <w:rFonts w:ascii="Century Gothic" w:hAnsi="Century Gothic"/>
          <w:sz w:val="20"/>
          <w:szCs w:val="20"/>
        </w:rPr>
        <w:t>Director de la Unidad Operativa del Programa GNV, firma Orden de Servicio y Contrato Consumo GNV y remite al Área Técnica.</w:t>
      </w:r>
    </w:p>
    <w:p w14:paraId="663551CE" w14:textId="77777777" w:rsidR="006A24CE" w:rsidRPr="006A24CE" w:rsidRDefault="006A24CE" w:rsidP="006A24CE">
      <w:pPr>
        <w:spacing w:after="0" w:line="240" w:lineRule="auto"/>
        <w:jc w:val="both"/>
        <w:rPr>
          <w:rFonts w:ascii="Century Gothic" w:hAnsi="Century Gothic"/>
          <w:sz w:val="20"/>
          <w:szCs w:val="20"/>
        </w:rPr>
      </w:pPr>
    </w:p>
    <w:p w14:paraId="26903E8E" w14:textId="69DD9145" w:rsidR="006A24CE" w:rsidRDefault="00F1259A" w:rsidP="00124EDE">
      <w:pPr>
        <w:pStyle w:val="Prrafodelista"/>
        <w:numPr>
          <w:ilvl w:val="0"/>
          <w:numId w:val="1"/>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D83AA0" w:rsidRPr="00D83AA0">
        <w:rPr>
          <w:rFonts w:ascii="Century Gothic" w:hAnsi="Century Gothic"/>
          <w:sz w:val="20"/>
          <w:szCs w:val="20"/>
        </w:rPr>
        <w:t xml:space="preserve">Encargado del Área Técnica y/o Técnico del Municipio </w:t>
      </w:r>
      <w:r>
        <w:rPr>
          <w:rFonts w:ascii="Century Gothic" w:hAnsi="Century Gothic"/>
          <w:sz w:val="20"/>
          <w:szCs w:val="20"/>
        </w:rPr>
        <w:t>(</w:t>
      </w:r>
      <w:r w:rsidR="00D83AA0" w:rsidRPr="00D83AA0">
        <w:rPr>
          <w:rFonts w:ascii="Century Gothic" w:hAnsi="Century Gothic"/>
          <w:sz w:val="20"/>
          <w:szCs w:val="20"/>
        </w:rPr>
        <w:t>según estructura GNV</w:t>
      </w:r>
      <w:r>
        <w:rPr>
          <w:rFonts w:ascii="Century Gothic" w:hAnsi="Century Gothic"/>
          <w:sz w:val="20"/>
          <w:szCs w:val="20"/>
        </w:rPr>
        <w:t>)</w:t>
      </w:r>
      <w:r w:rsidR="00D83AA0">
        <w:rPr>
          <w:rFonts w:ascii="Century Gothic" w:hAnsi="Century Gothic"/>
          <w:sz w:val="20"/>
          <w:szCs w:val="20"/>
        </w:rPr>
        <w:t xml:space="preserve">, </w:t>
      </w:r>
      <w:r w:rsidR="006A24CE">
        <w:rPr>
          <w:rFonts w:ascii="Century Gothic" w:hAnsi="Century Gothic"/>
          <w:sz w:val="20"/>
          <w:szCs w:val="20"/>
        </w:rPr>
        <w:t>ordena la documentación y procede:</w:t>
      </w:r>
    </w:p>
    <w:p w14:paraId="06BC8496" w14:textId="77777777" w:rsidR="006A24CE" w:rsidRDefault="006A24CE" w:rsidP="006A24CE">
      <w:pPr>
        <w:spacing w:after="0" w:line="240" w:lineRule="auto"/>
        <w:jc w:val="both"/>
        <w:rPr>
          <w:rFonts w:ascii="Century Gothic" w:hAnsi="Century Gothic"/>
          <w:sz w:val="20"/>
          <w:szCs w:val="20"/>
        </w:rPr>
      </w:pPr>
    </w:p>
    <w:p w14:paraId="09372E69" w14:textId="2511A564" w:rsidR="006A24CE" w:rsidRDefault="006A24CE" w:rsidP="00F67251">
      <w:pPr>
        <w:pStyle w:val="Prrafodelista"/>
        <w:numPr>
          <w:ilvl w:val="0"/>
          <w:numId w:val="4"/>
        </w:numPr>
        <w:spacing w:after="0" w:line="240" w:lineRule="auto"/>
        <w:jc w:val="both"/>
        <w:rPr>
          <w:rFonts w:ascii="Century Gothic" w:hAnsi="Century Gothic"/>
          <w:sz w:val="20"/>
          <w:szCs w:val="20"/>
        </w:rPr>
      </w:pPr>
      <w:r>
        <w:rPr>
          <w:rFonts w:ascii="Century Gothic" w:hAnsi="Century Gothic"/>
          <w:sz w:val="20"/>
          <w:szCs w:val="20"/>
        </w:rPr>
        <w:t>Or</w:t>
      </w:r>
      <w:r w:rsidR="002B7332">
        <w:rPr>
          <w:rFonts w:ascii="Century Gothic" w:hAnsi="Century Gothic"/>
          <w:sz w:val="20"/>
          <w:szCs w:val="20"/>
        </w:rPr>
        <w:t>dena documentos de la solicitud.</w:t>
      </w:r>
    </w:p>
    <w:p w14:paraId="24FC234D" w14:textId="6B802C47" w:rsidR="006A24CE" w:rsidRDefault="006A24CE" w:rsidP="00F67251">
      <w:pPr>
        <w:pStyle w:val="Prrafodelista"/>
        <w:numPr>
          <w:ilvl w:val="0"/>
          <w:numId w:val="4"/>
        </w:numPr>
        <w:spacing w:after="0" w:line="240" w:lineRule="auto"/>
        <w:jc w:val="both"/>
        <w:rPr>
          <w:rFonts w:ascii="Century Gothic" w:hAnsi="Century Gothic"/>
          <w:sz w:val="20"/>
          <w:szCs w:val="20"/>
        </w:rPr>
      </w:pPr>
      <w:r w:rsidRPr="00045FAF">
        <w:rPr>
          <w:rFonts w:ascii="Century Gothic" w:hAnsi="Century Gothic"/>
          <w:sz w:val="20"/>
          <w:szCs w:val="20"/>
        </w:rPr>
        <w:t xml:space="preserve">Archiva en el Área Técnica lo siguiente: </w:t>
      </w:r>
      <w:r w:rsidR="00BA7A25" w:rsidRPr="00045FAF">
        <w:rPr>
          <w:rFonts w:ascii="Century Gothic" w:hAnsi="Century Gothic"/>
          <w:sz w:val="20"/>
          <w:szCs w:val="20"/>
        </w:rPr>
        <w:t xml:space="preserve">Copia de la documentación </w:t>
      </w:r>
      <w:r w:rsidR="005A4145" w:rsidRPr="00045FAF">
        <w:rPr>
          <w:rFonts w:ascii="Century Gothic" w:hAnsi="Century Gothic"/>
          <w:sz w:val="20"/>
          <w:szCs w:val="20"/>
        </w:rPr>
        <w:t>del Beneficiario</w:t>
      </w:r>
      <w:r w:rsidRPr="00045FAF">
        <w:rPr>
          <w:rFonts w:ascii="Century Gothic" w:hAnsi="Century Gothic"/>
          <w:sz w:val="20"/>
          <w:szCs w:val="20"/>
        </w:rPr>
        <w:t xml:space="preserve">, </w:t>
      </w:r>
      <w:r w:rsidR="00E37050" w:rsidRPr="00045FAF">
        <w:rPr>
          <w:rFonts w:ascii="Century Gothic" w:hAnsi="Century Gothic"/>
          <w:sz w:val="20"/>
          <w:szCs w:val="20"/>
        </w:rPr>
        <w:t xml:space="preserve">copia de </w:t>
      </w:r>
      <w:r w:rsidR="00526FAA" w:rsidRPr="00045FAF">
        <w:rPr>
          <w:rFonts w:ascii="Century Gothic" w:hAnsi="Century Gothic"/>
          <w:sz w:val="20"/>
          <w:szCs w:val="20"/>
        </w:rPr>
        <w:t>A</w:t>
      </w:r>
      <w:r w:rsidR="00E37050" w:rsidRPr="00045FAF">
        <w:rPr>
          <w:rFonts w:ascii="Century Gothic" w:hAnsi="Century Gothic"/>
          <w:sz w:val="20"/>
          <w:szCs w:val="20"/>
        </w:rPr>
        <w:t xml:space="preserve">probaciones, </w:t>
      </w:r>
      <w:r w:rsidRPr="00045FAF">
        <w:rPr>
          <w:rFonts w:ascii="Century Gothic" w:hAnsi="Century Gothic"/>
          <w:sz w:val="20"/>
          <w:szCs w:val="20"/>
        </w:rPr>
        <w:t>Copia Orden de Servicio.</w:t>
      </w:r>
    </w:p>
    <w:p w14:paraId="28C42D4F" w14:textId="77777777" w:rsidR="00B74E5B" w:rsidRDefault="00B74E5B" w:rsidP="00B74E5B">
      <w:pPr>
        <w:spacing w:after="0" w:line="240" w:lineRule="auto"/>
        <w:jc w:val="both"/>
        <w:rPr>
          <w:rFonts w:ascii="Century Gothic" w:hAnsi="Century Gothic"/>
          <w:sz w:val="20"/>
          <w:szCs w:val="20"/>
        </w:rPr>
      </w:pPr>
    </w:p>
    <w:p w14:paraId="465CCB63" w14:textId="77777777" w:rsidR="00B74E5B" w:rsidRDefault="00B74E5B" w:rsidP="00B74E5B">
      <w:pPr>
        <w:spacing w:after="0" w:line="240" w:lineRule="auto"/>
        <w:jc w:val="both"/>
        <w:rPr>
          <w:rFonts w:ascii="Century Gothic" w:hAnsi="Century Gothic"/>
          <w:sz w:val="20"/>
          <w:szCs w:val="20"/>
        </w:rPr>
      </w:pPr>
    </w:p>
    <w:p w14:paraId="70F36283" w14:textId="77777777" w:rsidR="00B74E5B" w:rsidRPr="00B74E5B" w:rsidRDefault="00B74E5B" w:rsidP="00B74E5B">
      <w:pPr>
        <w:spacing w:after="0" w:line="240" w:lineRule="auto"/>
        <w:jc w:val="both"/>
        <w:rPr>
          <w:rFonts w:ascii="Century Gothic" w:hAnsi="Century Gothic"/>
          <w:sz w:val="20"/>
          <w:szCs w:val="20"/>
        </w:rPr>
      </w:pPr>
    </w:p>
    <w:p w14:paraId="77E2FA71" w14:textId="1723B8E9" w:rsidR="006A24CE" w:rsidRPr="00045FAF" w:rsidRDefault="006A24CE" w:rsidP="00F67251">
      <w:pPr>
        <w:pStyle w:val="Prrafodelista"/>
        <w:numPr>
          <w:ilvl w:val="0"/>
          <w:numId w:val="4"/>
        </w:numPr>
        <w:spacing w:after="0" w:line="240" w:lineRule="auto"/>
        <w:jc w:val="both"/>
        <w:rPr>
          <w:rFonts w:ascii="Century Gothic" w:hAnsi="Century Gothic"/>
          <w:sz w:val="20"/>
          <w:szCs w:val="20"/>
        </w:rPr>
      </w:pPr>
      <w:r w:rsidRPr="00045FAF">
        <w:rPr>
          <w:rFonts w:ascii="Century Gothic" w:hAnsi="Century Gothic"/>
          <w:sz w:val="20"/>
          <w:szCs w:val="20"/>
        </w:rPr>
        <w:t>Entrega al Beneficiario</w:t>
      </w:r>
      <w:r w:rsidR="006D1218" w:rsidRPr="00045FAF">
        <w:rPr>
          <w:rFonts w:ascii="Century Gothic" w:hAnsi="Century Gothic"/>
          <w:sz w:val="20"/>
          <w:szCs w:val="20"/>
        </w:rPr>
        <w:t>:</w:t>
      </w:r>
      <w:r w:rsidRPr="00045FAF">
        <w:rPr>
          <w:rFonts w:ascii="Century Gothic" w:hAnsi="Century Gothic"/>
          <w:sz w:val="20"/>
          <w:szCs w:val="20"/>
        </w:rPr>
        <w:t xml:space="preserve"> Original Contrato Consumo GNV, Original Orden de Servicio</w:t>
      </w:r>
      <w:r w:rsidR="00BA7A25" w:rsidRPr="00045FAF">
        <w:rPr>
          <w:rFonts w:ascii="Century Gothic" w:hAnsi="Century Gothic"/>
          <w:sz w:val="20"/>
          <w:szCs w:val="20"/>
        </w:rPr>
        <w:t xml:space="preserve"> y documentación complementaria</w:t>
      </w:r>
      <w:r w:rsidRPr="00045FAF">
        <w:rPr>
          <w:rFonts w:ascii="Century Gothic" w:hAnsi="Century Gothic"/>
          <w:sz w:val="20"/>
          <w:szCs w:val="20"/>
        </w:rPr>
        <w:t>.</w:t>
      </w:r>
    </w:p>
    <w:p w14:paraId="1951D931" w14:textId="5AEA23D9" w:rsidR="005A4145" w:rsidRPr="00045FAF" w:rsidRDefault="00413D0E" w:rsidP="00F67251">
      <w:pPr>
        <w:pStyle w:val="Prrafodelista"/>
        <w:numPr>
          <w:ilvl w:val="0"/>
          <w:numId w:val="4"/>
        </w:numPr>
        <w:spacing w:after="0" w:line="240" w:lineRule="auto"/>
        <w:jc w:val="both"/>
        <w:rPr>
          <w:rFonts w:ascii="Century Gothic" w:hAnsi="Century Gothic"/>
          <w:sz w:val="20"/>
          <w:szCs w:val="20"/>
        </w:rPr>
      </w:pPr>
      <w:r w:rsidRPr="00045FAF">
        <w:rPr>
          <w:rFonts w:ascii="Century Gothic" w:hAnsi="Century Gothic"/>
          <w:sz w:val="20"/>
          <w:szCs w:val="20"/>
        </w:rPr>
        <w:t>Copia 1</w:t>
      </w:r>
      <w:r w:rsidR="00EA747E" w:rsidRPr="00045FAF">
        <w:rPr>
          <w:rFonts w:ascii="Century Gothic" w:hAnsi="Century Gothic"/>
          <w:sz w:val="20"/>
          <w:szCs w:val="20"/>
        </w:rPr>
        <w:t xml:space="preserve"> C</w:t>
      </w:r>
      <w:r w:rsidR="005A4145" w:rsidRPr="00045FAF">
        <w:rPr>
          <w:rFonts w:ascii="Century Gothic" w:hAnsi="Century Gothic"/>
          <w:sz w:val="20"/>
          <w:szCs w:val="20"/>
        </w:rPr>
        <w:t>ontrato</w:t>
      </w:r>
      <w:r w:rsidR="00EA747E" w:rsidRPr="00045FAF">
        <w:rPr>
          <w:rFonts w:ascii="Century Gothic" w:hAnsi="Century Gothic"/>
          <w:sz w:val="20"/>
          <w:szCs w:val="20"/>
        </w:rPr>
        <w:t xml:space="preserve"> Consumo GNV</w:t>
      </w:r>
      <w:r w:rsidR="005A4145" w:rsidRPr="00045FAF">
        <w:rPr>
          <w:rFonts w:ascii="Century Gothic" w:hAnsi="Century Gothic"/>
          <w:sz w:val="20"/>
          <w:szCs w:val="20"/>
        </w:rPr>
        <w:t xml:space="preserve"> al Asesor Legal</w:t>
      </w:r>
      <w:r w:rsidR="00EA747E" w:rsidRPr="00045FAF">
        <w:rPr>
          <w:rFonts w:ascii="Century Gothic" w:hAnsi="Century Gothic"/>
          <w:sz w:val="20"/>
          <w:szCs w:val="20"/>
        </w:rPr>
        <w:t>, para su archivo del mismo.</w:t>
      </w:r>
    </w:p>
    <w:p w14:paraId="59AEA71A" w14:textId="67B11963" w:rsidR="006A24CE" w:rsidRPr="006A24CE" w:rsidRDefault="006A24CE" w:rsidP="006A24CE">
      <w:pPr>
        <w:spacing w:after="0" w:line="240" w:lineRule="auto"/>
        <w:jc w:val="both"/>
        <w:rPr>
          <w:rFonts w:ascii="Century Gothic" w:hAnsi="Century Gothic"/>
          <w:sz w:val="20"/>
          <w:szCs w:val="20"/>
        </w:rPr>
      </w:pPr>
    </w:p>
    <w:p w14:paraId="1C4D7992" w14:textId="64060F03" w:rsidR="00BA7A25" w:rsidRPr="00045FAF" w:rsidRDefault="006A24CE" w:rsidP="00124EDE">
      <w:pPr>
        <w:pStyle w:val="Prrafodelista"/>
        <w:numPr>
          <w:ilvl w:val="0"/>
          <w:numId w:val="1"/>
        </w:numPr>
        <w:spacing w:after="0" w:line="240" w:lineRule="auto"/>
        <w:jc w:val="both"/>
        <w:rPr>
          <w:rFonts w:ascii="Century Gothic" w:hAnsi="Century Gothic"/>
          <w:sz w:val="20"/>
          <w:szCs w:val="20"/>
        </w:rPr>
      </w:pPr>
      <w:r w:rsidRPr="00045FAF">
        <w:rPr>
          <w:rFonts w:ascii="Century Gothic" w:hAnsi="Century Gothic"/>
          <w:sz w:val="20"/>
          <w:szCs w:val="20"/>
        </w:rPr>
        <w:t>Beneficiario, presenta Orden de Servicio</w:t>
      </w:r>
      <w:r w:rsidR="00064F44" w:rsidRPr="00045FAF">
        <w:rPr>
          <w:rFonts w:ascii="Century Gothic" w:hAnsi="Century Gothic"/>
          <w:sz w:val="20"/>
          <w:szCs w:val="20"/>
        </w:rPr>
        <w:t xml:space="preserve"> y documentación complementaria</w:t>
      </w:r>
      <w:r w:rsidR="000039E9" w:rsidRPr="00045FAF">
        <w:rPr>
          <w:rFonts w:ascii="Century Gothic" w:hAnsi="Century Gothic"/>
          <w:sz w:val="20"/>
          <w:szCs w:val="20"/>
        </w:rPr>
        <w:t xml:space="preserve"> </w:t>
      </w:r>
      <w:r w:rsidR="00140763">
        <w:rPr>
          <w:rFonts w:ascii="Century Gothic" w:hAnsi="Century Gothic"/>
          <w:sz w:val="20"/>
          <w:szCs w:val="20"/>
        </w:rPr>
        <w:t>(</w:t>
      </w:r>
      <w:r w:rsidR="009005B0" w:rsidRPr="00045FAF">
        <w:rPr>
          <w:rFonts w:ascii="Century Gothic" w:hAnsi="Century Gothic"/>
          <w:sz w:val="20"/>
          <w:szCs w:val="20"/>
        </w:rPr>
        <w:t>P</w:t>
      </w:r>
      <w:r w:rsidR="00862D50" w:rsidRPr="00045FAF">
        <w:rPr>
          <w:rFonts w:ascii="Century Gothic" w:hAnsi="Century Gothic"/>
          <w:sz w:val="20"/>
          <w:szCs w:val="20"/>
        </w:rPr>
        <w:t xml:space="preserve">unto No 1 </w:t>
      </w:r>
      <w:r w:rsidR="00140763">
        <w:rPr>
          <w:rFonts w:ascii="Century Gothic" w:hAnsi="Century Gothic"/>
          <w:sz w:val="20"/>
          <w:szCs w:val="20"/>
        </w:rPr>
        <w:t xml:space="preserve">- </w:t>
      </w:r>
      <w:r w:rsidR="00802AB1">
        <w:rPr>
          <w:rFonts w:ascii="Century Gothic" w:hAnsi="Century Gothic"/>
          <w:sz w:val="20"/>
          <w:szCs w:val="20"/>
        </w:rPr>
        <w:t xml:space="preserve">una copia) </w:t>
      </w:r>
      <w:r w:rsidR="00862D50" w:rsidRPr="00045FAF">
        <w:rPr>
          <w:rFonts w:ascii="Century Gothic" w:hAnsi="Century Gothic"/>
          <w:sz w:val="20"/>
          <w:szCs w:val="20"/>
        </w:rPr>
        <w:t xml:space="preserve">del presente procedimiento a excepción de la </w:t>
      </w:r>
      <w:r w:rsidR="008A350B" w:rsidRPr="00045FAF">
        <w:rPr>
          <w:rFonts w:ascii="Century Gothic" w:hAnsi="Century Gothic"/>
          <w:sz w:val="20"/>
          <w:szCs w:val="20"/>
        </w:rPr>
        <w:t>solicitud) al</w:t>
      </w:r>
      <w:r w:rsidRPr="00045FAF">
        <w:rPr>
          <w:rFonts w:ascii="Century Gothic" w:hAnsi="Century Gothic"/>
          <w:sz w:val="20"/>
          <w:szCs w:val="20"/>
        </w:rPr>
        <w:t xml:space="preserve"> Taller designado</w:t>
      </w:r>
      <w:r w:rsidR="009A4EBD" w:rsidRPr="00045FAF">
        <w:rPr>
          <w:rFonts w:ascii="Century Gothic" w:hAnsi="Century Gothic"/>
          <w:sz w:val="20"/>
          <w:szCs w:val="20"/>
        </w:rPr>
        <w:t xml:space="preserve"> para </w:t>
      </w:r>
      <w:r w:rsidR="00862D50" w:rsidRPr="00045FAF">
        <w:rPr>
          <w:rFonts w:ascii="Century Gothic" w:hAnsi="Century Gothic"/>
          <w:sz w:val="20"/>
          <w:szCs w:val="20"/>
        </w:rPr>
        <w:t>que realice</w:t>
      </w:r>
      <w:r w:rsidR="009A4EBD" w:rsidRPr="00045FAF">
        <w:rPr>
          <w:rFonts w:ascii="Century Gothic" w:hAnsi="Century Gothic"/>
          <w:sz w:val="20"/>
          <w:szCs w:val="20"/>
        </w:rPr>
        <w:t xml:space="preserve"> el trabajo de </w:t>
      </w:r>
      <w:r w:rsidR="00BA7A25" w:rsidRPr="00045FAF">
        <w:rPr>
          <w:rFonts w:ascii="Century Gothic" w:hAnsi="Century Gothic"/>
          <w:sz w:val="20"/>
          <w:szCs w:val="20"/>
        </w:rPr>
        <w:t>conversión GNV.</w:t>
      </w:r>
    </w:p>
    <w:p w14:paraId="11103EAB" w14:textId="77777777" w:rsidR="00550C22" w:rsidRPr="00BA7A25" w:rsidRDefault="00550C22" w:rsidP="00BA7A25">
      <w:pPr>
        <w:spacing w:after="0" w:line="240" w:lineRule="auto"/>
        <w:jc w:val="both"/>
        <w:rPr>
          <w:rFonts w:ascii="Century Gothic" w:hAnsi="Century Gothic"/>
          <w:sz w:val="20"/>
          <w:szCs w:val="20"/>
        </w:rPr>
      </w:pPr>
    </w:p>
    <w:p w14:paraId="3101C5EA" w14:textId="78A3E023" w:rsidR="004074FB" w:rsidRPr="009B59E9" w:rsidRDefault="00BA7A25" w:rsidP="00124EDE">
      <w:pPr>
        <w:pStyle w:val="Prrafodelista"/>
        <w:numPr>
          <w:ilvl w:val="0"/>
          <w:numId w:val="1"/>
        </w:numPr>
        <w:spacing w:after="0" w:line="240" w:lineRule="auto"/>
        <w:jc w:val="both"/>
        <w:rPr>
          <w:rFonts w:ascii="Century Gothic" w:hAnsi="Century Gothic"/>
          <w:sz w:val="20"/>
          <w:szCs w:val="20"/>
        </w:rPr>
      </w:pPr>
      <w:r w:rsidRPr="009B59E9">
        <w:rPr>
          <w:rFonts w:ascii="Century Gothic" w:hAnsi="Century Gothic"/>
          <w:sz w:val="20"/>
          <w:szCs w:val="20"/>
        </w:rPr>
        <w:t>Taller</w:t>
      </w:r>
      <w:r w:rsidR="009E4A95" w:rsidRPr="009B59E9">
        <w:rPr>
          <w:rFonts w:ascii="Century Gothic" w:hAnsi="Century Gothic"/>
          <w:sz w:val="20"/>
          <w:szCs w:val="20"/>
        </w:rPr>
        <w:t>,</w:t>
      </w:r>
      <w:r w:rsidRPr="009B59E9">
        <w:rPr>
          <w:rFonts w:ascii="Century Gothic" w:hAnsi="Century Gothic"/>
          <w:sz w:val="20"/>
          <w:szCs w:val="20"/>
        </w:rPr>
        <w:t xml:space="preserve"> recibe documentación y procede al trabajo de Conversión. Una vez realizado el Trabajo,</w:t>
      </w:r>
      <w:r w:rsidR="00182A64" w:rsidRPr="009B59E9">
        <w:rPr>
          <w:rFonts w:ascii="Century Gothic" w:hAnsi="Century Gothic"/>
          <w:sz w:val="20"/>
          <w:szCs w:val="20"/>
        </w:rPr>
        <w:t xml:space="preserve"> </w:t>
      </w:r>
      <w:r w:rsidR="00862D50" w:rsidRPr="009B59E9">
        <w:rPr>
          <w:rFonts w:ascii="Century Gothic" w:hAnsi="Century Gothic"/>
          <w:sz w:val="20"/>
          <w:szCs w:val="20"/>
        </w:rPr>
        <w:t>genera documento de</w:t>
      </w:r>
      <w:r w:rsidR="00182A64" w:rsidRPr="009B59E9">
        <w:rPr>
          <w:rFonts w:ascii="Century Gothic" w:hAnsi="Century Gothic"/>
          <w:sz w:val="20"/>
          <w:szCs w:val="20"/>
        </w:rPr>
        <w:t xml:space="preserve"> </w:t>
      </w:r>
      <w:r w:rsidR="005670AD" w:rsidRPr="009B59E9">
        <w:rPr>
          <w:rFonts w:ascii="Century Gothic" w:hAnsi="Century Gothic"/>
          <w:sz w:val="20"/>
          <w:szCs w:val="20"/>
        </w:rPr>
        <w:t>“</w:t>
      </w:r>
      <w:r w:rsidR="0077013A" w:rsidRPr="009B59E9">
        <w:rPr>
          <w:rFonts w:ascii="Century Gothic" w:hAnsi="Century Gothic"/>
          <w:sz w:val="20"/>
          <w:szCs w:val="20"/>
        </w:rPr>
        <w:t>E</w:t>
      </w:r>
      <w:r w:rsidR="00182A64" w:rsidRPr="009B59E9">
        <w:rPr>
          <w:rFonts w:ascii="Century Gothic" w:hAnsi="Century Gothic"/>
          <w:sz w:val="20"/>
          <w:szCs w:val="20"/>
        </w:rPr>
        <w:t xml:space="preserve">videncia </w:t>
      </w:r>
      <w:r w:rsidR="0077013A" w:rsidRPr="009B59E9">
        <w:rPr>
          <w:rFonts w:ascii="Century Gothic" w:hAnsi="Century Gothic"/>
          <w:sz w:val="20"/>
          <w:szCs w:val="20"/>
        </w:rPr>
        <w:t>F</w:t>
      </w:r>
      <w:r w:rsidR="00182A64" w:rsidRPr="009B59E9">
        <w:rPr>
          <w:rFonts w:ascii="Century Gothic" w:hAnsi="Century Gothic"/>
          <w:sz w:val="20"/>
          <w:szCs w:val="20"/>
        </w:rPr>
        <w:t>otográfica pre y post conversión</w:t>
      </w:r>
      <w:r w:rsidR="00862D50" w:rsidRPr="009B59E9">
        <w:rPr>
          <w:rFonts w:ascii="Century Gothic" w:hAnsi="Century Gothic"/>
          <w:sz w:val="20"/>
          <w:szCs w:val="20"/>
        </w:rPr>
        <w:t>”</w:t>
      </w:r>
      <w:r w:rsidR="00182A64" w:rsidRPr="009B59E9">
        <w:rPr>
          <w:rFonts w:ascii="Century Gothic" w:hAnsi="Century Gothic"/>
          <w:sz w:val="20"/>
          <w:szCs w:val="20"/>
        </w:rPr>
        <w:t>,</w:t>
      </w:r>
      <w:r w:rsidRPr="009B59E9">
        <w:rPr>
          <w:rFonts w:ascii="Century Gothic" w:hAnsi="Century Gothic"/>
          <w:sz w:val="20"/>
          <w:szCs w:val="20"/>
        </w:rPr>
        <w:t xml:space="preserve"> registra en el SIVGAS los da</w:t>
      </w:r>
      <w:r w:rsidR="00FD32CF" w:rsidRPr="009B59E9">
        <w:rPr>
          <w:rFonts w:ascii="Century Gothic" w:hAnsi="Century Gothic"/>
          <w:sz w:val="20"/>
          <w:szCs w:val="20"/>
        </w:rPr>
        <w:t>tos del Kit y Cilindro Instalado</w:t>
      </w:r>
      <w:r w:rsidR="00182A64" w:rsidRPr="009B59E9">
        <w:rPr>
          <w:rFonts w:ascii="Century Gothic" w:hAnsi="Century Gothic"/>
          <w:sz w:val="20"/>
          <w:szCs w:val="20"/>
        </w:rPr>
        <w:t>, fecha de instalación, datos del propietario, datos del vehículo</w:t>
      </w:r>
      <w:r w:rsidR="00FD32CF" w:rsidRPr="009B59E9">
        <w:rPr>
          <w:rFonts w:ascii="Century Gothic" w:hAnsi="Century Gothic"/>
          <w:sz w:val="20"/>
          <w:szCs w:val="20"/>
        </w:rPr>
        <w:t>,</w:t>
      </w:r>
      <w:r w:rsidRPr="009B59E9">
        <w:rPr>
          <w:rFonts w:ascii="Century Gothic" w:hAnsi="Century Gothic"/>
          <w:sz w:val="20"/>
          <w:szCs w:val="20"/>
        </w:rPr>
        <w:t xml:space="preserve"> </w:t>
      </w:r>
      <w:r w:rsidR="00862D50" w:rsidRPr="009B59E9">
        <w:rPr>
          <w:rFonts w:ascii="Century Gothic" w:hAnsi="Century Gothic"/>
          <w:sz w:val="20"/>
          <w:szCs w:val="20"/>
        </w:rPr>
        <w:t>lo cual generara la</w:t>
      </w:r>
      <w:r w:rsidR="0072766F" w:rsidRPr="009B59E9">
        <w:rPr>
          <w:rFonts w:ascii="Century Gothic" w:hAnsi="Century Gothic"/>
          <w:sz w:val="20"/>
          <w:szCs w:val="20"/>
        </w:rPr>
        <w:t xml:space="preserve"> </w:t>
      </w:r>
      <w:r w:rsidR="00820342" w:rsidRPr="009B59E9">
        <w:rPr>
          <w:rFonts w:ascii="Century Gothic" w:hAnsi="Century Gothic"/>
          <w:sz w:val="20"/>
          <w:szCs w:val="20"/>
        </w:rPr>
        <w:t>“</w:t>
      </w:r>
      <w:r w:rsidR="0072766F" w:rsidRPr="009B59E9">
        <w:rPr>
          <w:rFonts w:ascii="Century Gothic" w:hAnsi="Century Gothic"/>
          <w:sz w:val="20"/>
          <w:szCs w:val="20"/>
        </w:rPr>
        <w:t>Ficha Técnica</w:t>
      </w:r>
      <w:r w:rsidR="00820342" w:rsidRPr="009B59E9">
        <w:rPr>
          <w:rFonts w:ascii="Century Gothic" w:hAnsi="Century Gothic"/>
          <w:sz w:val="20"/>
          <w:szCs w:val="20"/>
        </w:rPr>
        <w:t>”</w:t>
      </w:r>
      <w:r w:rsidR="0072766F" w:rsidRPr="009B59E9">
        <w:rPr>
          <w:rFonts w:ascii="Century Gothic" w:hAnsi="Century Gothic"/>
          <w:sz w:val="20"/>
          <w:szCs w:val="20"/>
        </w:rPr>
        <w:t xml:space="preserve">, </w:t>
      </w:r>
      <w:r w:rsidRPr="009B59E9">
        <w:rPr>
          <w:rFonts w:ascii="Century Gothic" w:hAnsi="Century Gothic"/>
          <w:sz w:val="20"/>
          <w:szCs w:val="20"/>
        </w:rPr>
        <w:t>y habilita el carguío de GNV en las EESS autorizadas para este efecto.</w:t>
      </w:r>
      <w:r w:rsidR="00672760" w:rsidRPr="009B59E9">
        <w:rPr>
          <w:rFonts w:ascii="Century Gothic" w:hAnsi="Century Gothic"/>
          <w:sz w:val="20"/>
          <w:szCs w:val="20"/>
        </w:rPr>
        <w:t xml:space="preserve"> Asimismo, el Taller </w:t>
      </w:r>
      <w:r w:rsidR="00AD35E8" w:rsidRPr="009B59E9">
        <w:rPr>
          <w:rFonts w:ascii="Century Gothic" w:hAnsi="Century Gothic"/>
          <w:sz w:val="20"/>
          <w:szCs w:val="20"/>
        </w:rPr>
        <w:t>genera un archivo de</w:t>
      </w:r>
      <w:r w:rsidR="00672760" w:rsidRPr="009B59E9">
        <w:rPr>
          <w:rFonts w:ascii="Century Gothic" w:hAnsi="Century Gothic"/>
          <w:sz w:val="20"/>
          <w:szCs w:val="20"/>
        </w:rPr>
        <w:t xml:space="preserve"> la documentación</w:t>
      </w:r>
      <w:r w:rsidR="00AD35E8" w:rsidRPr="009B59E9">
        <w:rPr>
          <w:rFonts w:ascii="Century Gothic" w:hAnsi="Century Gothic"/>
          <w:sz w:val="20"/>
          <w:szCs w:val="20"/>
        </w:rPr>
        <w:t xml:space="preserve">: </w:t>
      </w:r>
    </w:p>
    <w:p w14:paraId="0B414E8A" w14:textId="77777777" w:rsidR="004074FB" w:rsidRPr="009B59E9" w:rsidRDefault="004074FB" w:rsidP="004074FB">
      <w:pPr>
        <w:pStyle w:val="Prrafodelista"/>
        <w:rPr>
          <w:rFonts w:ascii="Century Gothic" w:hAnsi="Century Gothic"/>
          <w:sz w:val="20"/>
          <w:szCs w:val="20"/>
        </w:rPr>
      </w:pPr>
    </w:p>
    <w:p w14:paraId="5D13D49F" w14:textId="0F101DD4" w:rsidR="004074FB" w:rsidRPr="009B59E9" w:rsidRDefault="00862D50" w:rsidP="004074FB">
      <w:pPr>
        <w:pStyle w:val="Prrafodelista"/>
        <w:numPr>
          <w:ilvl w:val="0"/>
          <w:numId w:val="4"/>
        </w:numPr>
        <w:spacing w:after="0" w:line="240" w:lineRule="auto"/>
        <w:jc w:val="both"/>
        <w:rPr>
          <w:rFonts w:ascii="Century Gothic" w:hAnsi="Century Gothic"/>
          <w:sz w:val="20"/>
          <w:szCs w:val="20"/>
        </w:rPr>
      </w:pPr>
      <w:r w:rsidRPr="009B59E9">
        <w:rPr>
          <w:rFonts w:ascii="Century Gothic" w:hAnsi="Century Gothic"/>
          <w:sz w:val="20"/>
          <w:szCs w:val="20"/>
        </w:rPr>
        <w:t>O</w:t>
      </w:r>
      <w:r w:rsidR="00182A64" w:rsidRPr="009B59E9">
        <w:rPr>
          <w:rFonts w:ascii="Century Gothic" w:hAnsi="Century Gothic"/>
          <w:sz w:val="20"/>
          <w:szCs w:val="20"/>
        </w:rPr>
        <w:t xml:space="preserve">rden de </w:t>
      </w:r>
      <w:r w:rsidRPr="009B59E9">
        <w:rPr>
          <w:rFonts w:ascii="Century Gothic" w:hAnsi="Century Gothic"/>
          <w:sz w:val="20"/>
          <w:szCs w:val="20"/>
        </w:rPr>
        <w:t>S</w:t>
      </w:r>
      <w:r w:rsidR="00182A64" w:rsidRPr="009B59E9">
        <w:rPr>
          <w:rFonts w:ascii="Century Gothic" w:hAnsi="Century Gothic"/>
          <w:sz w:val="20"/>
          <w:szCs w:val="20"/>
        </w:rPr>
        <w:t xml:space="preserve">ervicio, </w:t>
      </w:r>
    </w:p>
    <w:p w14:paraId="363A648E" w14:textId="458D2D7C" w:rsidR="004074FB" w:rsidRPr="009B59E9" w:rsidRDefault="009E4E0C" w:rsidP="004074FB">
      <w:pPr>
        <w:pStyle w:val="Prrafodelista"/>
        <w:numPr>
          <w:ilvl w:val="0"/>
          <w:numId w:val="4"/>
        </w:numPr>
        <w:spacing w:after="0" w:line="240" w:lineRule="auto"/>
        <w:jc w:val="both"/>
        <w:rPr>
          <w:rFonts w:ascii="Century Gothic" w:hAnsi="Century Gothic"/>
          <w:sz w:val="20"/>
          <w:szCs w:val="20"/>
        </w:rPr>
      </w:pPr>
      <w:r w:rsidRPr="009B59E9">
        <w:rPr>
          <w:rFonts w:ascii="Century Gothic" w:hAnsi="Century Gothic"/>
          <w:sz w:val="20"/>
          <w:szCs w:val="20"/>
        </w:rPr>
        <w:t>E</w:t>
      </w:r>
      <w:r w:rsidR="00182A64" w:rsidRPr="009B59E9">
        <w:rPr>
          <w:rFonts w:ascii="Century Gothic" w:hAnsi="Century Gothic"/>
          <w:sz w:val="20"/>
          <w:szCs w:val="20"/>
        </w:rPr>
        <w:t>videncia fotográfica</w:t>
      </w:r>
      <w:r w:rsidR="00AD35E8" w:rsidRPr="009B59E9">
        <w:rPr>
          <w:rFonts w:ascii="Century Gothic" w:hAnsi="Century Gothic"/>
          <w:sz w:val="20"/>
          <w:szCs w:val="20"/>
        </w:rPr>
        <w:t xml:space="preserve"> pre y post conversión</w:t>
      </w:r>
      <w:r w:rsidR="004C7B3A" w:rsidRPr="009B59E9">
        <w:rPr>
          <w:rFonts w:ascii="Century Gothic" w:hAnsi="Century Gothic"/>
          <w:sz w:val="20"/>
          <w:szCs w:val="20"/>
        </w:rPr>
        <w:t>.</w:t>
      </w:r>
      <w:r w:rsidR="00182A64" w:rsidRPr="009B59E9">
        <w:rPr>
          <w:rFonts w:ascii="Century Gothic" w:hAnsi="Century Gothic"/>
          <w:sz w:val="20"/>
          <w:szCs w:val="20"/>
        </w:rPr>
        <w:t xml:space="preserve"> </w:t>
      </w:r>
    </w:p>
    <w:p w14:paraId="0DF37E41" w14:textId="41C5641D" w:rsidR="004074FB" w:rsidRPr="009B59E9" w:rsidRDefault="008A424C" w:rsidP="004074FB">
      <w:pPr>
        <w:pStyle w:val="Prrafodelista"/>
        <w:numPr>
          <w:ilvl w:val="0"/>
          <w:numId w:val="4"/>
        </w:numPr>
        <w:spacing w:after="0" w:line="240" w:lineRule="auto"/>
        <w:jc w:val="both"/>
        <w:rPr>
          <w:rFonts w:ascii="Century Gothic" w:hAnsi="Century Gothic"/>
          <w:sz w:val="20"/>
          <w:szCs w:val="20"/>
        </w:rPr>
      </w:pPr>
      <w:r w:rsidRPr="009B59E9">
        <w:rPr>
          <w:rFonts w:ascii="Century Gothic" w:hAnsi="Century Gothic"/>
          <w:sz w:val="20"/>
          <w:szCs w:val="20"/>
        </w:rPr>
        <w:t>F</w:t>
      </w:r>
      <w:r w:rsidR="00182A64" w:rsidRPr="009B59E9">
        <w:rPr>
          <w:rFonts w:ascii="Century Gothic" w:hAnsi="Century Gothic"/>
          <w:sz w:val="20"/>
          <w:szCs w:val="20"/>
        </w:rPr>
        <w:t xml:space="preserve">icha </w:t>
      </w:r>
      <w:r w:rsidR="004074FB" w:rsidRPr="009B59E9">
        <w:rPr>
          <w:rFonts w:ascii="Century Gothic" w:hAnsi="Century Gothic"/>
          <w:sz w:val="20"/>
          <w:szCs w:val="20"/>
        </w:rPr>
        <w:t>T</w:t>
      </w:r>
      <w:r w:rsidR="00182A64" w:rsidRPr="009B59E9">
        <w:rPr>
          <w:rFonts w:ascii="Century Gothic" w:hAnsi="Century Gothic"/>
          <w:sz w:val="20"/>
          <w:szCs w:val="20"/>
        </w:rPr>
        <w:t xml:space="preserve">écnica, </w:t>
      </w:r>
      <w:r w:rsidR="004074FB" w:rsidRPr="009B59E9">
        <w:rPr>
          <w:rFonts w:ascii="Century Gothic" w:hAnsi="Century Gothic"/>
          <w:sz w:val="20"/>
          <w:szCs w:val="20"/>
        </w:rPr>
        <w:t>generada en el SIVGAS.</w:t>
      </w:r>
    </w:p>
    <w:p w14:paraId="4FA846E3" w14:textId="13405C6A" w:rsidR="00BA7A25" w:rsidRPr="009B59E9" w:rsidRDefault="008A424C" w:rsidP="004074FB">
      <w:pPr>
        <w:pStyle w:val="Prrafodelista"/>
        <w:numPr>
          <w:ilvl w:val="0"/>
          <w:numId w:val="4"/>
        </w:numPr>
        <w:spacing w:after="0" w:line="240" w:lineRule="auto"/>
        <w:jc w:val="both"/>
        <w:rPr>
          <w:rFonts w:ascii="Century Gothic" w:hAnsi="Century Gothic"/>
          <w:sz w:val="20"/>
          <w:szCs w:val="20"/>
        </w:rPr>
      </w:pPr>
      <w:r w:rsidRPr="009B59E9">
        <w:rPr>
          <w:rFonts w:ascii="Century Gothic" w:hAnsi="Century Gothic"/>
          <w:sz w:val="20"/>
          <w:szCs w:val="20"/>
        </w:rPr>
        <w:t>F</w:t>
      </w:r>
      <w:r w:rsidR="005670AD" w:rsidRPr="009B59E9">
        <w:rPr>
          <w:rFonts w:ascii="Century Gothic" w:hAnsi="Century Gothic"/>
          <w:sz w:val="20"/>
          <w:szCs w:val="20"/>
        </w:rPr>
        <w:t xml:space="preserve">icha </w:t>
      </w:r>
      <w:r w:rsidR="004074FB" w:rsidRPr="009B59E9">
        <w:rPr>
          <w:rFonts w:ascii="Century Gothic" w:hAnsi="Century Gothic"/>
          <w:sz w:val="20"/>
          <w:szCs w:val="20"/>
        </w:rPr>
        <w:t>T</w:t>
      </w:r>
      <w:r w:rsidR="005670AD" w:rsidRPr="009B59E9">
        <w:rPr>
          <w:rFonts w:ascii="Century Gothic" w:hAnsi="Century Gothic"/>
          <w:sz w:val="20"/>
          <w:szCs w:val="20"/>
        </w:rPr>
        <w:t xml:space="preserve">écnica </w:t>
      </w:r>
      <w:r w:rsidR="00A9109C" w:rsidRPr="009B59E9">
        <w:rPr>
          <w:rFonts w:ascii="Century Gothic" w:hAnsi="Century Gothic"/>
          <w:sz w:val="20"/>
          <w:szCs w:val="20"/>
        </w:rPr>
        <w:t>ANH</w:t>
      </w:r>
      <w:r w:rsidR="00C83E50" w:rsidRPr="009B59E9">
        <w:rPr>
          <w:rFonts w:ascii="Century Gothic" w:hAnsi="Century Gothic"/>
          <w:sz w:val="20"/>
          <w:szCs w:val="20"/>
        </w:rPr>
        <w:t>.</w:t>
      </w:r>
    </w:p>
    <w:p w14:paraId="3857F653" w14:textId="0B4DCAAE" w:rsidR="00862D50" w:rsidRPr="009B59E9" w:rsidRDefault="00862D50" w:rsidP="004074FB">
      <w:pPr>
        <w:pStyle w:val="Prrafodelista"/>
        <w:numPr>
          <w:ilvl w:val="0"/>
          <w:numId w:val="4"/>
        </w:numPr>
        <w:spacing w:after="0" w:line="240" w:lineRule="auto"/>
        <w:jc w:val="both"/>
        <w:rPr>
          <w:rFonts w:ascii="Century Gothic" w:hAnsi="Century Gothic"/>
          <w:sz w:val="20"/>
          <w:szCs w:val="20"/>
        </w:rPr>
      </w:pPr>
      <w:r w:rsidRPr="009B59E9">
        <w:rPr>
          <w:rFonts w:ascii="Century Gothic" w:hAnsi="Century Gothic"/>
          <w:sz w:val="20"/>
          <w:szCs w:val="20"/>
        </w:rPr>
        <w:t>Documentación</w:t>
      </w:r>
      <w:r w:rsidR="009005B0" w:rsidRPr="009B59E9">
        <w:rPr>
          <w:rFonts w:ascii="Century Gothic" w:hAnsi="Century Gothic"/>
          <w:sz w:val="20"/>
          <w:szCs w:val="20"/>
        </w:rPr>
        <w:t xml:space="preserve"> mencionada en el P</w:t>
      </w:r>
      <w:r w:rsidRPr="009B59E9">
        <w:rPr>
          <w:rFonts w:ascii="Century Gothic" w:hAnsi="Century Gothic"/>
          <w:sz w:val="20"/>
          <w:szCs w:val="20"/>
        </w:rPr>
        <w:t>unto No 1 del presente procedimiento, a excepción de la solicitud.</w:t>
      </w:r>
    </w:p>
    <w:p w14:paraId="05B44065" w14:textId="77777777" w:rsidR="006A24CE" w:rsidRPr="009B59E9" w:rsidRDefault="00BA7A25" w:rsidP="00BA7A25">
      <w:pPr>
        <w:spacing w:after="0" w:line="240" w:lineRule="auto"/>
        <w:jc w:val="both"/>
        <w:rPr>
          <w:rFonts w:ascii="Century Gothic" w:hAnsi="Century Gothic"/>
          <w:sz w:val="20"/>
          <w:szCs w:val="20"/>
        </w:rPr>
      </w:pPr>
      <w:r w:rsidRPr="009B59E9">
        <w:rPr>
          <w:rFonts w:ascii="Century Gothic" w:hAnsi="Century Gothic"/>
          <w:sz w:val="20"/>
          <w:szCs w:val="20"/>
        </w:rPr>
        <w:t xml:space="preserve"> </w:t>
      </w:r>
    </w:p>
    <w:p w14:paraId="6F171291" w14:textId="653DA2C6" w:rsidR="00BA7A25" w:rsidRPr="009B59E9" w:rsidRDefault="00874670" w:rsidP="00124EDE">
      <w:pPr>
        <w:pStyle w:val="Prrafodelista"/>
        <w:numPr>
          <w:ilvl w:val="0"/>
          <w:numId w:val="1"/>
        </w:numPr>
        <w:spacing w:after="0" w:line="240" w:lineRule="auto"/>
        <w:jc w:val="both"/>
        <w:rPr>
          <w:rFonts w:ascii="Century Gothic" w:hAnsi="Century Gothic"/>
          <w:sz w:val="20"/>
          <w:szCs w:val="20"/>
        </w:rPr>
      </w:pPr>
      <w:r w:rsidRPr="009B59E9">
        <w:rPr>
          <w:rFonts w:ascii="Century Gothic" w:hAnsi="Century Gothic"/>
          <w:sz w:val="20"/>
          <w:szCs w:val="20"/>
        </w:rPr>
        <w:t>Taller, una</w:t>
      </w:r>
      <w:r w:rsidR="00C83E50" w:rsidRPr="009B59E9">
        <w:rPr>
          <w:rFonts w:ascii="Century Gothic" w:hAnsi="Century Gothic"/>
          <w:sz w:val="20"/>
          <w:szCs w:val="20"/>
        </w:rPr>
        <w:t xml:space="preserve"> vez convertido el </w:t>
      </w:r>
      <w:r w:rsidR="002751FE" w:rsidRPr="009B59E9">
        <w:rPr>
          <w:rFonts w:ascii="Century Gothic" w:hAnsi="Century Gothic"/>
          <w:sz w:val="20"/>
          <w:szCs w:val="20"/>
        </w:rPr>
        <w:t>vehículo</w:t>
      </w:r>
      <w:r w:rsidR="00C83E50" w:rsidRPr="009B59E9">
        <w:rPr>
          <w:rFonts w:ascii="Century Gothic" w:hAnsi="Century Gothic"/>
          <w:sz w:val="20"/>
          <w:szCs w:val="20"/>
        </w:rPr>
        <w:t xml:space="preserve">, debe remitir al </w:t>
      </w:r>
      <w:r w:rsidR="009E4A95" w:rsidRPr="009B59E9">
        <w:rPr>
          <w:rFonts w:ascii="Century Gothic" w:hAnsi="Century Gothic"/>
          <w:sz w:val="20"/>
          <w:szCs w:val="20"/>
        </w:rPr>
        <w:t>Encargado del Área Técnica y/o Técnico del Municipio según estructura GNV</w:t>
      </w:r>
      <w:r w:rsidR="00AD35E8" w:rsidRPr="009B59E9">
        <w:rPr>
          <w:rFonts w:ascii="Century Gothic" w:hAnsi="Century Gothic"/>
          <w:sz w:val="20"/>
          <w:szCs w:val="20"/>
        </w:rPr>
        <w:t>, en original la siguiente documentación</w:t>
      </w:r>
      <w:r w:rsidR="00C83E50" w:rsidRPr="009B59E9">
        <w:rPr>
          <w:rFonts w:ascii="Century Gothic" w:hAnsi="Century Gothic"/>
          <w:sz w:val="20"/>
          <w:szCs w:val="20"/>
        </w:rPr>
        <w:t>:</w:t>
      </w:r>
    </w:p>
    <w:p w14:paraId="0AEF2451" w14:textId="77777777" w:rsidR="00C83E50" w:rsidRPr="009B59E9" w:rsidRDefault="00C83E50" w:rsidP="00C83E50">
      <w:pPr>
        <w:pStyle w:val="Prrafodelista"/>
        <w:rPr>
          <w:rFonts w:ascii="Century Gothic" w:hAnsi="Century Gothic"/>
          <w:sz w:val="20"/>
          <w:szCs w:val="20"/>
        </w:rPr>
      </w:pPr>
    </w:p>
    <w:p w14:paraId="1631395F" w14:textId="659756CA" w:rsidR="00C83E50" w:rsidRPr="009B59E9" w:rsidRDefault="00C83E50" w:rsidP="00C83E50">
      <w:pPr>
        <w:pStyle w:val="Prrafodelista"/>
        <w:numPr>
          <w:ilvl w:val="0"/>
          <w:numId w:val="4"/>
        </w:numPr>
        <w:spacing w:after="0" w:line="240" w:lineRule="auto"/>
        <w:jc w:val="both"/>
        <w:rPr>
          <w:rFonts w:ascii="Century Gothic" w:hAnsi="Century Gothic"/>
          <w:sz w:val="20"/>
          <w:szCs w:val="20"/>
        </w:rPr>
      </w:pPr>
      <w:r w:rsidRPr="009B59E9">
        <w:rPr>
          <w:rFonts w:ascii="Century Gothic" w:hAnsi="Century Gothic"/>
          <w:sz w:val="20"/>
          <w:szCs w:val="20"/>
        </w:rPr>
        <w:t>Ficha Técnica</w:t>
      </w:r>
      <w:r w:rsidR="00874670" w:rsidRPr="009B59E9">
        <w:rPr>
          <w:rFonts w:ascii="Century Gothic" w:hAnsi="Century Gothic"/>
          <w:sz w:val="20"/>
          <w:szCs w:val="20"/>
        </w:rPr>
        <w:t>,</w:t>
      </w:r>
      <w:r w:rsidRPr="009B59E9">
        <w:rPr>
          <w:rFonts w:ascii="Century Gothic" w:hAnsi="Century Gothic"/>
          <w:sz w:val="20"/>
          <w:szCs w:val="20"/>
        </w:rPr>
        <w:t xml:space="preserve"> generada en el SIVGAS.</w:t>
      </w:r>
    </w:p>
    <w:p w14:paraId="4F7BAEB9" w14:textId="7982988F" w:rsidR="00C83E50" w:rsidRPr="009B59E9" w:rsidRDefault="00C83E50" w:rsidP="00C83E50">
      <w:pPr>
        <w:pStyle w:val="Prrafodelista"/>
        <w:numPr>
          <w:ilvl w:val="0"/>
          <w:numId w:val="4"/>
        </w:numPr>
        <w:spacing w:after="0" w:line="240" w:lineRule="auto"/>
        <w:jc w:val="both"/>
        <w:rPr>
          <w:rFonts w:ascii="Century Gothic" w:hAnsi="Century Gothic"/>
          <w:sz w:val="20"/>
          <w:szCs w:val="20"/>
        </w:rPr>
      </w:pPr>
      <w:r w:rsidRPr="009B59E9">
        <w:rPr>
          <w:rFonts w:ascii="Century Gothic" w:hAnsi="Century Gothic"/>
          <w:sz w:val="20"/>
          <w:szCs w:val="20"/>
        </w:rPr>
        <w:t>Ficha Técnica ANH.</w:t>
      </w:r>
    </w:p>
    <w:p w14:paraId="5EE35B9B" w14:textId="284BA458" w:rsidR="00C83E50" w:rsidRPr="009B59E9" w:rsidRDefault="00C83E50" w:rsidP="00C83E50">
      <w:pPr>
        <w:pStyle w:val="Prrafodelista"/>
        <w:numPr>
          <w:ilvl w:val="0"/>
          <w:numId w:val="4"/>
        </w:numPr>
        <w:spacing w:after="0" w:line="240" w:lineRule="auto"/>
        <w:jc w:val="both"/>
        <w:rPr>
          <w:rFonts w:ascii="Century Gothic" w:hAnsi="Century Gothic"/>
          <w:sz w:val="20"/>
          <w:szCs w:val="20"/>
        </w:rPr>
      </w:pPr>
      <w:r w:rsidRPr="009B59E9">
        <w:rPr>
          <w:rFonts w:ascii="Century Gothic" w:hAnsi="Century Gothic"/>
          <w:sz w:val="20"/>
          <w:szCs w:val="20"/>
        </w:rPr>
        <w:t>Evidencia fotográfica pre y post conversión.</w:t>
      </w:r>
    </w:p>
    <w:p w14:paraId="08CBC9C6" w14:textId="495F14DB" w:rsidR="0089254B" w:rsidRPr="00BA7A25" w:rsidRDefault="0089254B" w:rsidP="00BA7A25">
      <w:pPr>
        <w:spacing w:after="0" w:line="240" w:lineRule="auto"/>
        <w:jc w:val="both"/>
        <w:rPr>
          <w:rFonts w:ascii="Century Gothic" w:hAnsi="Century Gothic"/>
          <w:sz w:val="20"/>
          <w:szCs w:val="20"/>
        </w:rPr>
      </w:pPr>
    </w:p>
    <w:p w14:paraId="14F5677C" w14:textId="6952A268" w:rsidR="009C2CF2" w:rsidRPr="00F1259A" w:rsidRDefault="00F1259A" w:rsidP="004A330C">
      <w:pPr>
        <w:pStyle w:val="Prrafodelista"/>
        <w:numPr>
          <w:ilvl w:val="0"/>
          <w:numId w:val="1"/>
        </w:numPr>
        <w:spacing w:after="0" w:line="240" w:lineRule="auto"/>
        <w:jc w:val="both"/>
        <w:rPr>
          <w:rFonts w:ascii="Century Gothic" w:hAnsi="Century Gothic"/>
          <w:sz w:val="20"/>
          <w:szCs w:val="20"/>
        </w:rPr>
      </w:pPr>
      <w:r w:rsidRPr="00F1259A">
        <w:rPr>
          <w:rFonts w:ascii="Century Gothic" w:hAnsi="Century Gothic"/>
          <w:sz w:val="20"/>
          <w:szCs w:val="20"/>
        </w:rPr>
        <w:t>Área Técnica - Encargado del Área Técnica y/o Técnico del Municipio (según estructura GNV)</w:t>
      </w:r>
      <w:r w:rsidR="002751FE" w:rsidRPr="00F1259A">
        <w:rPr>
          <w:rFonts w:ascii="Century Gothic" w:hAnsi="Century Gothic"/>
          <w:sz w:val="20"/>
          <w:szCs w:val="20"/>
        </w:rPr>
        <w:t xml:space="preserve">, previa verificación y/o inspección del trabajo realizado por el </w:t>
      </w:r>
      <w:r w:rsidR="00B03BD7" w:rsidRPr="00F1259A">
        <w:rPr>
          <w:rFonts w:ascii="Century Gothic" w:hAnsi="Century Gothic"/>
          <w:sz w:val="20"/>
          <w:szCs w:val="20"/>
        </w:rPr>
        <w:t>taller, recibe</w:t>
      </w:r>
      <w:r w:rsidR="00BA7A25" w:rsidRPr="00F1259A">
        <w:rPr>
          <w:rFonts w:ascii="Century Gothic" w:hAnsi="Century Gothic"/>
          <w:sz w:val="20"/>
          <w:szCs w:val="20"/>
        </w:rPr>
        <w:t xml:space="preserve"> </w:t>
      </w:r>
      <w:r w:rsidR="002751FE" w:rsidRPr="00F1259A">
        <w:rPr>
          <w:rFonts w:ascii="Century Gothic" w:hAnsi="Century Gothic"/>
          <w:sz w:val="20"/>
          <w:szCs w:val="20"/>
        </w:rPr>
        <w:t>la documentación</w:t>
      </w:r>
      <w:r w:rsidR="00B03BD7" w:rsidRPr="00F1259A">
        <w:rPr>
          <w:rFonts w:ascii="Century Gothic" w:hAnsi="Century Gothic"/>
          <w:sz w:val="20"/>
          <w:szCs w:val="20"/>
        </w:rPr>
        <w:t xml:space="preserve"> y compulsa los datos registrados en el </w:t>
      </w:r>
      <w:r w:rsidR="006C09A7" w:rsidRPr="00F1259A">
        <w:rPr>
          <w:rFonts w:ascii="Century Gothic" w:hAnsi="Century Gothic"/>
          <w:sz w:val="20"/>
          <w:szCs w:val="20"/>
        </w:rPr>
        <w:t>sistema con los datos del Beneficiario y características técnicas de los kits instalados, valida la revisión</w:t>
      </w:r>
      <w:r w:rsidR="00DD4348" w:rsidRPr="00F1259A">
        <w:rPr>
          <w:rFonts w:ascii="Century Gothic" w:hAnsi="Century Gothic"/>
          <w:sz w:val="20"/>
          <w:szCs w:val="20"/>
        </w:rPr>
        <w:t>.</w:t>
      </w:r>
    </w:p>
    <w:p w14:paraId="14C74EC7" w14:textId="64D5843C" w:rsidR="00B22B8D" w:rsidRPr="00F1259A" w:rsidRDefault="00B22B8D" w:rsidP="00B22B8D">
      <w:pPr>
        <w:spacing w:after="0" w:line="240" w:lineRule="auto"/>
        <w:jc w:val="both"/>
        <w:rPr>
          <w:rFonts w:ascii="Century Gothic" w:hAnsi="Century Gothic"/>
          <w:sz w:val="20"/>
          <w:szCs w:val="20"/>
        </w:rPr>
      </w:pPr>
    </w:p>
    <w:p w14:paraId="3D25E24A" w14:textId="21C5A26D" w:rsidR="00B22B8D" w:rsidRPr="00F1259A" w:rsidRDefault="00B22B8D" w:rsidP="00124EDE">
      <w:pPr>
        <w:pStyle w:val="Prrafodelista"/>
        <w:numPr>
          <w:ilvl w:val="0"/>
          <w:numId w:val="1"/>
        </w:numPr>
        <w:spacing w:after="0" w:line="240" w:lineRule="auto"/>
        <w:jc w:val="both"/>
        <w:rPr>
          <w:rFonts w:ascii="Century Gothic" w:hAnsi="Century Gothic"/>
          <w:sz w:val="20"/>
          <w:szCs w:val="20"/>
        </w:rPr>
      </w:pPr>
      <w:r w:rsidRPr="00F1259A">
        <w:rPr>
          <w:rFonts w:ascii="Century Gothic" w:hAnsi="Century Gothic"/>
          <w:sz w:val="20"/>
          <w:szCs w:val="20"/>
        </w:rPr>
        <w:t xml:space="preserve">Área </w:t>
      </w:r>
      <w:r w:rsidR="00F2781C" w:rsidRPr="00F1259A">
        <w:rPr>
          <w:rFonts w:ascii="Century Gothic" w:hAnsi="Century Gothic"/>
          <w:sz w:val="20"/>
          <w:szCs w:val="20"/>
        </w:rPr>
        <w:t>Técnica</w:t>
      </w:r>
      <w:r w:rsidR="00F1259A" w:rsidRPr="00F1259A">
        <w:rPr>
          <w:rFonts w:ascii="Century Gothic" w:hAnsi="Century Gothic"/>
          <w:sz w:val="20"/>
          <w:szCs w:val="20"/>
        </w:rPr>
        <w:t>- Encargado del Área Técnica y/o Técnico del Municipio (según estructura GNV)</w:t>
      </w:r>
      <w:r w:rsidR="000414DC" w:rsidRPr="00F1259A">
        <w:rPr>
          <w:rFonts w:ascii="Century Gothic" w:hAnsi="Century Gothic"/>
          <w:sz w:val="20"/>
          <w:szCs w:val="20"/>
        </w:rPr>
        <w:t>, ordena la documentación y archiva</w:t>
      </w:r>
    </w:p>
    <w:p w14:paraId="7166FAFC" w14:textId="77777777" w:rsidR="00B22B8D" w:rsidRDefault="00B22B8D" w:rsidP="00B22B8D">
      <w:pPr>
        <w:spacing w:after="0" w:line="240" w:lineRule="auto"/>
        <w:jc w:val="both"/>
        <w:rPr>
          <w:rFonts w:ascii="Century Gothic" w:hAnsi="Century Gothic"/>
          <w:sz w:val="20"/>
          <w:szCs w:val="20"/>
        </w:rPr>
      </w:pPr>
    </w:p>
    <w:p w14:paraId="16B7880A" w14:textId="77777777" w:rsidR="00B22B8D" w:rsidRDefault="00B22B8D" w:rsidP="00B22B8D">
      <w:pPr>
        <w:spacing w:after="0" w:line="240" w:lineRule="auto"/>
        <w:ind w:left="360"/>
        <w:jc w:val="both"/>
        <w:rPr>
          <w:rFonts w:ascii="Century Gothic" w:hAnsi="Century Gothic"/>
          <w:sz w:val="20"/>
          <w:szCs w:val="20"/>
        </w:rPr>
      </w:pPr>
      <w:r>
        <w:rPr>
          <w:rFonts w:ascii="Century Gothic" w:hAnsi="Century Gothic"/>
          <w:sz w:val="20"/>
          <w:szCs w:val="20"/>
        </w:rPr>
        <w:t>El procedimiento concluye con el archivo de la documentación que origina la solicitud de acuerdo al siguiente detalle:</w:t>
      </w:r>
    </w:p>
    <w:p w14:paraId="19EAB017" w14:textId="77777777" w:rsidR="00B22B8D" w:rsidRDefault="00B22B8D" w:rsidP="00B22B8D">
      <w:pPr>
        <w:spacing w:after="0" w:line="240" w:lineRule="auto"/>
        <w:ind w:left="360"/>
        <w:jc w:val="both"/>
        <w:rPr>
          <w:rFonts w:ascii="Century Gothic" w:hAnsi="Century Gothic"/>
          <w:sz w:val="20"/>
          <w:szCs w:val="20"/>
        </w:rPr>
      </w:pPr>
    </w:p>
    <w:p w14:paraId="5B722EA2" w14:textId="1849BF9E" w:rsidR="00B22B8D" w:rsidRDefault="00B22B8D"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Solicitud de Conversión y Formulario Croquis</w:t>
      </w:r>
      <w:r w:rsidR="00DD4348">
        <w:rPr>
          <w:rFonts w:ascii="Century Gothic" w:hAnsi="Century Gothic"/>
          <w:sz w:val="20"/>
          <w:szCs w:val="20"/>
        </w:rPr>
        <w:t>.</w:t>
      </w:r>
    </w:p>
    <w:p w14:paraId="4673D33E" w14:textId="7D607999" w:rsidR="00B22B8D" w:rsidRDefault="00B22B8D"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Fotocopia de la Cedula de Identidad</w:t>
      </w:r>
      <w:r w:rsidR="00DD4348">
        <w:rPr>
          <w:rFonts w:ascii="Century Gothic" w:hAnsi="Century Gothic"/>
          <w:sz w:val="20"/>
          <w:szCs w:val="20"/>
        </w:rPr>
        <w:t>.</w:t>
      </w:r>
    </w:p>
    <w:p w14:paraId="647BDBEB" w14:textId="09948CD7" w:rsidR="00B22B8D" w:rsidRDefault="00B22B8D"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Fotocopia del Carnet de Propiedad del Vehículo</w:t>
      </w:r>
      <w:r w:rsidR="00DD4348">
        <w:rPr>
          <w:rFonts w:ascii="Century Gothic" w:hAnsi="Century Gothic"/>
          <w:sz w:val="20"/>
          <w:szCs w:val="20"/>
        </w:rPr>
        <w:t>.</w:t>
      </w:r>
    </w:p>
    <w:p w14:paraId="7EB0C3DF" w14:textId="503AEBF4" w:rsidR="00B22B8D" w:rsidRDefault="00B22B8D"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 xml:space="preserve">Fotocopia de Certificado de Registro de Propiedad – </w:t>
      </w:r>
      <w:proofErr w:type="spellStart"/>
      <w:r>
        <w:rPr>
          <w:rFonts w:ascii="Century Gothic" w:hAnsi="Century Gothic"/>
          <w:sz w:val="20"/>
          <w:szCs w:val="20"/>
        </w:rPr>
        <w:t>Form</w:t>
      </w:r>
      <w:proofErr w:type="spellEnd"/>
      <w:r w:rsidR="004F69C9">
        <w:rPr>
          <w:rFonts w:ascii="Century Gothic" w:hAnsi="Century Gothic"/>
          <w:sz w:val="20"/>
          <w:szCs w:val="20"/>
        </w:rPr>
        <w:t>.</w:t>
      </w:r>
      <w:r>
        <w:rPr>
          <w:rFonts w:ascii="Century Gothic" w:hAnsi="Century Gothic"/>
          <w:sz w:val="20"/>
          <w:szCs w:val="20"/>
        </w:rPr>
        <w:t xml:space="preserve"> RUAT 03 (Inscrito o radicado en el departamento de Tarija a nombre del propietario).</w:t>
      </w:r>
    </w:p>
    <w:p w14:paraId="44173BB8" w14:textId="77777777" w:rsidR="00B74E5B" w:rsidRPr="00B74E5B" w:rsidRDefault="00B74E5B" w:rsidP="00B74E5B">
      <w:pPr>
        <w:spacing w:after="0" w:line="240" w:lineRule="auto"/>
        <w:jc w:val="both"/>
        <w:rPr>
          <w:rFonts w:ascii="Century Gothic" w:hAnsi="Century Gothic"/>
          <w:sz w:val="20"/>
          <w:szCs w:val="20"/>
        </w:rPr>
      </w:pPr>
    </w:p>
    <w:p w14:paraId="5E574BBA" w14:textId="77777777" w:rsidR="00B22B8D" w:rsidRDefault="00B22B8D" w:rsidP="00F67251">
      <w:pPr>
        <w:pStyle w:val="Prrafodelista"/>
        <w:numPr>
          <w:ilvl w:val="0"/>
          <w:numId w:val="2"/>
        </w:numPr>
        <w:spacing w:after="0" w:line="240" w:lineRule="auto"/>
        <w:jc w:val="both"/>
        <w:rPr>
          <w:rFonts w:ascii="Century Gothic" w:hAnsi="Century Gothic"/>
          <w:sz w:val="20"/>
          <w:szCs w:val="20"/>
        </w:rPr>
      </w:pPr>
      <w:r w:rsidRPr="00B22B8D">
        <w:rPr>
          <w:rFonts w:ascii="Century Gothic" w:hAnsi="Century Gothic"/>
          <w:sz w:val="20"/>
          <w:szCs w:val="20"/>
        </w:rPr>
        <w:t>Certificado de Asociado a Transporte (solo para el sector público).</w:t>
      </w:r>
    </w:p>
    <w:p w14:paraId="56011960" w14:textId="379A7DE9" w:rsidR="00B22B8D" w:rsidRDefault="00B22B8D" w:rsidP="00F67251">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Copia de Orden de Servicio</w:t>
      </w:r>
      <w:r w:rsidR="00DD4348">
        <w:rPr>
          <w:rFonts w:ascii="Century Gothic" w:hAnsi="Century Gothic"/>
          <w:sz w:val="20"/>
          <w:szCs w:val="20"/>
        </w:rPr>
        <w:t>.</w:t>
      </w:r>
    </w:p>
    <w:p w14:paraId="03376CEB" w14:textId="43B39353" w:rsidR="00B22B8D" w:rsidRPr="00FD3B5C" w:rsidRDefault="00B22B8D" w:rsidP="00F67251">
      <w:pPr>
        <w:pStyle w:val="Prrafodelista"/>
        <w:numPr>
          <w:ilvl w:val="0"/>
          <w:numId w:val="2"/>
        </w:numPr>
        <w:spacing w:after="0" w:line="240" w:lineRule="auto"/>
        <w:jc w:val="both"/>
        <w:rPr>
          <w:rFonts w:ascii="Century Gothic" w:hAnsi="Century Gothic"/>
          <w:sz w:val="20"/>
          <w:szCs w:val="20"/>
        </w:rPr>
      </w:pPr>
      <w:r w:rsidRPr="00FD3B5C">
        <w:rPr>
          <w:rFonts w:ascii="Century Gothic" w:hAnsi="Century Gothic"/>
          <w:sz w:val="20"/>
          <w:szCs w:val="20"/>
        </w:rPr>
        <w:t>Copia de Contrato</w:t>
      </w:r>
      <w:r w:rsidR="00DD4348" w:rsidRPr="00FD3B5C">
        <w:rPr>
          <w:rFonts w:ascii="Century Gothic" w:hAnsi="Century Gothic"/>
          <w:sz w:val="20"/>
          <w:szCs w:val="20"/>
        </w:rPr>
        <w:t>.</w:t>
      </w:r>
    </w:p>
    <w:p w14:paraId="5B27AA9F" w14:textId="1A9D7EB3" w:rsidR="00DD4348" w:rsidRPr="00FD3B5C" w:rsidRDefault="00DD4348" w:rsidP="00F67251">
      <w:pPr>
        <w:pStyle w:val="Prrafodelista"/>
        <w:numPr>
          <w:ilvl w:val="0"/>
          <w:numId w:val="2"/>
        </w:numPr>
        <w:spacing w:after="0" w:line="240" w:lineRule="auto"/>
        <w:jc w:val="both"/>
        <w:rPr>
          <w:rFonts w:ascii="Century Gothic" w:hAnsi="Century Gothic"/>
          <w:sz w:val="20"/>
          <w:szCs w:val="20"/>
        </w:rPr>
      </w:pPr>
      <w:r w:rsidRPr="00FD3B5C">
        <w:rPr>
          <w:rFonts w:ascii="Century Gothic" w:hAnsi="Century Gothic"/>
          <w:sz w:val="20"/>
          <w:szCs w:val="20"/>
        </w:rPr>
        <w:t>F</w:t>
      </w:r>
      <w:r w:rsidR="00C772E4" w:rsidRPr="00FD3B5C">
        <w:rPr>
          <w:rFonts w:ascii="Century Gothic" w:hAnsi="Century Gothic"/>
          <w:sz w:val="20"/>
          <w:szCs w:val="20"/>
        </w:rPr>
        <w:t xml:space="preserve">icha Técnica generada en el </w:t>
      </w:r>
      <w:r w:rsidRPr="00FD3B5C">
        <w:rPr>
          <w:rFonts w:ascii="Century Gothic" w:hAnsi="Century Gothic"/>
          <w:sz w:val="20"/>
          <w:szCs w:val="20"/>
        </w:rPr>
        <w:t>SIVGAS.</w:t>
      </w:r>
    </w:p>
    <w:p w14:paraId="1492C3ED" w14:textId="0E844E83" w:rsidR="00DD4348" w:rsidRPr="00FD3B5C" w:rsidRDefault="00DD4348" w:rsidP="00F67251">
      <w:pPr>
        <w:pStyle w:val="Prrafodelista"/>
        <w:numPr>
          <w:ilvl w:val="0"/>
          <w:numId w:val="2"/>
        </w:numPr>
        <w:spacing w:after="0" w:line="240" w:lineRule="auto"/>
        <w:jc w:val="both"/>
        <w:rPr>
          <w:rFonts w:ascii="Century Gothic" w:hAnsi="Century Gothic"/>
          <w:sz w:val="20"/>
          <w:szCs w:val="20"/>
        </w:rPr>
      </w:pPr>
      <w:r w:rsidRPr="00FD3B5C">
        <w:rPr>
          <w:rFonts w:ascii="Century Gothic" w:hAnsi="Century Gothic"/>
          <w:sz w:val="20"/>
          <w:szCs w:val="20"/>
        </w:rPr>
        <w:t>Ficha Técnica ANH.</w:t>
      </w:r>
    </w:p>
    <w:p w14:paraId="2D4D58C6" w14:textId="4AA2CBA8" w:rsidR="00DD4348" w:rsidRPr="00FD3B5C" w:rsidRDefault="00DD4348" w:rsidP="00F67251">
      <w:pPr>
        <w:pStyle w:val="Prrafodelista"/>
        <w:numPr>
          <w:ilvl w:val="0"/>
          <w:numId w:val="2"/>
        </w:numPr>
        <w:spacing w:after="0" w:line="240" w:lineRule="auto"/>
        <w:jc w:val="both"/>
        <w:rPr>
          <w:rFonts w:ascii="Century Gothic" w:hAnsi="Century Gothic"/>
          <w:sz w:val="20"/>
          <w:szCs w:val="20"/>
        </w:rPr>
      </w:pPr>
      <w:r w:rsidRPr="00FD3B5C">
        <w:rPr>
          <w:rFonts w:ascii="Century Gothic" w:hAnsi="Century Gothic"/>
          <w:sz w:val="20"/>
          <w:szCs w:val="20"/>
        </w:rPr>
        <w:t>Evidencia Fotográfica Pre y Post conversión.</w:t>
      </w:r>
    </w:p>
    <w:p w14:paraId="1E090F6D" w14:textId="6FB456DA" w:rsidR="00DD4348" w:rsidRPr="00FD3B5C" w:rsidRDefault="00DD4348" w:rsidP="00F67251">
      <w:pPr>
        <w:pStyle w:val="Prrafodelista"/>
        <w:numPr>
          <w:ilvl w:val="0"/>
          <w:numId w:val="2"/>
        </w:numPr>
        <w:spacing w:after="0" w:line="240" w:lineRule="auto"/>
        <w:jc w:val="both"/>
        <w:rPr>
          <w:rFonts w:ascii="Century Gothic" w:hAnsi="Century Gothic"/>
          <w:sz w:val="20"/>
          <w:szCs w:val="20"/>
        </w:rPr>
      </w:pPr>
      <w:r w:rsidRPr="00FD3B5C">
        <w:rPr>
          <w:rFonts w:ascii="Century Gothic" w:hAnsi="Century Gothic"/>
          <w:sz w:val="20"/>
          <w:szCs w:val="20"/>
        </w:rPr>
        <w:t>Actas de Prestación de Servicio. (</w:t>
      </w:r>
      <w:r w:rsidR="00BF662D" w:rsidRPr="00FD3B5C">
        <w:rPr>
          <w:rFonts w:ascii="Century Gothic" w:hAnsi="Century Gothic"/>
          <w:sz w:val="20"/>
          <w:szCs w:val="20"/>
        </w:rPr>
        <w:t xml:space="preserve">se archiva </w:t>
      </w:r>
      <w:r w:rsidRPr="00FD3B5C">
        <w:rPr>
          <w:rFonts w:ascii="Century Gothic" w:hAnsi="Century Gothic"/>
          <w:sz w:val="20"/>
          <w:szCs w:val="20"/>
        </w:rPr>
        <w:t>una vez conciliado las planillas mensuales</w:t>
      </w:r>
      <w:r w:rsidR="00BF662D" w:rsidRPr="00FD3B5C">
        <w:rPr>
          <w:rFonts w:ascii="Century Gothic" w:hAnsi="Century Gothic"/>
          <w:sz w:val="20"/>
          <w:szCs w:val="20"/>
        </w:rPr>
        <w:t xml:space="preserve"> por trabajos realizados por el taller</w:t>
      </w:r>
      <w:r w:rsidRPr="00FD3B5C">
        <w:rPr>
          <w:rFonts w:ascii="Century Gothic" w:hAnsi="Century Gothic"/>
          <w:sz w:val="20"/>
          <w:szCs w:val="20"/>
        </w:rPr>
        <w:t>).</w:t>
      </w:r>
    </w:p>
    <w:p w14:paraId="758BB02E" w14:textId="77777777" w:rsidR="000414DC" w:rsidRPr="00B22B8D" w:rsidRDefault="000414DC" w:rsidP="00B22B8D">
      <w:pPr>
        <w:spacing w:after="0" w:line="240" w:lineRule="auto"/>
        <w:jc w:val="both"/>
        <w:rPr>
          <w:rFonts w:ascii="Century Gothic" w:hAnsi="Century Gothic"/>
          <w:sz w:val="20"/>
          <w:szCs w:val="20"/>
        </w:rPr>
      </w:pPr>
    </w:p>
    <w:p w14:paraId="5839592C" w14:textId="55599145" w:rsidR="00B22B8D" w:rsidRDefault="00B22B8D" w:rsidP="00B22B8D">
      <w:pPr>
        <w:spacing w:after="0" w:line="240" w:lineRule="auto"/>
        <w:jc w:val="both"/>
        <w:rPr>
          <w:rFonts w:ascii="Century Gothic" w:hAnsi="Century Gothic"/>
          <w:sz w:val="20"/>
          <w:szCs w:val="20"/>
        </w:rPr>
      </w:pPr>
      <w:r>
        <w:rPr>
          <w:rFonts w:ascii="Century Gothic" w:hAnsi="Century Gothic"/>
          <w:sz w:val="20"/>
          <w:szCs w:val="20"/>
        </w:rPr>
        <w:t>Los puntos 1,2 y 3, son de control y verificación de los documentos presentados</w:t>
      </w:r>
      <w:r w:rsidR="00F8148A">
        <w:rPr>
          <w:rFonts w:ascii="Century Gothic" w:hAnsi="Century Gothic"/>
          <w:sz w:val="20"/>
          <w:szCs w:val="20"/>
        </w:rPr>
        <w:t>,</w:t>
      </w:r>
      <w:r>
        <w:rPr>
          <w:rFonts w:ascii="Century Gothic" w:hAnsi="Century Gothic"/>
          <w:sz w:val="20"/>
          <w:szCs w:val="20"/>
        </w:rPr>
        <w:t xml:space="preserve"> por lo que pueden ser devueltos los trámites de no cumplirse con los requisitos o identificar observaciones técnicas en la identificación del vehículo</w:t>
      </w:r>
      <w:r w:rsidR="000414DC">
        <w:rPr>
          <w:rFonts w:ascii="Century Gothic" w:hAnsi="Century Gothic"/>
          <w:sz w:val="20"/>
          <w:szCs w:val="20"/>
        </w:rPr>
        <w:t xml:space="preserve"> y/o notificarse para la complementación de los requisitos, y/o archivarse en “Carpetas Anuladas “</w:t>
      </w:r>
      <w:r>
        <w:rPr>
          <w:rFonts w:ascii="Century Gothic" w:hAnsi="Century Gothic"/>
          <w:sz w:val="20"/>
          <w:szCs w:val="20"/>
        </w:rPr>
        <w:t>.</w:t>
      </w:r>
    </w:p>
    <w:p w14:paraId="2B1ECF24" w14:textId="317AE8B0" w:rsidR="00E571C9" w:rsidRDefault="00E571C9" w:rsidP="00B22B8D">
      <w:pPr>
        <w:spacing w:after="0" w:line="240" w:lineRule="auto"/>
        <w:jc w:val="both"/>
        <w:rPr>
          <w:rFonts w:ascii="Century Gothic" w:hAnsi="Century Gothic"/>
          <w:sz w:val="20"/>
          <w:szCs w:val="20"/>
        </w:rPr>
      </w:pPr>
    </w:p>
    <w:p w14:paraId="533D811A" w14:textId="6567F447" w:rsidR="008B1C4F" w:rsidRDefault="008B1C4F" w:rsidP="00B22B8D">
      <w:pPr>
        <w:spacing w:after="0" w:line="240" w:lineRule="auto"/>
        <w:jc w:val="both"/>
        <w:rPr>
          <w:rFonts w:ascii="Century Gothic" w:hAnsi="Century Gothic"/>
          <w:sz w:val="20"/>
          <w:szCs w:val="20"/>
        </w:rPr>
      </w:pPr>
    </w:p>
    <w:p w14:paraId="601342D3" w14:textId="4146A5DE" w:rsidR="008B1C4F" w:rsidRDefault="008B1C4F" w:rsidP="00B22B8D">
      <w:pPr>
        <w:spacing w:after="0" w:line="240" w:lineRule="auto"/>
        <w:jc w:val="both"/>
        <w:rPr>
          <w:rFonts w:ascii="Century Gothic" w:hAnsi="Century Gothic"/>
          <w:sz w:val="20"/>
          <w:szCs w:val="20"/>
        </w:rPr>
      </w:pPr>
    </w:p>
    <w:p w14:paraId="4E56000D" w14:textId="6A22237D" w:rsidR="008B1C4F" w:rsidRDefault="008B1C4F" w:rsidP="00B22B8D">
      <w:pPr>
        <w:spacing w:after="0" w:line="240" w:lineRule="auto"/>
        <w:jc w:val="both"/>
        <w:rPr>
          <w:rFonts w:ascii="Century Gothic" w:hAnsi="Century Gothic"/>
          <w:sz w:val="20"/>
          <w:szCs w:val="20"/>
        </w:rPr>
      </w:pPr>
    </w:p>
    <w:p w14:paraId="3AB86AF8" w14:textId="2B963FDD" w:rsidR="008B1C4F" w:rsidRDefault="008B1C4F" w:rsidP="00B22B8D">
      <w:pPr>
        <w:spacing w:after="0" w:line="240" w:lineRule="auto"/>
        <w:jc w:val="both"/>
        <w:rPr>
          <w:rFonts w:ascii="Century Gothic" w:hAnsi="Century Gothic"/>
          <w:sz w:val="20"/>
          <w:szCs w:val="20"/>
        </w:rPr>
      </w:pPr>
    </w:p>
    <w:p w14:paraId="3E1CD282" w14:textId="0C66CF7B" w:rsidR="008B1C4F" w:rsidRDefault="008B1C4F" w:rsidP="00B22B8D">
      <w:pPr>
        <w:spacing w:after="0" w:line="240" w:lineRule="auto"/>
        <w:jc w:val="both"/>
        <w:rPr>
          <w:rFonts w:ascii="Century Gothic" w:hAnsi="Century Gothic"/>
          <w:sz w:val="20"/>
          <w:szCs w:val="20"/>
        </w:rPr>
      </w:pPr>
    </w:p>
    <w:p w14:paraId="5F325E13" w14:textId="44EE5BD3" w:rsidR="008B1C4F" w:rsidRDefault="008B1C4F" w:rsidP="00B22B8D">
      <w:pPr>
        <w:spacing w:after="0" w:line="240" w:lineRule="auto"/>
        <w:jc w:val="both"/>
        <w:rPr>
          <w:rFonts w:ascii="Century Gothic" w:hAnsi="Century Gothic"/>
          <w:sz w:val="20"/>
          <w:szCs w:val="20"/>
        </w:rPr>
      </w:pPr>
    </w:p>
    <w:p w14:paraId="07458147" w14:textId="667CD54B" w:rsidR="008B1C4F" w:rsidRDefault="008B1C4F" w:rsidP="00B22B8D">
      <w:pPr>
        <w:spacing w:after="0" w:line="240" w:lineRule="auto"/>
        <w:jc w:val="both"/>
        <w:rPr>
          <w:rFonts w:ascii="Century Gothic" w:hAnsi="Century Gothic"/>
          <w:sz w:val="20"/>
          <w:szCs w:val="20"/>
        </w:rPr>
      </w:pPr>
    </w:p>
    <w:p w14:paraId="5E0F7DA1" w14:textId="44DA62D1" w:rsidR="008B1C4F" w:rsidRDefault="008B1C4F" w:rsidP="00B22B8D">
      <w:pPr>
        <w:spacing w:after="0" w:line="240" w:lineRule="auto"/>
        <w:jc w:val="both"/>
        <w:rPr>
          <w:rFonts w:ascii="Century Gothic" w:hAnsi="Century Gothic"/>
          <w:sz w:val="20"/>
          <w:szCs w:val="20"/>
        </w:rPr>
      </w:pPr>
    </w:p>
    <w:p w14:paraId="090DD0B5" w14:textId="26B3C955" w:rsidR="008B1C4F" w:rsidRDefault="008B1C4F" w:rsidP="00B22B8D">
      <w:pPr>
        <w:spacing w:after="0" w:line="240" w:lineRule="auto"/>
        <w:jc w:val="both"/>
        <w:rPr>
          <w:rFonts w:ascii="Century Gothic" w:hAnsi="Century Gothic"/>
          <w:sz w:val="20"/>
          <w:szCs w:val="20"/>
        </w:rPr>
      </w:pPr>
    </w:p>
    <w:p w14:paraId="5A3F9652" w14:textId="2E821782" w:rsidR="008B1C4F" w:rsidRDefault="008B1C4F" w:rsidP="00B22B8D">
      <w:pPr>
        <w:spacing w:after="0" w:line="240" w:lineRule="auto"/>
        <w:jc w:val="both"/>
        <w:rPr>
          <w:rFonts w:ascii="Century Gothic" w:hAnsi="Century Gothic"/>
          <w:sz w:val="20"/>
          <w:szCs w:val="20"/>
        </w:rPr>
      </w:pPr>
    </w:p>
    <w:p w14:paraId="4FCC9611" w14:textId="65891DE0" w:rsidR="008B1C4F" w:rsidRDefault="008B1C4F" w:rsidP="00B22B8D">
      <w:pPr>
        <w:spacing w:after="0" w:line="240" w:lineRule="auto"/>
        <w:jc w:val="both"/>
        <w:rPr>
          <w:rFonts w:ascii="Century Gothic" w:hAnsi="Century Gothic"/>
          <w:sz w:val="20"/>
          <w:szCs w:val="20"/>
        </w:rPr>
      </w:pPr>
    </w:p>
    <w:p w14:paraId="584C13E8" w14:textId="299B9835" w:rsidR="008B1C4F" w:rsidRDefault="008B1C4F" w:rsidP="00B22B8D">
      <w:pPr>
        <w:spacing w:after="0" w:line="240" w:lineRule="auto"/>
        <w:jc w:val="both"/>
        <w:rPr>
          <w:rFonts w:ascii="Century Gothic" w:hAnsi="Century Gothic"/>
          <w:sz w:val="20"/>
          <w:szCs w:val="20"/>
        </w:rPr>
      </w:pPr>
    </w:p>
    <w:p w14:paraId="512B0557" w14:textId="7EE2F16F" w:rsidR="008B1C4F" w:rsidRDefault="008B1C4F" w:rsidP="00B22B8D">
      <w:pPr>
        <w:spacing w:after="0" w:line="240" w:lineRule="auto"/>
        <w:jc w:val="both"/>
        <w:rPr>
          <w:rFonts w:ascii="Century Gothic" w:hAnsi="Century Gothic"/>
          <w:sz w:val="20"/>
          <w:szCs w:val="20"/>
        </w:rPr>
      </w:pPr>
    </w:p>
    <w:p w14:paraId="6355275C" w14:textId="5AA4870D" w:rsidR="008B1C4F" w:rsidRDefault="008B1C4F" w:rsidP="00B22B8D">
      <w:pPr>
        <w:spacing w:after="0" w:line="240" w:lineRule="auto"/>
        <w:jc w:val="both"/>
        <w:rPr>
          <w:rFonts w:ascii="Century Gothic" w:hAnsi="Century Gothic"/>
          <w:sz w:val="20"/>
          <w:szCs w:val="20"/>
        </w:rPr>
      </w:pPr>
    </w:p>
    <w:p w14:paraId="74DDEE69" w14:textId="3707BC16" w:rsidR="008B1C4F" w:rsidRDefault="008B1C4F" w:rsidP="00B22B8D">
      <w:pPr>
        <w:spacing w:after="0" w:line="240" w:lineRule="auto"/>
        <w:jc w:val="both"/>
        <w:rPr>
          <w:rFonts w:ascii="Century Gothic" w:hAnsi="Century Gothic"/>
          <w:sz w:val="20"/>
          <w:szCs w:val="20"/>
        </w:rPr>
      </w:pPr>
    </w:p>
    <w:p w14:paraId="022CD52E" w14:textId="77777777" w:rsidR="00550C22" w:rsidRDefault="00550C22" w:rsidP="00B22B8D">
      <w:pPr>
        <w:spacing w:after="0" w:line="240" w:lineRule="auto"/>
        <w:jc w:val="both"/>
        <w:rPr>
          <w:rFonts w:ascii="Century Gothic" w:hAnsi="Century Gothic"/>
          <w:sz w:val="20"/>
          <w:szCs w:val="20"/>
        </w:rPr>
      </w:pPr>
    </w:p>
    <w:p w14:paraId="0CFAFAB0" w14:textId="77777777" w:rsidR="00550C22" w:rsidRDefault="00550C22" w:rsidP="00B22B8D">
      <w:pPr>
        <w:spacing w:after="0" w:line="240" w:lineRule="auto"/>
        <w:jc w:val="both"/>
        <w:rPr>
          <w:rFonts w:ascii="Century Gothic" w:hAnsi="Century Gothic"/>
          <w:sz w:val="20"/>
          <w:szCs w:val="20"/>
        </w:rPr>
      </w:pPr>
    </w:p>
    <w:p w14:paraId="136FF587" w14:textId="77777777" w:rsidR="00550C22" w:rsidRDefault="00550C22" w:rsidP="00B22B8D">
      <w:pPr>
        <w:spacing w:after="0" w:line="240" w:lineRule="auto"/>
        <w:jc w:val="both"/>
        <w:rPr>
          <w:rFonts w:ascii="Century Gothic" w:hAnsi="Century Gothic"/>
          <w:sz w:val="20"/>
          <w:szCs w:val="20"/>
        </w:rPr>
      </w:pPr>
    </w:p>
    <w:p w14:paraId="492B005E" w14:textId="77777777" w:rsidR="00550C22" w:rsidRDefault="00550C22" w:rsidP="00B22B8D">
      <w:pPr>
        <w:spacing w:after="0" w:line="240" w:lineRule="auto"/>
        <w:jc w:val="both"/>
        <w:rPr>
          <w:rFonts w:ascii="Century Gothic" w:hAnsi="Century Gothic"/>
          <w:sz w:val="20"/>
          <w:szCs w:val="20"/>
        </w:rPr>
      </w:pPr>
    </w:p>
    <w:p w14:paraId="11B9F9EB" w14:textId="77777777" w:rsidR="00550C22" w:rsidRDefault="00550C22" w:rsidP="00B22B8D">
      <w:pPr>
        <w:spacing w:after="0" w:line="240" w:lineRule="auto"/>
        <w:jc w:val="both"/>
        <w:rPr>
          <w:rFonts w:ascii="Century Gothic" w:hAnsi="Century Gothic"/>
          <w:sz w:val="20"/>
          <w:szCs w:val="20"/>
        </w:rPr>
      </w:pPr>
    </w:p>
    <w:p w14:paraId="26B56D69" w14:textId="77777777" w:rsidR="00550C22" w:rsidRDefault="00550C22" w:rsidP="00B22B8D">
      <w:pPr>
        <w:spacing w:after="0" w:line="240" w:lineRule="auto"/>
        <w:jc w:val="both"/>
        <w:rPr>
          <w:rFonts w:ascii="Century Gothic" w:hAnsi="Century Gothic"/>
          <w:sz w:val="20"/>
          <w:szCs w:val="20"/>
        </w:rPr>
      </w:pPr>
    </w:p>
    <w:p w14:paraId="19332219" w14:textId="77777777" w:rsidR="00550C22" w:rsidRDefault="00550C22" w:rsidP="00B22B8D">
      <w:pPr>
        <w:spacing w:after="0" w:line="240" w:lineRule="auto"/>
        <w:jc w:val="both"/>
        <w:rPr>
          <w:rFonts w:ascii="Century Gothic" w:hAnsi="Century Gothic"/>
          <w:sz w:val="20"/>
          <w:szCs w:val="20"/>
        </w:rPr>
      </w:pPr>
    </w:p>
    <w:p w14:paraId="59AFE176" w14:textId="77777777" w:rsidR="00550C22" w:rsidRDefault="00550C22" w:rsidP="00B22B8D">
      <w:pPr>
        <w:spacing w:after="0" w:line="240" w:lineRule="auto"/>
        <w:jc w:val="both"/>
        <w:rPr>
          <w:rFonts w:ascii="Century Gothic" w:hAnsi="Century Gothic"/>
          <w:sz w:val="20"/>
          <w:szCs w:val="20"/>
        </w:rPr>
      </w:pPr>
    </w:p>
    <w:p w14:paraId="4B69578A" w14:textId="77777777" w:rsidR="00550C22" w:rsidRDefault="00550C22" w:rsidP="00B22B8D">
      <w:pPr>
        <w:spacing w:after="0" w:line="240" w:lineRule="auto"/>
        <w:jc w:val="both"/>
        <w:rPr>
          <w:rFonts w:ascii="Century Gothic" w:hAnsi="Century Gothic"/>
          <w:sz w:val="20"/>
          <w:szCs w:val="20"/>
        </w:rPr>
      </w:pPr>
    </w:p>
    <w:p w14:paraId="235023A6" w14:textId="77777777" w:rsidR="00550C22" w:rsidRDefault="00550C22" w:rsidP="00B22B8D">
      <w:pPr>
        <w:spacing w:after="0" w:line="240" w:lineRule="auto"/>
        <w:jc w:val="both"/>
        <w:rPr>
          <w:rFonts w:ascii="Century Gothic" w:hAnsi="Century Gothic"/>
          <w:sz w:val="20"/>
          <w:szCs w:val="20"/>
        </w:rPr>
      </w:pPr>
    </w:p>
    <w:p w14:paraId="54745AF7" w14:textId="77777777" w:rsidR="00550C22" w:rsidRDefault="00550C22" w:rsidP="00B22B8D">
      <w:pPr>
        <w:spacing w:after="0" w:line="240" w:lineRule="auto"/>
        <w:jc w:val="both"/>
        <w:rPr>
          <w:rFonts w:ascii="Century Gothic" w:hAnsi="Century Gothic"/>
          <w:sz w:val="20"/>
          <w:szCs w:val="20"/>
        </w:rPr>
      </w:pPr>
    </w:p>
    <w:p w14:paraId="0ED29066" w14:textId="77777777" w:rsidR="00550C22" w:rsidRDefault="00550C22" w:rsidP="00B22B8D">
      <w:pPr>
        <w:spacing w:after="0" w:line="240" w:lineRule="auto"/>
        <w:jc w:val="both"/>
        <w:rPr>
          <w:rFonts w:ascii="Century Gothic" w:hAnsi="Century Gothic"/>
          <w:sz w:val="20"/>
          <w:szCs w:val="20"/>
        </w:rPr>
      </w:pPr>
    </w:p>
    <w:p w14:paraId="3EFA444A" w14:textId="77777777" w:rsidR="00550C22" w:rsidRDefault="00550C22" w:rsidP="00B22B8D">
      <w:pPr>
        <w:spacing w:after="0" w:line="240" w:lineRule="auto"/>
        <w:jc w:val="both"/>
        <w:rPr>
          <w:rFonts w:ascii="Century Gothic" w:hAnsi="Century Gothic"/>
          <w:sz w:val="20"/>
          <w:szCs w:val="20"/>
        </w:rPr>
      </w:pPr>
    </w:p>
    <w:p w14:paraId="221A9D4E" w14:textId="77777777" w:rsidR="00550C22" w:rsidRDefault="00550C22" w:rsidP="00B22B8D">
      <w:pPr>
        <w:spacing w:after="0" w:line="240" w:lineRule="auto"/>
        <w:jc w:val="both"/>
        <w:rPr>
          <w:rFonts w:ascii="Century Gothic" w:hAnsi="Century Gothic"/>
          <w:sz w:val="20"/>
          <w:szCs w:val="20"/>
        </w:rPr>
      </w:pPr>
    </w:p>
    <w:p w14:paraId="72118BAE" w14:textId="77777777" w:rsidR="00550C22" w:rsidRDefault="00550C22" w:rsidP="00B22B8D">
      <w:pPr>
        <w:spacing w:after="0" w:line="240" w:lineRule="auto"/>
        <w:jc w:val="both"/>
        <w:rPr>
          <w:rFonts w:ascii="Century Gothic" w:hAnsi="Century Gothic"/>
          <w:sz w:val="20"/>
          <w:szCs w:val="20"/>
        </w:rPr>
      </w:pPr>
    </w:p>
    <w:p w14:paraId="262883F4" w14:textId="77777777" w:rsidR="00550C22" w:rsidRDefault="00550C22" w:rsidP="00B22B8D">
      <w:pPr>
        <w:spacing w:after="0" w:line="240" w:lineRule="auto"/>
        <w:jc w:val="both"/>
        <w:rPr>
          <w:rFonts w:ascii="Century Gothic" w:hAnsi="Century Gothic"/>
          <w:sz w:val="20"/>
          <w:szCs w:val="20"/>
        </w:rPr>
      </w:pPr>
    </w:p>
    <w:p w14:paraId="7B5AF749" w14:textId="77777777" w:rsidR="00550C22" w:rsidRDefault="00550C22" w:rsidP="00B22B8D">
      <w:pPr>
        <w:spacing w:after="0" w:line="240" w:lineRule="auto"/>
        <w:jc w:val="both"/>
        <w:rPr>
          <w:rFonts w:ascii="Century Gothic" w:hAnsi="Century Gothic"/>
          <w:sz w:val="20"/>
          <w:szCs w:val="20"/>
        </w:rPr>
      </w:pPr>
    </w:p>
    <w:p w14:paraId="06678F15" w14:textId="77777777" w:rsidR="00550C22" w:rsidRDefault="00550C22" w:rsidP="00B22B8D">
      <w:pPr>
        <w:spacing w:after="0" w:line="240" w:lineRule="auto"/>
        <w:jc w:val="both"/>
        <w:rPr>
          <w:rFonts w:ascii="Century Gothic" w:hAnsi="Century Gothic"/>
          <w:sz w:val="20"/>
          <w:szCs w:val="20"/>
        </w:rPr>
      </w:pPr>
    </w:p>
    <w:p w14:paraId="2AFDADE9" w14:textId="4B9746C5" w:rsidR="00E571C9" w:rsidRDefault="00E61B3A" w:rsidP="00E571C9">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D</w:t>
      </w:r>
      <w:r w:rsidR="00E571C9">
        <w:rPr>
          <w:rFonts w:ascii="Copperplate Gothic Bold" w:hAnsi="Copperplate Gothic Bold"/>
          <w:b/>
          <w:sz w:val="24"/>
          <w:szCs w:val="24"/>
        </w:rPr>
        <w:t>escripción del Procedimiento</w:t>
      </w:r>
    </w:p>
    <w:p w14:paraId="610598FC" w14:textId="77777777" w:rsidR="00985236" w:rsidRDefault="00B21DFC" w:rsidP="00E571C9">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Re</w:t>
      </w:r>
      <w:r w:rsidR="002C50F6">
        <w:rPr>
          <w:rFonts w:ascii="Copperplate Gothic Bold" w:hAnsi="Copperplate Gothic Bold"/>
          <w:b/>
          <w:sz w:val="24"/>
          <w:szCs w:val="24"/>
        </w:rPr>
        <w:t>posición</w:t>
      </w:r>
      <w:r w:rsidR="00E571C9">
        <w:rPr>
          <w:rFonts w:ascii="Copperplate Gothic Bold" w:hAnsi="Copperplate Gothic Bold"/>
          <w:b/>
          <w:sz w:val="24"/>
          <w:szCs w:val="24"/>
        </w:rPr>
        <w:t xml:space="preserve"> </w:t>
      </w:r>
      <w:r>
        <w:rPr>
          <w:rFonts w:ascii="Copperplate Gothic Bold" w:hAnsi="Copperplate Gothic Bold"/>
          <w:b/>
          <w:sz w:val="24"/>
          <w:szCs w:val="24"/>
        </w:rPr>
        <w:t xml:space="preserve">y/o Recalificación </w:t>
      </w:r>
    </w:p>
    <w:p w14:paraId="2ECAF77B" w14:textId="77777777" w:rsidR="00E571C9" w:rsidRDefault="00E571C9" w:rsidP="00E571C9">
      <w:pPr>
        <w:spacing w:after="0" w:line="240" w:lineRule="auto"/>
        <w:jc w:val="center"/>
        <w:rPr>
          <w:rFonts w:ascii="Copperplate Gothic Bold" w:hAnsi="Copperplate Gothic Bold"/>
          <w:b/>
          <w:sz w:val="24"/>
          <w:szCs w:val="24"/>
        </w:rPr>
      </w:pPr>
      <w:proofErr w:type="gramStart"/>
      <w:r>
        <w:rPr>
          <w:rFonts w:ascii="Copperplate Gothic Bold" w:hAnsi="Copperplate Gothic Bold"/>
          <w:b/>
          <w:sz w:val="24"/>
          <w:szCs w:val="24"/>
        </w:rPr>
        <w:t>del</w:t>
      </w:r>
      <w:proofErr w:type="gramEnd"/>
      <w:r>
        <w:rPr>
          <w:rFonts w:ascii="Copperplate Gothic Bold" w:hAnsi="Copperplate Gothic Bold"/>
          <w:b/>
          <w:sz w:val="24"/>
          <w:szCs w:val="24"/>
        </w:rPr>
        <w:t xml:space="preserve"> vehículo </w:t>
      </w:r>
      <w:r w:rsidR="00985236">
        <w:rPr>
          <w:rFonts w:ascii="Copperplate Gothic Bold" w:hAnsi="Copperplate Gothic Bold"/>
          <w:b/>
          <w:sz w:val="24"/>
          <w:szCs w:val="24"/>
        </w:rPr>
        <w:t xml:space="preserve">convertido </w:t>
      </w:r>
      <w:r>
        <w:rPr>
          <w:rFonts w:ascii="Copperplate Gothic Bold" w:hAnsi="Copperplate Gothic Bold"/>
          <w:b/>
          <w:sz w:val="24"/>
          <w:szCs w:val="24"/>
        </w:rPr>
        <w:t xml:space="preserve">a </w:t>
      </w:r>
      <w:proofErr w:type="spellStart"/>
      <w:r>
        <w:rPr>
          <w:rFonts w:ascii="Copperplate Gothic Bold" w:hAnsi="Copperplate Gothic Bold"/>
          <w:b/>
          <w:sz w:val="24"/>
          <w:szCs w:val="24"/>
        </w:rPr>
        <w:t>gnv</w:t>
      </w:r>
      <w:proofErr w:type="spellEnd"/>
    </w:p>
    <w:p w14:paraId="3B84EDCB" w14:textId="77777777" w:rsidR="00E571C9" w:rsidRDefault="00E571C9" w:rsidP="00E571C9">
      <w:pPr>
        <w:spacing w:after="0" w:line="240" w:lineRule="auto"/>
        <w:jc w:val="center"/>
        <w:rPr>
          <w:rFonts w:ascii="Copperplate Gothic Bold" w:hAnsi="Copperplate Gothic Bold"/>
          <w:b/>
          <w:sz w:val="24"/>
          <w:szCs w:val="24"/>
        </w:rPr>
      </w:pPr>
    </w:p>
    <w:p w14:paraId="75A362DA" w14:textId="77777777" w:rsidR="00E571C9" w:rsidRDefault="00E571C9" w:rsidP="00E571C9">
      <w:pPr>
        <w:spacing w:after="0" w:line="240" w:lineRule="auto"/>
        <w:jc w:val="both"/>
        <w:rPr>
          <w:rFonts w:ascii="Copperplate Gothic Bold" w:hAnsi="Copperplate Gothic Bold"/>
          <w:b/>
          <w:sz w:val="20"/>
          <w:szCs w:val="20"/>
        </w:rPr>
      </w:pPr>
      <w:r w:rsidRPr="00D75A67">
        <w:rPr>
          <w:rFonts w:ascii="Copperplate Gothic Bold" w:hAnsi="Copperplate Gothic Bold"/>
          <w:b/>
          <w:sz w:val="20"/>
          <w:szCs w:val="20"/>
        </w:rPr>
        <w:t>Objetivo.</w:t>
      </w:r>
    </w:p>
    <w:p w14:paraId="18144ACC" w14:textId="77777777" w:rsidR="00E571C9" w:rsidRDefault="00E571C9" w:rsidP="00E571C9">
      <w:pPr>
        <w:spacing w:after="0" w:line="240" w:lineRule="auto"/>
        <w:jc w:val="both"/>
        <w:rPr>
          <w:rFonts w:ascii="Copperplate Gothic Bold" w:hAnsi="Copperplate Gothic Bold"/>
          <w:b/>
          <w:sz w:val="20"/>
          <w:szCs w:val="20"/>
        </w:rPr>
      </w:pPr>
    </w:p>
    <w:p w14:paraId="5D86227D" w14:textId="3998F548" w:rsidR="00E571C9" w:rsidRDefault="00E571C9" w:rsidP="00E571C9">
      <w:pPr>
        <w:spacing w:after="0" w:line="240" w:lineRule="auto"/>
        <w:jc w:val="both"/>
        <w:rPr>
          <w:rFonts w:ascii="Century Gothic" w:hAnsi="Century Gothic"/>
          <w:sz w:val="20"/>
          <w:szCs w:val="20"/>
        </w:rPr>
      </w:pPr>
      <w:r>
        <w:rPr>
          <w:rFonts w:ascii="Century Gothic" w:hAnsi="Century Gothic"/>
          <w:sz w:val="20"/>
          <w:szCs w:val="20"/>
        </w:rPr>
        <w:t xml:space="preserve">Establecer los procedimientos técnico – administrativos para </w:t>
      </w:r>
      <w:r w:rsidR="00985236">
        <w:rPr>
          <w:rFonts w:ascii="Century Gothic" w:hAnsi="Century Gothic"/>
          <w:sz w:val="20"/>
          <w:szCs w:val="20"/>
        </w:rPr>
        <w:t xml:space="preserve">la </w:t>
      </w:r>
      <w:r w:rsidR="002E3CAF">
        <w:rPr>
          <w:rFonts w:ascii="Century Gothic" w:hAnsi="Century Gothic"/>
          <w:sz w:val="20"/>
          <w:szCs w:val="20"/>
        </w:rPr>
        <w:t>Reposición</w:t>
      </w:r>
      <w:r w:rsidR="00985236">
        <w:rPr>
          <w:rFonts w:ascii="Century Gothic" w:hAnsi="Century Gothic"/>
          <w:sz w:val="20"/>
          <w:szCs w:val="20"/>
        </w:rPr>
        <w:t xml:space="preserve"> y/o </w:t>
      </w:r>
      <w:r w:rsidR="00134F30">
        <w:rPr>
          <w:rFonts w:ascii="Century Gothic" w:hAnsi="Century Gothic"/>
          <w:sz w:val="20"/>
          <w:szCs w:val="20"/>
        </w:rPr>
        <w:t>Recalificación del</w:t>
      </w:r>
      <w:r w:rsidR="00985236">
        <w:rPr>
          <w:rFonts w:ascii="Century Gothic" w:hAnsi="Century Gothic"/>
          <w:sz w:val="20"/>
          <w:szCs w:val="20"/>
        </w:rPr>
        <w:t xml:space="preserve"> vehículo convertido a GNV y </w:t>
      </w:r>
      <w:r>
        <w:rPr>
          <w:rFonts w:ascii="Century Gothic" w:hAnsi="Century Gothic"/>
          <w:sz w:val="20"/>
          <w:szCs w:val="20"/>
        </w:rPr>
        <w:t>el registro del Beneficiario en el Programa Reposición y Recalificación de Cilindros y Kits GNV.</w:t>
      </w:r>
    </w:p>
    <w:p w14:paraId="7DE5FFF4" w14:textId="77777777" w:rsidR="00E571C9" w:rsidRDefault="00E571C9" w:rsidP="00E571C9">
      <w:pPr>
        <w:spacing w:after="0" w:line="240" w:lineRule="auto"/>
        <w:jc w:val="both"/>
        <w:rPr>
          <w:rFonts w:ascii="Century Gothic" w:hAnsi="Century Gothic"/>
          <w:sz w:val="20"/>
          <w:szCs w:val="20"/>
        </w:rPr>
      </w:pPr>
    </w:p>
    <w:p w14:paraId="7B993F14" w14:textId="77777777" w:rsidR="009C2CF2" w:rsidRDefault="009C2CF2" w:rsidP="009C2CF2">
      <w:pPr>
        <w:spacing w:after="0" w:line="240" w:lineRule="auto"/>
        <w:jc w:val="both"/>
        <w:rPr>
          <w:rFonts w:ascii="Copperplate Gothic Bold" w:hAnsi="Copperplate Gothic Bold"/>
          <w:b/>
          <w:sz w:val="20"/>
          <w:szCs w:val="20"/>
        </w:rPr>
      </w:pPr>
      <w:r>
        <w:rPr>
          <w:rFonts w:ascii="Copperplate Gothic Bold" w:hAnsi="Copperplate Gothic Bold"/>
          <w:b/>
          <w:sz w:val="20"/>
          <w:szCs w:val="20"/>
        </w:rPr>
        <w:t>Características</w:t>
      </w:r>
    </w:p>
    <w:p w14:paraId="4115E3D1" w14:textId="77777777" w:rsidR="009C2CF2" w:rsidRDefault="009C2CF2" w:rsidP="009C2CF2">
      <w:pPr>
        <w:spacing w:after="0" w:line="240" w:lineRule="auto"/>
        <w:jc w:val="both"/>
        <w:rPr>
          <w:rFonts w:ascii="Copperplate Gothic Bold" w:hAnsi="Copperplate Gothic Bold"/>
          <w:b/>
          <w:sz w:val="20"/>
          <w:szCs w:val="20"/>
        </w:rPr>
      </w:pPr>
    </w:p>
    <w:p w14:paraId="7FD1A502" w14:textId="2EA5898C" w:rsidR="00FD180F" w:rsidRPr="00C25180" w:rsidRDefault="009C2CF2" w:rsidP="00F67251">
      <w:pPr>
        <w:pStyle w:val="Prrafodelista"/>
        <w:numPr>
          <w:ilvl w:val="0"/>
          <w:numId w:val="10"/>
        </w:numPr>
        <w:spacing w:after="0" w:line="240" w:lineRule="auto"/>
        <w:jc w:val="both"/>
        <w:rPr>
          <w:rFonts w:ascii="Century Gothic" w:hAnsi="Century Gothic"/>
          <w:sz w:val="20"/>
          <w:szCs w:val="20"/>
        </w:rPr>
      </w:pPr>
      <w:r>
        <w:rPr>
          <w:rFonts w:ascii="Century Gothic" w:hAnsi="Century Gothic"/>
          <w:sz w:val="20"/>
          <w:szCs w:val="20"/>
        </w:rPr>
        <w:t>D</w:t>
      </w:r>
      <w:r w:rsidRPr="00E058C9">
        <w:rPr>
          <w:rFonts w:ascii="Century Gothic" w:hAnsi="Century Gothic"/>
          <w:sz w:val="20"/>
          <w:szCs w:val="20"/>
        </w:rPr>
        <w:t>escri</w:t>
      </w:r>
      <w:r>
        <w:rPr>
          <w:rFonts w:ascii="Century Gothic" w:hAnsi="Century Gothic"/>
          <w:sz w:val="20"/>
          <w:szCs w:val="20"/>
        </w:rPr>
        <w:t>be</w:t>
      </w:r>
      <w:r w:rsidRPr="00E058C9">
        <w:rPr>
          <w:rFonts w:ascii="Century Gothic" w:hAnsi="Century Gothic"/>
          <w:sz w:val="20"/>
          <w:szCs w:val="20"/>
        </w:rPr>
        <w:t xml:space="preserve"> el procedimiento para </w:t>
      </w:r>
      <w:r w:rsidRPr="00C25180">
        <w:rPr>
          <w:rFonts w:ascii="Century Gothic" w:hAnsi="Century Gothic"/>
          <w:sz w:val="20"/>
          <w:szCs w:val="20"/>
        </w:rPr>
        <w:t xml:space="preserve">la </w:t>
      </w:r>
      <w:r w:rsidR="000C12E4" w:rsidRPr="00C25180">
        <w:rPr>
          <w:rFonts w:ascii="Century Gothic" w:hAnsi="Century Gothic"/>
          <w:sz w:val="20"/>
          <w:szCs w:val="20"/>
        </w:rPr>
        <w:t>Reposición y/o Recalificación</w:t>
      </w:r>
      <w:r w:rsidRPr="00C25180">
        <w:rPr>
          <w:rFonts w:ascii="Century Gothic" w:hAnsi="Century Gothic"/>
          <w:sz w:val="20"/>
          <w:szCs w:val="20"/>
        </w:rPr>
        <w:t xml:space="preserve"> del Vehículo a GNV</w:t>
      </w:r>
      <w:r w:rsidR="00FD180F" w:rsidRPr="00C25180">
        <w:rPr>
          <w:rFonts w:ascii="Century Gothic" w:hAnsi="Century Gothic"/>
          <w:sz w:val="20"/>
          <w:szCs w:val="20"/>
        </w:rPr>
        <w:t>.</w:t>
      </w:r>
    </w:p>
    <w:p w14:paraId="28B446FF" w14:textId="77777777" w:rsidR="006602F7" w:rsidRPr="00C25180" w:rsidRDefault="00FD180F" w:rsidP="00F67251">
      <w:pPr>
        <w:pStyle w:val="Prrafodelista"/>
        <w:numPr>
          <w:ilvl w:val="0"/>
          <w:numId w:val="10"/>
        </w:numPr>
        <w:spacing w:after="0" w:line="240" w:lineRule="auto"/>
        <w:jc w:val="both"/>
        <w:rPr>
          <w:rFonts w:ascii="Century Gothic" w:hAnsi="Century Gothic"/>
          <w:sz w:val="20"/>
          <w:szCs w:val="20"/>
        </w:rPr>
      </w:pPr>
      <w:r w:rsidRPr="00C25180">
        <w:rPr>
          <w:rFonts w:ascii="Century Gothic" w:hAnsi="Century Gothic"/>
          <w:sz w:val="20"/>
          <w:szCs w:val="20"/>
        </w:rPr>
        <w:t xml:space="preserve">El procedimiento </w:t>
      </w:r>
      <w:r w:rsidR="00107CCE" w:rsidRPr="00C25180">
        <w:rPr>
          <w:rFonts w:ascii="Century Gothic" w:hAnsi="Century Gothic"/>
          <w:sz w:val="20"/>
          <w:szCs w:val="20"/>
        </w:rPr>
        <w:t xml:space="preserve">de inicio verifica la </w:t>
      </w:r>
      <w:r w:rsidR="006602F7" w:rsidRPr="00C25180">
        <w:rPr>
          <w:rFonts w:ascii="Century Gothic" w:hAnsi="Century Gothic"/>
          <w:sz w:val="20"/>
          <w:szCs w:val="20"/>
        </w:rPr>
        <w:t>correspondencia de los registros por conversión del vehículo en el SIVGAS y el archivo documentario.</w:t>
      </w:r>
    </w:p>
    <w:p w14:paraId="2714757C" w14:textId="0AC36722" w:rsidR="00FB7EED" w:rsidRDefault="009C2CF2" w:rsidP="00F67251">
      <w:pPr>
        <w:pStyle w:val="Prrafodelista"/>
        <w:numPr>
          <w:ilvl w:val="0"/>
          <w:numId w:val="10"/>
        </w:numPr>
        <w:spacing w:after="0" w:line="240" w:lineRule="auto"/>
        <w:jc w:val="both"/>
        <w:rPr>
          <w:rFonts w:ascii="Century Gothic" w:hAnsi="Century Gothic"/>
          <w:sz w:val="20"/>
          <w:szCs w:val="20"/>
        </w:rPr>
      </w:pPr>
      <w:r w:rsidRPr="00C25180">
        <w:rPr>
          <w:rFonts w:ascii="Century Gothic" w:hAnsi="Century Gothic"/>
          <w:sz w:val="20"/>
          <w:szCs w:val="20"/>
        </w:rPr>
        <w:t xml:space="preserve">Apertura, Registra y Archiva </w:t>
      </w:r>
      <w:r w:rsidR="006F341B" w:rsidRPr="00C25180">
        <w:rPr>
          <w:rFonts w:ascii="Century Gothic" w:hAnsi="Century Gothic"/>
          <w:sz w:val="20"/>
          <w:szCs w:val="20"/>
        </w:rPr>
        <w:t xml:space="preserve">a </w:t>
      </w:r>
      <w:r w:rsidRPr="00C25180">
        <w:rPr>
          <w:rFonts w:ascii="Century Gothic" w:hAnsi="Century Gothic"/>
          <w:sz w:val="20"/>
          <w:szCs w:val="20"/>
        </w:rPr>
        <w:t>la Carpeta de Antecedentes del Vehículo</w:t>
      </w:r>
      <w:r w:rsidR="006F341B" w:rsidRPr="00C25180">
        <w:rPr>
          <w:rFonts w:ascii="Century Gothic" w:hAnsi="Century Gothic"/>
          <w:sz w:val="20"/>
          <w:szCs w:val="20"/>
        </w:rPr>
        <w:t xml:space="preserve"> el proceso de </w:t>
      </w:r>
      <w:r w:rsidR="00C25180">
        <w:rPr>
          <w:rFonts w:ascii="Century Gothic" w:hAnsi="Century Gothic"/>
          <w:sz w:val="20"/>
          <w:szCs w:val="20"/>
        </w:rPr>
        <w:t>R</w:t>
      </w:r>
      <w:r w:rsidR="00124D0E" w:rsidRPr="00C25180">
        <w:rPr>
          <w:rFonts w:ascii="Century Gothic" w:hAnsi="Century Gothic"/>
          <w:sz w:val="20"/>
          <w:szCs w:val="20"/>
        </w:rPr>
        <w:t xml:space="preserve">eposición y </w:t>
      </w:r>
      <w:r w:rsidR="00C25180">
        <w:rPr>
          <w:rFonts w:ascii="Century Gothic" w:hAnsi="Century Gothic"/>
          <w:sz w:val="20"/>
          <w:szCs w:val="20"/>
        </w:rPr>
        <w:t>R</w:t>
      </w:r>
      <w:r w:rsidR="00124D0E" w:rsidRPr="00C25180">
        <w:rPr>
          <w:rFonts w:ascii="Century Gothic" w:hAnsi="Century Gothic"/>
          <w:sz w:val="20"/>
          <w:szCs w:val="20"/>
        </w:rPr>
        <w:t>ecalificación</w:t>
      </w:r>
      <w:r w:rsidR="006F341B" w:rsidRPr="00C25180">
        <w:rPr>
          <w:rFonts w:ascii="Century Gothic" w:hAnsi="Century Gothic"/>
          <w:sz w:val="20"/>
          <w:szCs w:val="20"/>
        </w:rPr>
        <w:t xml:space="preserve"> realiza</w:t>
      </w:r>
      <w:r w:rsidR="006F341B">
        <w:rPr>
          <w:rFonts w:ascii="Century Gothic" w:hAnsi="Century Gothic"/>
          <w:sz w:val="20"/>
          <w:szCs w:val="20"/>
        </w:rPr>
        <w:t>do.</w:t>
      </w:r>
    </w:p>
    <w:p w14:paraId="56EBEF83" w14:textId="77777777" w:rsidR="009C2CF2" w:rsidRDefault="009C2CF2" w:rsidP="00E571C9">
      <w:pPr>
        <w:spacing w:after="0" w:line="240" w:lineRule="auto"/>
        <w:jc w:val="both"/>
        <w:rPr>
          <w:rFonts w:ascii="Century Gothic" w:hAnsi="Century Gothic"/>
          <w:sz w:val="20"/>
          <w:szCs w:val="20"/>
        </w:rPr>
      </w:pPr>
    </w:p>
    <w:p w14:paraId="345049C9" w14:textId="77777777" w:rsidR="0089254B" w:rsidRDefault="0089254B" w:rsidP="0089254B">
      <w:pPr>
        <w:spacing w:after="0" w:line="240" w:lineRule="auto"/>
        <w:jc w:val="both"/>
        <w:rPr>
          <w:rFonts w:ascii="Copperplate Gothic Bold" w:hAnsi="Copperplate Gothic Bold"/>
          <w:b/>
          <w:sz w:val="20"/>
          <w:szCs w:val="20"/>
        </w:rPr>
      </w:pPr>
      <w:r>
        <w:rPr>
          <w:rFonts w:ascii="Copperplate Gothic Bold" w:hAnsi="Copperplate Gothic Bold"/>
          <w:b/>
          <w:sz w:val="20"/>
          <w:szCs w:val="20"/>
        </w:rPr>
        <w:t>Características Especiales</w:t>
      </w:r>
    </w:p>
    <w:p w14:paraId="072B6BA8" w14:textId="77777777" w:rsidR="0089254B" w:rsidRDefault="0089254B" w:rsidP="0089254B">
      <w:pPr>
        <w:spacing w:after="0" w:line="240" w:lineRule="auto"/>
        <w:jc w:val="both"/>
        <w:rPr>
          <w:rFonts w:ascii="Copperplate Gothic Bold" w:hAnsi="Copperplate Gothic Bold"/>
          <w:b/>
          <w:sz w:val="20"/>
          <w:szCs w:val="20"/>
        </w:rPr>
      </w:pPr>
    </w:p>
    <w:p w14:paraId="27CDB206" w14:textId="227231EE" w:rsidR="0089254B" w:rsidRPr="0089254B" w:rsidRDefault="0089254B" w:rsidP="0089254B">
      <w:pPr>
        <w:spacing w:after="0" w:line="240" w:lineRule="auto"/>
        <w:jc w:val="both"/>
        <w:rPr>
          <w:rFonts w:ascii="Century Gothic" w:hAnsi="Century Gothic"/>
          <w:sz w:val="20"/>
          <w:szCs w:val="20"/>
        </w:rPr>
      </w:pPr>
      <w:r w:rsidRPr="0089254B">
        <w:rPr>
          <w:rFonts w:ascii="Century Gothic" w:hAnsi="Century Gothic"/>
          <w:sz w:val="20"/>
          <w:szCs w:val="20"/>
        </w:rPr>
        <w:t xml:space="preserve">El vehículo </w:t>
      </w:r>
      <w:r w:rsidRPr="00522FB0">
        <w:rPr>
          <w:rFonts w:ascii="Century Gothic" w:hAnsi="Century Gothic"/>
          <w:sz w:val="20"/>
          <w:szCs w:val="20"/>
        </w:rPr>
        <w:t xml:space="preserve">a </w:t>
      </w:r>
      <w:r w:rsidR="00B73A0F" w:rsidRPr="00522FB0">
        <w:rPr>
          <w:rFonts w:ascii="Century Gothic" w:hAnsi="Century Gothic"/>
          <w:sz w:val="20"/>
          <w:szCs w:val="20"/>
        </w:rPr>
        <w:t xml:space="preserve">realizar la </w:t>
      </w:r>
      <w:r w:rsidR="00516BC3">
        <w:rPr>
          <w:rFonts w:ascii="Century Gothic" w:hAnsi="Century Gothic"/>
          <w:sz w:val="20"/>
          <w:szCs w:val="20"/>
        </w:rPr>
        <w:t>R</w:t>
      </w:r>
      <w:r w:rsidR="00B73A0F" w:rsidRPr="00522FB0">
        <w:rPr>
          <w:rFonts w:ascii="Century Gothic" w:hAnsi="Century Gothic"/>
          <w:sz w:val="20"/>
          <w:szCs w:val="20"/>
        </w:rPr>
        <w:t xml:space="preserve">eposición y/o </w:t>
      </w:r>
      <w:r w:rsidR="00516BC3">
        <w:rPr>
          <w:rFonts w:ascii="Century Gothic" w:hAnsi="Century Gothic"/>
          <w:sz w:val="20"/>
          <w:szCs w:val="20"/>
        </w:rPr>
        <w:t>R</w:t>
      </w:r>
      <w:r w:rsidR="00B73A0F" w:rsidRPr="00522FB0">
        <w:rPr>
          <w:rFonts w:ascii="Century Gothic" w:hAnsi="Century Gothic"/>
          <w:sz w:val="20"/>
          <w:szCs w:val="20"/>
        </w:rPr>
        <w:t>ecalificación</w:t>
      </w:r>
      <w:r w:rsidRPr="00522FB0">
        <w:rPr>
          <w:rFonts w:ascii="Century Gothic" w:hAnsi="Century Gothic"/>
          <w:sz w:val="20"/>
          <w:szCs w:val="20"/>
        </w:rPr>
        <w:t xml:space="preserve"> </w:t>
      </w:r>
      <w:r w:rsidR="00516BC3">
        <w:rPr>
          <w:rFonts w:ascii="Century Gothic" w:hAnsi="Century Gothic"/>
          <w:sz w:val="20"/>
          <w:szCs w:val="20"/>
        </w:rPr>
        <w:t>debe contar con un anterior registro</w:t>
      </w:r>
      <w:r>
        <w:rPr>
          <w:rFonts w:ascii="Century Gothic" w:hAnsi="Century Gothic"/>
          <w:sz w:val="20"/>
          <w:szCs w:val="20"/>
        </w:rPr>
        <w:t xml:space="preserve"> en el SIVGAS </w:t>
      </w:r>
      <w:r w:rsidR="00516BC3">
        <w:rPr>
          <w:rFonts w:ascii="Century Gothic" w:hAnsi="Century Gothic"/>
          <w:sz w:val="20"/>
          <w:szCs w:val="20"/>
        </w:rPr>
        <w:t>de conversión.</w:t>
      </w:r>
    </w:p>
    <w:p w14:paraId="1933472E" w14:textId="77777777" w:rsidR="0089254B" w:rsidRDefault="0089254B" w:rsidP="00E571C9">
      <w:pPr>
        <w:spacing w:after="0" w:line="240" w:lineRule="auto"/>
        <w:jc w:val="both"/>
        <w:rPr>
          <w:rFonts w:ascii="Century Gothic" w:hAnsi="Century Gothic"/>
          <w:sz w:val="20"/>
          <w:szCs w:val="20"/>
        </w:rPr>
      </w:pPr>
    </w:p>
    <w:p w14:paraId="5F3E6FA0" w14:textId="77777777" w:rsidR="00E571C9" w:rsidRDefault="00E571C9" w:rsidP="00E571C9">
      <w:pPr>
        <w:spacing w:after="0" w:line="240" w:lineRule="auto"/>
        <w:jc w:val="both"/>
        <w:rPr>
          <w:rFonts w:ascii="Copperplate Gothic Bold" w:hAnsi="Copperplate Gothic Bold"/>
          <w:b/>
          <w:sz w:val="20"/>
          <w:szCs w:val="20"/>
        </w:rPr>
      </w:pPr>
      <w:r>
        <w:rPr>
          <w:rFonts w:ascii="Copperplate Gothic Bold" w:hAnsi="Copperplate Gothic Bold"/>
          <w:b/>
          <w:sz w:val="20"/>
          <w:szCs w:val="20"/>
        </w:rPr>
        <w:t>Unidades que Intervienen</w:t>
      </w:r>
    </w:p>
    <w:p w14:paraId="794D24A3" w14:textId="77777777" w:rsidR="00E571C9" w:rsidRDefault="00E571C9" w:rsidP="00E571C9">
      <w:pPr>
        <w:spacing w:after="0" w:line="240" w:lineRule="auto"/>
        <w:jc w:val="both"/>
        <w:rPr>
          <w:rFonts w:ascii="Copperplate Gothic Bold" w:hAnsi="Copperplate Gothic Bold"/>
          <w:b/>
          <w:sz w:val="20"/>
          <w:szCs w:val="20"/>
        </w:rPr>
      </w:pPr>
    </w:p>
    <w:p w14:paraId="406D9C46" w14:textId="77777777" w:rsidR="00002B3A" w:rsidRPr="00002B3A" w:rsidRDefault="00002B3A" w:rsidP="00002B3A">
      <w:pPr>
        <w:spacing w:after="0" w:line="240" w:lineRule="auto"/>
        <w:jc w:val="both"/>
        <w:rPr>
          <w:rFonts w:ascii="Century Gothic" w:hAnsi="Century Gothic"/>
          <w:sz w:val="20"/>
          <w:szCs w:val="20"/>
        </w:rPr>
      </w:pPr>
      <w:r w:rsidRPr="00002B3A">
        <w:rPr>
          <w:rFonts w:ascii="Century Gothic" w:hAnsi="Century Gothic"/>
          <w:sz w:val="20"/>
          <w:szCs w:val="20"/>
        </w:rPr>
        <w:t>Corresponde a las siguientes áreas organizacionales dependientes de la Unidad Operativa del Programa:</w:t>
      </w:r>
    </w:p>
    <w:p w14:paraId="13EEAD46" w14:textId="402B9BDF" w:rsidR="00E571C9" w:rsidRDefault="00E571C9" w:rsidP="00E571C9">
      <w:pPr>
        <w:spacing w:after="0" w:line="240" w:lineRule="auto"/>
        <w:jc w:val="both"/>
        <w:rPr>
          <w:rFonts w:ascii="Century Gothic" w:hAnsi="Century Gothic"/>
          <w:sz w:val="20"/>
          <w:szCs w:val="20"/>
        </w:rPr>
      </w:pPr>
    </w:p>
    <w:p w14:paraId="6407A010" w14:textId="6800171B" w:rsidR="00002B3A" w:rsidRDefault="002A6A85" w:rsidP="00E571C9">
      <w:pPr>
        <w:spacing w:after="0" w:line="240" w:lineRule="auto"/>
        <w:jc w:val="both"/>
        <w:rPr>
          <w:rFonts w:ascii="Century Gothic" w:hAnsi="Century Gothic"/>
          <w:sz w:val="20"/>
          <w:szCs w:val="20"/>
        </w:rPr>
      </w:pPr>
      <w:r>
        <w:rPr>
          <w:rFonts w:ascii="Century Gothic" w:hAnsi="Century Gothic"/>
          <w:sz w:val="20"/>
          <w:szCs w:val="20"/>
        </w:rPr>
        <w:t>Dirección</w:t>
      </w:r>
    </w:p>
    <w:p w14:paraId="467A2002" w14:textId="77777777" w:rsidR="00E571C9" w:rsidRDefault="00E571C9" w:rsidP="00E571C9">
      <w:pPr>
        <w:spacing w:after="0" w:line="240" w:lineRule="auto"/>
        <w:jc w:val="both"/>
        <w:rPr>
          <w:rFonts w:ascii="Century Gothic" w:hAnsi="Century Gothic"/>
          <w:sz w:val="20"/>
          <w:szCs w:val="20"/>
        </w:rPr>
      </w:pPr>
      <w:r>
        <w:rPr>
          <w:rFonts w:ascii="Century Gothic" w:hAnsi="Century Gothic"/>
          <w:sz w:val="20"/>
          <w:szCs w:val="20"/>
        </w:rPr>
        <w:t>Área Técnica de Operaciones</w:t>
      </w:r>
    </w:p>
    <w:p w14:paraId="562AD4CD" w14:textId="77777777" w:rsidR="00E571C9" w:rsidRDefault="00E571C9" w:rsidP="00E571C9">
      <w:pPr>
        <w:spacing w:after="0" w:line="240" w:lineRule="auto"/>
        <w:jc w:val="both"/>
        <w:rPr>
          <w:rFonts w:ascii="Century Gothic" w:hAnsi="Century Gothic"/>
          <w:sz w:val="20"/>
          <w:szCs w:val="20"/>
        </w:rPr>
      </w:pPr>
      <w:r>
        <w:rPr>
          <w:rFonts w:ascii="Century Gothic" w:hAnsi="Century Gothic"/>
          <w:sz w:val="20"/>
          <w:szCs w:val="20"/>
        </w:rPr>
        <w:t>Área Administrativa</w:t>
      </w:r>
    </w:p>
    <w:p w14:paraId="4432A1C7" w14:textId="77777777" w:rsidR="00E571C9" w:rsidRPr="00D75A67" w:rsidRDefault="00E571C9" w:rsidP="00E571C9">
      <w:pPr>
        <w:spacing w:after="0" w:line="240" w:lineRule="auto"/>
        <w:jc w:val="both"/>
        <w:rPr>
          <w:rFonts w:ascii="Century Gothic" w:hAnsi="Century Gothic"/>
          <w:sz w:val="20"/>
          <w:szCs w:val="20"/>
        </w:rPr>
      </w:pPr>
      <w:r>
        <w:rPr>
          <w:rFonts w:ascii="Century Gothic" w:hAnsi="Century Gothic"/>
          <w:sz w:val="20"/>
          <w:szCs w:val="20"/>
        </w:rPr>
        <w:t>Asesoría Legal</w:t>
      </w:r>
    </w:p>
    <w:p w14:paraId="657518F2" w14:textId="77777777" w:rsidR="00E571C9" w:rsidRPr="00D75A67" w:rsidRDefault="00E571C9" w:rsidP="00E571C9">
      <w:pPr>
        <w:spacing w:after="0" w:line="240" w:lineRule="auto"/>
        <w:jc w:val="both"/>
        <w:rPr>
          <w:rFonts w:ascii="Century Gothic" w:hAnsi="Century Gothic"/>
          <w:sz w:val="20"/>
          <w:szCs w:val="20"/>
        </w:rPr>
      </w:pPr>
    </w:p>
    <w:p w14:paraId="584AEAF5" w14:textId="77777777" w:rsidR="00E571C9" w:rsidRDefault="00E571C9" w:rsidP="00E571C9">
      <w:pPr>
        <w:spacing w:after="0" w:line="240" w:lineRule="auto"/>
        <w:jc w:val="both"/>
        <w:rPr>
          <w:rFonts w:ascii="Copperplate Gothic Bold" w:hAnsi="Copperplate Gothic Bold"/>
          <w:b/>
          <w:sz w:val="20"/>
          <w:szCs w:val="20"/>
        </w:rPr>
      </w:pPr>
      <w:r>
        <w:rPr>
          <w:rFonts w:ascii="Copperplate Gothic Bold" w:hAnsi="Copperplate Gothic Bold"/>
          <w:b/>
          <w:sz w:val="20"/>
          <w:szCs w:val="20"/>
        </w:rPr>
        <w:t>Aplicación</w:t>
      </w:r>
    </w:p>
    <w:p w14:paraId="4D249A2F" w14:textId="77777777" w:rsidR="00E571C9" w:rsidRDefault="00E571C9" w:rsidP="00E571C9">
      <w:pPr>
        <w:spacing w:after="0" w:line="240" w:lineRule="auto"/>
        <w:jc w:val="both"/>
        <w:rPr>
          <w:rFonts w:ascii="Copperplate Gothic Bold" w:hAnsi="Copperplate Gothic Bold"/>
          <w:b/>
          <w:sz w:val="20"/>
          <w:szCs w:val="20"/>
        </w:rPr>
      </w:pPr>
    </w:p>
    <w:p w14:paraId="103BED78" w14:textId="77777777" w:rsidR="00E571C9" w:rsidRDefault="00E571C9" w:rsidP="00E571C9">
      <w:pPr>
        <w:spacing w:after="0" w:line="240" w:lineRule="auto"/>
        <w:jc w:val="both"/>
        <w:rPr>
          <w:rFonts w:ascii="Century Gothic" w:hAnsi="Century Gothic"/>
          <w:sz w:val="20"/>
          <w:szCs w:val="20"/>
        </w:rPr>
      </w:pPr>
      <w:r>
        <w:rPr>
          <w:rFonts w:ascii="Century Gothic" w:hAnsi="Century Gothic"/>
          <w:sz w:val="20"/>
          <w:szCs w:val="20"/>
        </w:rPr>
        <w:t>Su aplicación es obligatoria para todas las áreas administrativas y técnica del Programa</w:t>
      </w:r>
    </w:p>
    <w:p w14:paraId="6611D9C0" w14:textId="77777777" w:rsidR="00E571C9" w:rsidRDefault="00E571C9" w:rsidP="00E571C9">
      <w:pPr>
        <w:spacing w:after="0" w:line="240" w:lineRule="auto"/>
        <w:jc w:val="both"/>
        <w:rPr>
          <w:rFonts w:ascii="Century Gothic" w:hAnsi="Century Gothic"/>
          <w:sz w:val="20"/>
          <w:szCs w:val="20"/>
        </w:rPr>
      </w:pPr>
    </w:p>
    <w:p w14:paraId="55DB8DB0" w14:textId="77777777" w:rsidR="00E571C9" w:rsidRDefault="00E571C9" w:rsidP="00E571C9">
      <w:pPr>
        <w:spacing w:after="0" w:line="240" w:lineRule="auto"/>
        <w:jc w:val="both"/>
        <w:rPr>
          <w:rFonts w:ascii="Copperplate Gothic Bold" w:hAnsi="Copperplate Gothic Bold"/>
          <w:b/>
          <w:sz w:val="20"/>
          <w:szCs w:val="20"/>
        </w:rPr>
      </w:pPr>
      <w:r>
        <w:rPr>
          <w:rFonts w:ascii="Copperplate Gothic Bold" w:hAnsi="Copperplate Gothic Bold"/>
          <w:b/>
          <w:sz w:val="20"/>
          <w:szCs w:val="20"/>
        </w:rPr>
        <w:t>Del Procedimiento</w:t>
      </w:r>
    </w:p>
    <w:p w14:paraId="020423CF" w14:textId="77777777" w:rsidR="00E571C9" w:rsidRDefault="00E571C9" w:rsidP="00B22B8D">
      <w:pPr>
        <w:spacing w:after="0" w:line="240" w:lineRule="auto"/>
        <w:jc w:val="both"/>
        <w:rPr>
          <w:rFonts w:ascii="Century Gothic" w:hAnsi="Century Gothic"/>
          <w:sz w:val="20"/>
          <w:szCs w:val="20"/>
        </w:rPr>
      </w:pPr>
    </w:p>
    <w:p w14:paraId="73DE6E79" w14:textId="3CC5E7A5" w:rsidR="00E571C9" w:rsidRPr="00146A16" w:rsidRDefault="00E571C9" w:rsidP="00F67251">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Beneficiario debe </w:t>
      </w:r>
      <w:r w:rsidRPr="00146A16">
        <w:rPr>
          <w:rFonts w:ascii="Century Gothic" w:hAnsi="Century Gothic"/>
          <w:sz w:val="20"/>
          <w:szCs w:val="20"/>
        </w:rPr>
        <w:t xml:space="preserve">presentar Solicitud de Reposición </w:t>
      </w:r>
      <w:r w:rsidR="007045EE" w:rsidRPr="00146A16">
        <w:rPr>
          <w:rFonts w:ascii="Century Gothic" w:hAnsi="Century Gothic"/>
          <w:sz w:val="20"/>
          <w:szCs w:val="20"/>
        </w:rPr>
        <w:t xml:space="preserve">y/o Recalificación al Área Técnica </w:t>
      </w:r>
      <w:r w:rsidRPr="00146A16">
        <w:rPr>
          <w:rFonts w:ascii="Century Gothic" w:hAnsi="Century Gothic"/>
          <w:sz w:val="20"/>
          <w:szCs w:val="20"/>
        </w:rPr>
        <w:t>de la Unidad Operativa adjuntando lo siguiente</w:t>
      </w:r>
      <w:r w:rsidR="00146A16">
        <w:rPr>
          <w:rFonts w:ascii="Century Gothic" w:hAnsi="Century Gothic"/>
          <w:sz w:val="20"/>
          <w:szCs w:val="20"/>
        </w:rPr>
        <w:t xml:space="preserve"> (dos</w:t>
      </w:r>
      <w:r w:rsidR="00EA1A09">
        <w:rPr>
          <w:rFonts w:ascii="Century Gothic" w:hAnsi="Century Gothic"/>
          <w:sz w:val="20"/>
          <w:szCs w:val="20"/>
        </w:rPr>
        <w:t xml:space="preserve"> folders</w:t>
      </w:r>
      <w:r w:rsidR="002C607D">
        <w:rPr>
          <w:rFonts w:ascii="Century Gothic" w:hAnsi="Century Gothic"/>
          <w:sz w:val="20"/>
          <w:szCs w:val="20"/>
        </w:rPr>
        <w:t xml:space="preserve"> - dos </w:t>
      </w:r>
      <w:r w:rsidR="00E07034">
        <w:rPr>
          <w:rFonts w:ascii="Century Gothic" w:hAnsi="Century Gothic"/>
          <w:sz w:val="20"/>
          <w:szCs w:val="20"/>
        </w:rPr>
        <w:t xml:space="preserve">copias </w:t>
      </w:r>
      <w:r w:rsidR="002C607D">
        <w:rPr>
          <w:rFonts w:ascii="Century Gothic" w:hAnsi="Century Gothic"/>
          <w:sz w:val="20"/>
          <w:szCs w:val="20"/>
        </w:rPr>
        <w:t>de cada requisito</w:t>
      </w:r>
      <w:r w:rsidR="00EA1A09">
        <w:rPr>
          <w:rFonts w:ascii="Century Gothic" w:hAnsi="Century Gothic"/>
          <w:sz w:val="20"/>
          <w:szCs w:val="20"/>
        </w:rPr>
        <w:t>)</w:t>
      </w:r>
      <w:r w:rsidRPr="00146A16">
        <w:rPr>
          <w:rFonts w:ascii="Century Gothic" w:hAnsi="Century Gothic"/>
          <w:sz w:val="20"/>
          <w:szCs w:val="20"/>
        </w:rPr>
        <w:t>:</w:t>
      </w:r>
    </w:p>
    <w:p w14:paraId="37411398" w14:textId="77777777" w:rsidR="00E571C9" w:rsidRPr="00146A16" w:rsidRDefault="00E571C9" w:rsidP="00E571C9">
      <w:pPr>
        <w:spacing w:after="0" w:line="240" w:lineRule="auto"/>
        <w:jc w:val="both"/>
        <w:rPr>
          <w:rFonts w:ascii="Century Gothic" w:hAnsi="Century Gothic"/>
          <w:sz w:val="20"/>
          <w:szCs w:val="20"/>
        </w:rPr>
      </w:pPr>
    </w:p>
    <w:p w14:paraId="56996D88" w14:textId="49DA2B51" w:rsidR="00E571C9" w:rsidRDefault="00E571C9" w:rsidP="00F67251">
      <w:pPr>
        <w:pStyle w:val="Prrafodelista"/>
        <w:numPr>
          <w:ilvl w:val="0"/>
          <w:numId w:val="2"/>
        </w:numPr>
        <w:spacing w:after="0" w:line="240" w:lineRule="auto"/>
        <w:jc w:val="both"/>
        <w:rPr>
          <w:rFonts w:ascii="Century Gothic" w:hAnsi="Century Gothic"/>
          <w:sz w:val="20"/>
          <w:szCs w:val="20"/>
        </w:rPr>
      </w:pPr>
      <w:r w:rsidRPr="00146A16">
        <w:rPr>
          <w:rFonts w:ascii="Century Gothic" w:hAnsi="Century Gothic"/>
          <w:sz w:val="20"/>
          <w:szCs w:val="20"/>
        </w:rPr>
        <w:t>Solicitud de Reposición y</w:t>
      </w:r>
      <w:r w:rsidR="00FE33A8" w:rsidRPr="00146A16">
        <w:rPr>
          <w:rFonts w:ascii="Century Gothic" w:hAnsi="Century Gothic"/>
          <w:sz w:val="20"/>
          <w:szCs w:val="20"/>
        </w:rPr>
        <w:t>/o</w:t>
      </w:r>
      <w:r w:rsidRPr="00146A16">
        <w:rPr>
          <w:rFonts w:ascii="Century Gothic" w:hAnsi="Century Gothic"/>
          <w:sz w:val="20"/>
          <w:szCs w:val="20"/>
        </w:rPr>
        <w:t xml:space="preserve"> Recalificación </w:t>
      </w:r>
      <w:r w:rsidR="00FE33A8" w:rsidRPr="00146A16">
        <w:rPr>
          <w:rFonts w:ascii="Century Gothic" w:hAnsi="Century Gothic"/>
          <w:sz w:val="20"/>
          <w:szCs w:val="20"/>
        </w:rPr>
        <w:t xml:space="preserve">de </w:t>
      </w:r>
      <w:r w:rsidRPr="00146A16">
        <w:rPr>
          <w:rFonts w:ascii="Century Gothic" w:hAnsi="Century Gothic"/>
          <w:sz w:val="20"/>
          <w:szCs w:val="20"/>
        </w:rPr>
        <w:t>GNV</w:t>
      </w:r>
      <w:r w:rsidR="00FE33A8" w:rsidRPr="00146A16">
        <w:rPr>
          <w:rFonts w:ascii="Century Gothic" w:hAnsi="Century Gothic"/>
          <w:sz w:val="20"/>
          <w:szCs w:val="20"/>
        </w:rPr>
        <w:t>.</w:t>
      </w:r>
    </w:p>
    <w:p w14:paraId="1CDB94CE" w14:textId="77777777" w:rsidR="00B74E5B" w:rsidRDefault="00B74E5B" w:rsidP="00B74E5B">
      <w:pPr>
        <w:spacing w:after="0" w:line="240" w:lineRule="auto"/>
        <w:jc w:val="both"/>
        <w:rPr>
          <w:rFonts w:ascii="Century Gothic" w:hAnsi="Century Gothic"/>
          <w:sz w:val="20"/>
          <w:szCs w:val="20"/>
        </w:rPr>
      </w:pPr>
    </w:p>
    <w:p w14:paraId="36D8D958" w14:textId="77777777" w:rsidR="00B74E5B" w:rsidRPr="00B74E5B" w:rsidRDefault="00B74E5B" w:rsidP="00B74E5B">
      <w:pPr>
        <w:spacing w:after="0" w:line="240" w:lineRule="auto"/>
        <w:jc w:val="both"/>
        <w:rPr>
          <w:rFonts w:ascii="Century Gothic" w:hAnsi="Century Gothic"/>
          <w:sz w:val="20"/>
          <w:szCs w:val="20"/>
        </w:rPr>
      </w:pPr>
    </w:p>
    <w:p w14:paraId="2EC5797A" w14:textId="6850CE0A" w:rsidR="00900BD6" w:rsidRPr="00146A16" w:rsidRDefault="00900BD6" w:rsidP="00B74E5B">
      <w:pPr>
        <w:pStyle w:val="Prrafodelista"/>
        <w:numPr>
          <w:ilvl w:val="0"/>
          <w:numId w:val="2"/>
        </w:numPr>
        <w:spacing w:after="0" w:line="240" w:lineRule="auto"/>
        <w:rPr>
          <w:rFonts w:ascii="Century Gothic" w:hAnsi="Century Gothic"/>
          <w:sz w:val="20"/>
          <w:szCs w:val="20"/>
        </w:rPr>
      </w:pPr>
      <w:r w:rsidRPr="00146A16">
        <w:rPr>
          <w:rFonts w:ascii="Century Gothic" w:hAnsi="Century Gothic"/>
          <w:sz w:val="20"/>
          <w:szCs w:val="20"/>
        </w:rPr>
        <w:t>Fotocopia de la Cedula de Identidad.</w:t>
      </w:r>
    </w:p>
    <w:p w14:paraId="68D1FF41" w14:textId="3A759A21" w:rsidR="00900BD6" w:rsidRDefault="00900BD6" w:rsidP="00B74E5B">
      <w:pPr>
        <w:pStyle w:val="Prrafodelista"/>
        <w:numPr>
          <w:ilvl w:val="0"/>
          <w:numId w:val="2"/>
        </w:numPr>
        <w:spacing w:after="0" w:line="240" w:lineRule="auto"/>
        <w:rPr>
          <w:rFonts w:ascii="Century Gothic" w:hAnsi="Century Gothic"/>
          <w:sz w:val="20"/>
          <w:szCs w:val="20"/>
        </w:rPr>
      </w:pPr>
      <w:r w:rsidRPr="00146A16">
        <w:rPr>
          <w:rFonts w:ascii="Century Gothic" w:hAnsi="Century Gothic"/>
          <w:sz w:val="20"/>
          <w:szCs w:val="20"/>
        </w:rPr>
        <w:t>Fotocopia del Carnet de Propiedad del Vehículo.</w:t>
      </w:r>
    </w:p>
    <w:p w14:paraId="5B3A5AD2" w14:textId="46898CBD" w:rsidR="00900BD6" w:rsidRPr="00146A16" w:rsidRDefault="00900BD6" w:rsidP="00B74E5B">
      <w:pPr>
        <w:pStyle w:val="Prrafodelista"/>
        <w:numPr>
          <w:ilvl w:val="0"/>
          <w:numId w:val="2"/>
        </w:numPr>
        <w:spacing w:after="0" w:line="240" w:lineRule="auto"/>
        <w:rPr>
          <w:rFonts w:ascii="Century Gothic" w:hAnsi="Century Gothic"/>
          <w:sz w:val="20"/>
          <w:szCs w:val="20"/>
        </w:rPr>
      </w:pPr>
      <w:r w:rsidRPr="00146A16">
        <w:rPr>
          <w:rFonts w:ascii="Century Gothic" w:hAnsi="Century Gothic"/>
          <w:sz w:val="20"/>
          <w:szCs w:val="20"/>
        </w:rPr>
        <w:t xml:space="preserve">Fotocopia de Certificado de Registro de Propiedad – </w:t>
      </w:r>
      <w:proofErr w:type="spellStart"/>
      <w:r w:rsidRPr="00146A16">
        <w:rPr>
          <w:rFonts w:ascii="Century Gothic" w:hAnsi="Century Gothic"/>
          <w:sz w:val="20"/>
          <w:szCs w:val="20"/>
        </w:rPr>
        <w:t>Form</w:t>
      </w:r>
      <w:proofErr w:type="spellEnd"/>
      <w:r w:rsidRPr="00146A16">
        <w:rPr>
          <w:rFonts w:ascii="Century Gothic" w:hAnsi="Century Gothic"/>
          <w:sz w:val="20"/>
          <w:szCs w:val="20"/>
        </w:rPr>
        <w:t>. RUAT 03 (Inscrito o radicado en el departamento de Tarija a nombre del propietario).</w:t>
      </w:r>
    </w:p>
    <w:p w14:paraId="51148325" w14:textId="7FF3C35D" w:rsidR="00D50CCB" w:rsidRPr="00146A16" w:rsidRDefault="00D50CCB" w:rsidP="00B74E5B">
      <w:pPr>
        <w:pStyle w:val="Prrafodelista"/>
        <w:numPr>
          <w:ilvl w:val="0"/>
          <w:numId w:val="2"/>
        </w:numPr>
        <w:spacing w:after="0" w:line="240" w:lineRule="auto"/>
        <w:rPr>
          <w:rFonts w:ascii="Century Gothic" w:hAnsi="Century Gothic"/>
          <w:sz w:val="20"/>
          <w:szCs w:val="20"/>
        </w:rPr>
      </w:pPr>
      <w:r w:rsidRPr="00146A16">
        <w:rPr>
          <w:rFonts w:ascii="Century Gothic" w:hAnsi="Century Gothic"/>
          <w:sz w:val="20"/>
          <w:szCs w:val="20"/>
        </w:rPr>
        <w:t>Testimonio de Poder (vigente), o Documento Privado con Reconocimiento de Firmas, o Testimonio de Minuta de Transferencia.</w:t>
      </w:r>
    </w:p>
    <w:p w14:paraId="68BB0DF1" w14:textId="793BBC04" w:rsidR="00900BD6" w:rsidRPr="00146A16" w:rsidRDefault="00900BD6" w:rsidP="00B74E5B">
      <w:pPr>
        <w:pStyle w:val="Prrafodelista"/>
        <w:numPr>
          <w:ilvl w:val="0"/>
          <w:numId w:val="2"/>
        </w:numPr>
        <w:spacing w:after="0" w:line="240" w:lineRule="auto"/>
        <w:rPr>
          <w:rFonts w:ascii="Century Gothic" w:hAnsi="Century Gothic"/>
          <w:sz w:val="20"/>
          <w:szCs w:val="20"/>
        </w:rPr>
      </w:pPr>
      <w:r w:rsidRPr="00146A16">
        <w:rPr>
          <w:rFonts w:ascii="Century Gothic" w:hAnsi="Century Gothic"/>
          <w:sz w:val="20"/>
          <w:szCs w:val="20"/>
        </w:rPr>
        <w:t>Fotocopia Certificado de Asociado a Transporte (solo para el sector público).</w:t>
      </w:r>
    </w:p>
    <w:p w14:paraId="3D58CCF3" w14:textId="77777777" w:rsidR="00FD68C3" w:rsidRPr="00C63131" w:rsidRDefault="00FD68C3" w:rsidP="00FD68C3">
      <w:pPr>
        <w:pStyle w:val="Prrafodelista"/>
        <w:rPr>
          <w:rFonts w:ascii="Century Gothic" w:hAnsi="Century Gothic"/>
          <w:sz w:val="20"/>
          <w:szCs w:val="20"/>
          <w:highlight w:val="green"/>
        </w:rPr>
      </w:pPr>
    </w:p>
    <w:p w14:paraId="424EB41D" w14:textId="7F9FE232" w:rsidR="004015E7" w:rsidRPr="00EA304A" w:rsidRDefault="00C63131" w:rsidP="008B1C4F">
      <w:pPr>
        <w:pStyle w:val="Prrafodelista"/>
        <w:spacing w:after="0" w:line="240" w:lineRule="auto"/>
        <w:ind w:left="426"/>
        <w:jc w:val="both"/>
        <w:rPr>
          <w:rFonts w:ascii="Century Gothic" w:hAnsi="Century Gothic"/>
          <w:sz w:val="20"/>
          <w:szCs w:val="20"/>
        </w:rPr>
      </w:pPr>
      <w:r w:rsidRPr="00EA304A">
        <w:rPr>
          <w:rFonts w:ascii="Century Gothic" w:hAnsi="Century Gothic"/>
          <w:sz w:val="20"/>
          <w:szCs w:val="20"/>
        </w:rPr>
        <w:t>El beneficiario deberá presentar la documentación en original a solo requerimiento del personal de la Unidad.</w:t>
      </w:r>
    </w:p>
    <w:p w14:paraId="33B5821D" w14:textId="77777777" w:rsidR="00187E7D" w:rsidRPr="00EA304A" w:rsidRDefault="00187E7D" w:rsidP="008B1C4F">
      <w:pPr>
        <w:pStyle w:val="Prrafodelista"/>
        <w:spacing w:after="0" w:line="240" w:lineRule="auto"/>
        <w:ind w:left="426"/>
        <w:jc w:val="both"/>
        <w:rPr>
          <w:rFonts w:ascii="Century Gothic" w:hAnsi="Century Gothic"/>
          <w:sz w:val="20"/>
          <w:szCs w:val="20"/>
        </w:rPr>
      </w:pPr>
    </w:p>
    <w:p w14:paraId="2E605BED" w14:textId="11A464EC" w:rsidR="00C63131" w:rsidRDefault="00C63131" w:rsidP="008B1C4F">
      <w:pPr>
        <w:pStyle w:val="Prrafodelista"/>
        <w:spacing w:after="0" w:line="240" w:lineRule="auto"/>
        <w:ind w:left="426"/>
        <w:jc w:val="both"/>
        <w:rPr>
          <w:rFonts w:ascii="Century Gothic" w:hAnsi="Century Gothic"/>
          <w:sz w:val="20"/>
          <w:szCs w:val="20"/>
        </w:rPr>
      </w:pPr>
      <w:r w:rsidRPr="00EA304A">
        <w:rPr>
          <w:rFonts w:ascii="Century Gothic" w:hAnsi="Century Gothic"/>
          <w:sz w:val="20"/>
          <w:szCs w:val="20"/>
        </w:rPr>
        <w:t>Los requisitos señalados anteriormente son enunciativos, dentro del procedimiento la Unidad Operativa del Programa GNV podrá ampliar</w:t>
      </w:r>
      <w:r w:rsidR="00E1325B">
        <w:rPr>
          <w:rFonts w:ascii="Century Gothic" w:hAnsi="Century Gothic"/>
          <w:sz w:val="20"/>
          <w:szCs w:val="20"/>
        </w:rPr>
        <w:t xml:space="preserve"> y/o modificar</w:t>
      </w:r>
      <w:r w:rsidRPr="00EA304A">
        <w:rPr>
          <w:rFonts w:ascii="Century Gothic" w:hAnsi="Century Gothic"/>
          <w:sz w:val="20"/>
          <w:szCs w:val="20"/>
        </w:rPr>
        <w:t xml:space="preserve"> los requisitos definidos en clara concordancia a las disposiciones vigentes.</w:t>
      </w:r>
    </w:p>
    <w:p w14:paraId="409992E6" w14:textId="099A1CD2" w:rsidR="00D50CCB" w:rsidRDefault="00D50CCB" w:rsidP="00D50CCB">
      <w:pPr>
        <w:pStyle w:val="Prrafodelista"/>
        <w:spacing w:after="0" w:line="240" w:lineRule="auto"/>
        <w:jc w:val="both"/>
        <w:rPr>
          <w:rFonts w:ascii="Century Gothic" w:hAnsi="Century Gothic"/>
          <w:sz w:val="20"/>
          <w:szCs w:val="20"/>
        </w:rPr>
      </w:pPr>
    </w:p>
    <w:p w14:paraId="78504DCC" w14:textId="77777777" w:rsidR="00FD68C3" w:rsidRPr="00D50CCB" w:rsidRDefault="00FD68C3" w:rsidP="00D50CCB">
      <w:pPr>
        <w:pStyle w:val="Prrafodelista"/>
        <w:spacing w:after="0" w:line="240" w:lineRule="auto"/>
        <w:jc w:val="both"/>
        <w:rPr>
          <w:rFonts w:ascii="Century Gothic" w:hAnsi="Century Gothic"/>
          <w:sz w:val="20"/>
          <w:szCs w:val="20"/>
        </w:rPr>
      </w:pPr>
    </w:p>
    <w:p w14:paraId="60609B78" w14:textId="4F8641F7" w:rsidR="004015E7" w:rsidRDefault="00D7018E" w:rsidP="00F67251">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Pr="00D7018E">
        <w:rPr>
          <w:rFonts w:ascii="Century Gothic" w:hAnsi="Century Gothic"/>
          <w:sz w:val="20"/>
          <w:szCs w:val="20"/>
        </w:rPr>
        <w:t>Encargado del Área Técnica y/o Técnico del Municipio (según estructura GNV)</w:t>
      </w:r>
      <w:r>
        <w:rPr>
          <w:rFonts w:ascii="Century Gothic" w:hAnsi="Century Gothic"/>
          <w:sz w:val="20"/>
          <w:szCs w:val="20"/>
        </w:rPr>
        <w:t xml:space="preserve">, </w:t>
      </w:r>
      <w:r w:rsidR="004015E7" w:rsidRPr="00EA304A">
        <w:rPr>
          <w:rFonts w:ascii="Century Gothic" w:hAnsi="Century Gothic"/>
          <w:sz w:val="20"/>
          <w:szCs w:val="20"/>
        </w:rPr>
        <w:t xml:space="preserve">considera la solicitud </w:t>
      </w:r>
      <w:r w:rsidR="00BF77AF" w:rsidRPr="00EA304A">
        <w:rPr>
          <w:rFonts w:ascii="Century Gothic" w:hAnsi="Century Gothic"/>
          <w:sz w:val="20"/>
          <w:szCs w:val="20"/>
        </w:rPr>
        <w:t>presentada, instruye</w:t>
      </w:r>
      <w:r w:rsidR="004015E7" w:rsidRPr="00EA304A">
        <w:rPr>
          <w:rFonts w:ascii="Century Gothic" w:hAnsi="Century Gothic"/>
          <w:sz w:val="20"/>
          <w:szCs w:val="20"/>
        </w:rPr>
        <w:t xml:space="preserve"> al Técnico responsable de Sistema proceda a</w:t>
      </w:r>
      <w:r w:rsidR="004015E7">
        <w:rPr>
          <w:rFonts w:ascii="Century Gothic" w:hAnsi="Century Gothic"/>
          <w:sz w:val="20"/>
          <w:szCs w:val="20"/>
        </w:rPr>
        <w:t xml:space="preserve"> la </w:t>
      </w:r>
      <w:r w:rsidR="00BF77AF">
        <w:rPr>
          <w:rFonts w:ascii="Century Gothic" w:hAnsi="Century Gothic"/>
          <w:sz w:val="20"/>
          <w:szCs w:val="20"/>
        </w:rPr>
        <w:t>verificación complementaria</w:t>
      </w:r>
      <w:r w:rsidR="004015E7">
        <w:rPr>
          <w:rFonts w:ascii="Century Gothic" w:hAnsi="Century Gothic"/>
          <w:sz w:val="20"/>
          <w:szCs w:val="20"/>
        </w:rPr>
        <w:t xml:space="preserve"> de la identificación del vehículo.</w:t>
      </w:r>
    </w:p>
    <w:p w14:paraId="753929C0" w14:textId="77777777" w:rsidR="006F341B" w:rsidRDefault="006F341B" w:rsidP="006F341B">
      <w:pPr>
        <w:spacing w:after="0" w:line="240" w:lineRule="auto"/>
        <w:jc w:val="both"/>
        <w:rPr>
          <w:rFonts w:ascii="Century Gothic" w:hAnsi="Century Gothic"/>
          <w:sz w:val="20"/>
          <w:szCs w:val="20"/>
        </w:rPr>
      </w:pPr>
    </w:p>
    <w:p w14:paraId="2D039ED1" w14:textId="77777777" w:rsidR="006F341B" w:rsidRDefault="006F341B" w:rsidP="006F341B">
      <w:pPr>
        <w:spacing w:after="0" w:line="240" w:lineRule="auto"/>
        <w:jc w:val="both"/>
        <w:rPr>
          <w:rFonts w:ascii="Century Gothic" w:hAnsi="Century Gothic"/>
          <w:sz w:val="20"/>
          <w:szCs w:val="20"/>
        </w:rPr>
      </w:pPr>
    </w:p>
    <w:p w14:paraId="7EF07956" w14:textId="77F0A27F" w:rsidR="00B21DFC" w:rsidRPr="00EA304A" w:rsidRDefault="00774AD8" w:rsidP="00F67251">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4015E7">
        <w:rPr>
          <w:rFonts w:ascii="Century Gothic" w:hAnsi="Century Gothic"/>
          <w:sz w:val="20"/>
          <w:szCs w:val="20"/>
        </w:rPr>
        <w:t xml:space="preserve">Técnico responsable </w:t>
      </w:r>
      <w:r w:rsidR="004015E7" w:rsidRPr="00EA304A">
        <w:rPr>
          <w:rFonts w:ascii="Century Gothic" w:hAnsi="Century Gothic"/>
          <w:sz w:val="20"/>
          <w:szCs w:val="20"/>
        </w:rPr>
        <w:t>de Sistemas, verifica si el vehículo se encuentra adscrito al SIV</w:t>
      </w:r>
      <w:r w:rsidR="006F341B" w:rsidRPr="00EA304A">
        <w:rPr>
          <w:rFonts w:ascii="Century Gothic" w:hAnsi="Century Gothic"/>
          <w:sz w:val="20"/>
          <w:szCs w:val="20"/>
        </w:rPr>
        <w:t>G</w:t>
      </w:r>
      <w:r w:rsidR="004015E7" w:rsidRPr="00EA304A">
        <w:rPr>
          <w:rFonts w:ascii="Century Gothic" w:hAnsi="Century Gothic"/>
          <w:sz w:val="20"/>
          <w:szCs w:val="20"/>
        </w:rPr>
        <w:t xml:space="preserve">AS y si tiene observaciones. </w:t>
      </w:r>
      <w:r w:rsidR="00EF3999" w:rsidRPr="00EA304A">
        <w:rPr>
          <w:rFonts w:ascii="Century Gothic" w:hAnsi="Century Gothic"/>
          <w:sz w:val="20"/>
          <w:szCs w:val="20"/>
        </w:rPr>
        <w:t>Realiza la verificación</w:t>
      </w:r>
      <w:r w:rsidR="00B21DFC" w:rsidRPr="00EA304A">
        <w:rPr>
          <w:rFonts w:ascii="Century Gothic" w:hAnsi="Century Gothic"/>
          <w:sz w:val="20"/>
          <w:szCs w:val="20"/>
        </w:rPr>
        <w:t xml:space="preserve"> </w:t>
      </w:r>
      <w:r w:rsidR="00AC3A2D" w:rsidRPr="00EA304A">
        <w:rPr>
          <w:rFonts w:ascii="Century Gothic" w:hAnsi="Century Gothic"/>
          <w:sz w:val="20"/>
          <w:szCs w:val="20"/>
        </w:rPr>
        <w:t xml:space="preserve">en el sistema </w:t>
      </w:r>
      <w:r w:rsidR="00B21DFC" w:rsidRPr="00EA304A">
        <w:rPr>
          <w:rFonts w:ascii="Century Gothic" w:hAnsi="Century Gothic"/>
          <w:sz w:val="20"/>
          <w:szCs w:val="20"/>
        </w:rPr>
        <w:t>de lo siguiente</w:t>
      </w:r>
      <w:r w:rsidR="00A93C5B" w:rsidRPr="00EA304A">
        <w:rPr>
          <w:rFonts w:ascii="Century Gothic" w:hAnsi="Century Gothic"/>
          <w:sz w:val="20"/>
          <w:szCs w:val="20"/>
        </w:rPr>
        <w:t>, y deriva documentación al Encargado del Área Técnica</w:t>
      </w:r>
      <w:r w:rsidR="00B21DFC" w:rsidRPr="00EA304A">
        <w:rPr>
          <w:rFonts w:ascii="Century Gothic" w:hAnsi="Century Gothic"/>
          <w:sz w:val="20"/>
          <w:szCs w:val="20"/>
        </w:rPr>
        <w:t>:</w:t>
      </w:r>
    </w:p>
    <w:p w14:paraId="6A6BC808" w14:textId="77777777" w:rsidR="00B21DFC" w:rsidRPr="00B21DFC" w:rsidRDefault="00B21DFC" w:rsidP="00B21DFC">
      <w:pPr>
        <w:spacing w:after="0" w:line="240" w:lineRule="auto"/>
        <w:jc w:val="both"/>
        <w:rPr>
          <w:rFonts w:ascii="Century Gothic" w:hAnsi="Century Gothic"/>
          <w:sz w:val="20"/>
          <w:szCs w:val="20"/>
        </w:rPr>
      </w:pPr>
    </w:p>
    <w:p w14:paraId="43E5DB69" w14:textId="3911AF93" w:rsidR="00B21DFC" w:rsidRPr="00EA304A" w:rsidRDefault="00B21DFC" w:rsidP="00F67251">
      <w:pPr>
        <w:pStyle w:val="Prrafodelista"/>
        <w:numPr>
          <w:ilvl w:val="0"/>
          <w:numId w:val="8"/>
        </w:numPr>
        <w:spacing w:after="0" w:line="240" w:lineRule="auto"/>
        <w:jc w:val="both"/>
        <w:rPr>
          <w:rFonts w:ascii="Century Gothic" w:hAnsi="Century Gothic"/>
          <w:sz w:val="20"/>
          <w:szCs w:val="20"/>
        </w:rPr>
      </w:pPr>
      <w:r w:rsidRPr="00EA304A">
        <w:rPr>
          <w:rFonts w:ascii="Century Gothic" w:hAnsi="Century Gothic"/>
          <w:sz w:val="20"/>
          <w:szCs w:val="20"/>
        </w:rPr>
        <w:t xml:space="preserve">Registro del vehículo en </w:t>
      </w:r>
      <w:r w:rsidR="00F71E99" w:rsidRPr="00EA304A">
        <w:rPr>
          <w:rFonts w:ascii="Century Gothic" w:hAnsi="Century Gothic"/>
          <w:sz w:val="20"/>
          <w:szCs w:val="20"/>
        </w:rPr>
        <w:t>el sistema SIVGAS</w:t>
      </w:r>
      <w:r w:rsidRPr="00EA304A">
        <w:rPr>
          <w:rFonts w:ascii="Century Gothic" w:hAnsi="Century Gothic"/>
          <w:sz w:val="20"/>
          <w:szCs w:val="20"/>
        </w:rPr>
        <w:t>.</w:t>
      </w:r>
    </w:p>
    <w:p w14:paraId="170EE96C" w14:textId="77777777" w:rsidR="00B21DFC" w:rsidRPr="00EA304A" w:rsidRDefault="00B21DFC" w:rsidP="00F67251">
      <w:pPr>
        <w:pStyle w:val="Prrafodelista"/>
        <w:numPr>
          <w:ilvl w:val="0"/>
          <w:numId w:val="8"/>
        </w:numPr>
        <w:spacing w:after="0" w:line="240" w:lineRule="auto"/>
        <w:jc w:val="both"/>
        <w:rPr>
          <w:rFonts w:ascii="Century Gothic" w:hAnsi="Century Gothic"/>
          <w:sz w:val="20"/>
          <w:szCs w:val="20"/>
        </w:rPr>
      </w:pPr>
      <w:r w:rsidRPr="00EA304A">
        <w:rPr>
          <w:rFonts w:ascii="Century Gothic" w:hAnsi="Century Gothic"/>
          <w:sz w:val="20"/>
          <w:szCs w:val="20"/>
        </w:rPr>
        <w:t>Fecha de conversión del vehículo.</w:t>
      </w:r>
    </w:p>
    <w:p w14:paraId="30B1698E" w14:textId="77777777" w:rsidR="00B21DFC" w:rsidRPr="00B21DFC" w:rsidRDefault="00B21DFC" w:rsidP="00B21DFC">
      <w:pPr>
        <w:spacing w:after="0" w:line="240" w:lineRule="auto"/>
        <w:jc w:val="both"/>
        <w:rPr>
          <w:rFonts w:ascii="Century Gothic" w:hAnsi="Century Gothic"/>
          <w:sz w:val="20"/>
          <w:szCs w:val="20"/>
        </w:rPr>
      </w:pPr>
    </w:p>
    <w:p w14:paraId="62EF1E1C" w14:textId="59C1862A" w:rsidR="0006651F" w:rsidRDefault="004015E7" w:rsidP="00F67251">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Área Técnica</w:t>
      </w:r>
      <w:r w:rsidR="0045056F">
        <w:rPr>
          <w:rFonts w:ascii="Century Gothic" w:hAnsi="Century Gothic"/>
          <w:sz w:val="20"/>
          <w:szCs w:val="20"/>
        </w:rPr>
        <w:t xml:space="preserve"> - </w:t>
      </w:r>
      <w:r w:rsidR="0045056F" w:rsidRPr="0045056F">
        <w:rPr>
          <w:rFonts w:ascii="Century Gothic" w:hAnsi="Century Gothic"/>
          <w:sz w:val="20"/>
          <w:szCs w:val="20"/>
        </w:rPr>
        <w:t>Encargado del Área Técnica y/o Técnico del Municipio (según estructura GNV)</w:t>
      </w:r>
      <w:r w:rsidR="0045056F">
        <w:rPr>
          <w:rFonts w:ascii="Century Gothic" w:hAnsi="Century Gothic"/>
          <w:sz w:val="20"/>
          <w:szCs w:val="20"/>
        </w:rPr>
        <w:t>,</w:t>
      </w:r>
      <w:r>
        <w:rPr>
          <w:rFonts w:ascii="Century Gothic" w:hAnsi="Century Gothic"/>
          <w:sz w:val="20"/>
          <w:szCs w:val="20"/>
        </w:rPr>
        <w:t xml:space="preserve"> considera documentación de solicitud establece Taller Asignado para la Reposición y/o Recalificación, genera</w:t>
      </w:r>
      <w:r w:rsidR="0006651F">
        <w:rPr>
          <w:rFonts w:ascii="Century Gothic" w:hAnsi="Century Gothic"/>
          <w:sz w:val="20"/>
          <w:szCs w:val="20"/>
        </w:rPr>
        <w:t xml:space="preserve"> el Formulario </w:t>
      </w:r>
      <w:proofErr w:type="spellStart"/>
      <w:r w:rsidR="0006651F">
        <w:rPr>
          <w:rFonts w:ascii="Century Gothic" w:hAnsi="Century Gothic"/>
          <w:sz w:val="20"/>
          <w:szCs w:val="20"/>
        </w:rPr>
        <w:t>Check</w:t>
      </w:r>
      <w:proofErr w:type="spellEnd"/>
      <w:r w:rsidR="0006651F">
        <w:rPr>
          <w:rFonts w:ascii="Century Gothic" w:hAnsi="Century Gothic"/>
          <w:sz w:val="20"/>
          <w:szCs w:val="20"/>
        </w:rPr>
        <w:t xml:space="preserve"> </w:t>
      </w:r>
      <w:proofErr w:type="spellStart"/>
      <w:r w:rsidR="0006651F">
        <w:rPr>
          <w:rFonts w:ascii="Century Gothic" w:hAnsi="Century Gothic"/>
          <w:sz w:val="20"/>
          <w:szCs w:val="20"/>
        </w:rPr>
        <w:t>List</w:t>
      </w:r>
      <w:proofErr w:type="spellEnd"/>
      <w:r w:rsidR="0006651F">
        <w:rPr>
          <w:rFonts w:ascii="Century Gothic" w:hAnsi="Century Gothic"/>
          <w:sz w:val="20"/>
          <w:szCs w:val="20"/>
        </w:rPr>
        <w:t xml:space="preserve"> y entrega al beneficiario lo siguiente:</w:t>
      </w:r>
    </w:p>
    <w:p w14:paraId="30239193" w14:textId="77777777" w:rsidR="0006651F" w:rsidRDefault="0006651F" w:rsidP="0006651F">
      <w:pPr>
        <w:pStyle w:val="Prrafodelista"/>
        <w:spacing w:after="0" w:line="240" w:lineRule="auto"/>
        <w:ind w:left="360"/>
        <w:jc w:val="both"/>
        <w:rPr>
          <w:rFonts w:ascii="Century Gothic" w:hAnsi="Century Gothic"/>
          <w:sz w:val="20"/>
          <w:szCs w:val="20"/>
        </w:rPr>
      </w:pPr>
    </w:p>
    <w:p w14:paraId="48E73788" w14:textId="6A86F6EA" w:rsidR="0006651F" w:rsidRPr="008E0C8C" w:rsidRDefault="0006651F" w:rsidP="0006651F">
      <w:pPr>
        <w:pStyle w:val="Prrafodelista"/>
        <w:numPr>
          <w:ilvl w:val="0"/>
          <w:numId w:val="8"/>
        </w:numPr>
        <w:spacing w:after="0" w:line="240" w:lineRule="auto"/>
        <w:jc w:val="both"/>
        <w:rPr>
          <w:rFonts w:ascii="Century Gothic" w:hAnsi="Century Gothic"/>
          <w:sz w:val="20"/>
          <w:szCs w:val="20"/>
        </w:rPr>
      </w:pPr>
      <w:r w:rsidRPr="008E0C8C">
        <w:rPr>
          <w:rFonts w:ascii="Century Gothic" w:hAnsi="Century Gothic"/>
          <w:sz w:val="20"/>
          <w:szCs w:val="20"/>
        </w:rPr>
        <w:t xml:space="preserve">Formulario </w:t>
      </w:r>
      <w:proofErr w:type="spellStart"/>
      <w:r w:rsidR="000521EF" w:rsidRPr="008E0C8C">
        <w:rPr>
          <w:rFonts w:ascii="Century Gothic" w:hAnsi="Century Gothic"/>
          <w:sz w:val="20"/>
          <w:szCs w:val="20"/>
        </w:rPr>
        <w:t>Check</w:t>
      </w:r>
      <w:proofErr w:type="spellEnd"/>
      <w:r w:rsidR="000521EF" w:rsidRPr="008E0C8C">
        <w:rPr>
          <w:rFonts w:ascii="Century Gothic" w:hAnsi="Century Gothic"/>
          <w:sz w:val="20"/>
          <w:szCs w:val="20"/>
        </w:rPr>
        <w:t xml:space="preserve"> </w:t>
      </w:r>
      <w:proofErr w:type="spellStart"/>
      <w:r w:rsidR="000521EF" w:rsidRPr="008E0C8C">
        <w:rPr>
          <w:rFonts w:ascii="Century Gothic" w:hAnsi="Century Gothic"/>
          <w:sz w:val="20"/>
          <w:szCs w:val="20"/>
        </w:rPr>
        <w:t>List</w:t>
      </w:r>
      <w:proofErr w:type="spellEnd"/>
      <w:r w:rsidR="000521EF" w:rsidRPr="008E0C8C">
        <w:rPr>
          <w:rFonts w:ascii="Century Gothic" w:hAnsi="Century Gothic"/>
          <w:sz w:val="20"/>
          <w:szCs w:val="20"/>
        </w:rPr>
        <w:t>.</w:t>
      </w:r>
    </w:p>
    <w:p w14:paraId="2C96A52B" w14:textId="77777777" w:rsidR="00F90C0F" w:rsidRPr="008E0C8C" w:rsidRDefault="00F90C0F" w:rsidP="00F90C0F">
      <w:pPr>
        <w:pStyle w:val="Prrafodelista"/>
        <w:numPr>
          <w:ilvl w:val="0"/>
          <w:numId w:val="2"/>
        </w:numPr>
        <w:rPr>
          <w:rFonts w:ascii="Century Gothic" w:hAnsi="Century Gothic"/>
          <w:sz w:val="20"/>
          <w:szCs w:val="20"/>
        </w:rPr>
      </w:pPr>
      <w:r w:rsidRPr="008E0C8C">
        <w:rPr>
          <w:rFonts w:ascii="Century Gothic" w:hAnsi="Century Gothic"/>
          <w:sz w:val="20"/>
          <w:szCs w:val="20"/>
        </w:rPr>
        <w:t>Fotocopia de la Cedula de Identidad.</w:t>
      </w:r>
    </w:p>
    <w:p w14:paraId="2A4B2BD4" w14:textId="77777777" w:rsidR="00F90C0F" w:rsidRPr="008E0C8C" w:rsidRDefault="00F90C0F" w:rsidP="00F90C0F">
      <w:pPr>
        <w:pStyle w:val="Prrafodelista"/>
        <w:numPr>
          <w:ilvl w:val="0"/>
          <w:numId w:val="2"/>
        </w:numPr>
        <w:rPr>
          <w:rFonts w:ascii="Century Gothic" w:hAnsi="Century Gothic"/>
          <w:sz w:val="20"/>
          <w:szCs w:val="20"/>
        </w:rPr>
      </w:pPr>
      <w:r w:rsidRPr="008E0C8C">
        <w:rPr>
          <w:rFonts w:ascii="Century Gothic" w:hAnsi="Century Gothic"/>
          <w:sz w:val="20"/>
          <w:szCs w:val="20"/>
        </w:rPr>
        <w:t>Fotocopia del Carnet de Propiedad del Vehículo.</w:t>
      </w:r>
    </w:p>
    <w:p w14:paraId="20DD2940" w14:textId="77777777" w:rsidR="00F90C0F" w:rsidRPr="008E0C8C" w:rsidRDefault="00F90C0F" w:rsidP="00F90C0F">
      <w:pPr>
        <w:pStyle w:val="Prrafodelista"/>
        <w:numPr>
          <w:ilvl w:val="0"/>
          <w:numId w:val="2"/>
        </w:numPr>
        <w:rPr>
          <w:rFonts w:ascii="Century Gothic" w:hAnsi="Century Gothic"/>
          <w:sz w:val="20"/>
          <w:szCs w:val="20"/>
        </w:rPr>
      </w:pPr>
      <w:r w:rsidRPr="008E0C8C">
        <w:rPr>
          <w:rFonts w:ascii="Century Gothic" w:hAnsi="Century Gothic"/>
          <w:sz w:val="20"/>
          <w:szCs w:val="20"/>
        </w:rPr>
        <w:t xml:space="preserve">Fotocopia de Certificado de Registro de Propiedad – </w:t>
      </w:r>
      <w:proofErr w:type="spellStart"/>
      <w:r w:rsidRPr="008E0C8C">
        <w:rPr>
          <w:rFonts w:ascii="Century Gothic" w:hAnsi="Century Gothic"/>
          <w:sz w:val="20"/>
          <w:szCs w:val="20"/>
        </w:rPr>
        <w:t>Form</w:t>
      </w:r>
      <w:proofErr w:type="spellEnd"/>
      <w:r w:rsidRPr="008E0C8C">
        <w:rPr>
          <w:rFonts w:ascii="Century Gothic" w:hAnsi="Century Gothic"/>
          <w:sz w:val="20"/>
          <w:szCs w:val="20"/>
        </w:rPr>
        <w:t>. RUAT 03 (Inscrito o radicado en el departamento de Tarija a nombre del propietario).</w:t>
      </w:r>
    </w:p>
    <w:p w14:paraId="7F023C48" w14:textId="77777777" w:rsidR="007622B5" w:rsidRPr="008E0C8C" w:rsidRDefault="007622B5" w:rsidP="007622B5">
      <w:pPr>
        <w:pStyle w:val="Prrafodelista"/>
        <w:numPr>
          <w:ilvl w:val="0"/>
          <w:numId w:val="2"/>
        </w:numPr>
        <w:rPr>
          <w:rFonts w:ascii="Century Gothic" w:hAnsi="Century Gothic"/>
          <w:sz w:val="20"/>
          <w:szCs w:val="20"/>
        </w:rPr>
      </w:pPr>
      <w:r w:rsidRPr="008E0C8C">
        <w:rPr>
          <w:rFonts w:ascii="Century Gothic" w:hAnsi="Century Gothic"/>
          <w:sz w:val="20"/>
          <w:szCs w:val="20"/>
        </w:rPr>
        <w:t>Testimonio de Poder (vigente), o Documento Privado con Reconocimiento de Firmas, o Testimonio de Minuta de Transferencia.</w:t>
      </w:r>
    </w:p>
    <w:p w14:paraId="1FCFF716" w14:textId="77777777" w:rsidR="007622B5" w:rsidRPr="008E0C8C" w:rsidRDefault="007622B5" w:rsidP="007622B5">
      <w:pPr>
        <w:pStyle w:val="Prrafodelista"/>
        <w:numPr>
          <w:ilvl w:val="0"/>
          <w:numId w:val="8"/>
        </w:numPr>
        <w:spacing w:after="0" w:line="240" w:lineRule="auto"/>
        <w:jc w:val="both"/>
        <w:rPr>
          <w:rFonts w:ascii="Century Gothic" w:hAnsi="Century Gothic"/>
          <w:sz w:val="20"/>
          <w:szCs w:val="20"/>
        </w:rPr>
      </w:pPr>
      <w:r w:rsidRPr="008E0C8C">
        <w:rPr>
          <w:rFonts w:ascii="Century Gothic" w:hAnsi="Century Gothic"/>
          <w:sz w:val="20"/>
          <w:szCs w:val="20"/>
        </w:rPr>
        <w:t>Fotocopia Certificado de Asociado a Transporte (solo para el sector público).</w:t>
      </w:r>
    </w:p>
    <w:p w14:paraId="3A2ADD2E" w14:textId="77777777" w:rsidR="0006651F" w:rsidRDefault="0006651F" w:rsidP="0006651F">
      <w:pPr>
        <w:spacing w:after="0" w:line="240" w:lineRule="auto"/>
        <w:jc w:val="both"/>
        <w:rPr>
          <w:rFonts w:ascii="Century Gothic" w:hAnsi="Century Gothic"/>
          <w:sz w:val="20"/>
          <w:szCs w:val="20"/>
        </w:rPr>
      </w:pPr>
    </w:p>
    <w:p w14:paraId="3AD8C835" w14:textId="77777777" w:rsidR="00B74E5B" w:rsidRDefault="00B74E5B" w:rsidP="0006651F">
      <w:pPr>
        <w:spacing w:after="0" w:line="240" w:lineRule="auto"/>
        <w:jc w:val="both"/>
        <w:rPr>
          <w:rFonts w:ascii="Century Gothic" w:hAnsi="Century Gothic"/>
          <w:sz w:val="20"/>
          <w:szCs w:val="20"/>
        </w:rPr>
      </w:pPr>
    </w:p>
    <w:p w14:paraId="2985738B" w14:textId="77777777" w:rsidR="00B74E5B" w:rsidRDefault="00B74E5B" w:rsidP="0006651F">
      <w:pPr>
        <w:spacing w:after="0" w:line="240" w:lineRule="auto"/>
        <w:jc w:val="both"/>
        <w:rPr>
          <w:rFonts w:ascii="Century Gothic" w:hAnsi="Century Gothic"/>
          <w:sz w:val="20"/>
          <w:szCs w:val="20"/>
        </w:rPr>
      </w:pPr>
    </w:p>
    <w:p w14:paraId="7FAE709C" w14:textId="77777777" w:rsidR="00B74E5B" w:rsidRDefault="00B74E5B" w:rsidP="0006651F">
      <w:pPr>
        <w:spacing w:after="0" w:line="240" w:lineRule="auto"/>
        <w:jc w:val="both"/>
        <w:rPr>
          <w:rFonts w:ascii="Century Gothic" w:hAnsi="Century Gothic"/>
          <w:sz w:val="20"/>
          <w:szCs w:val="20"/>
        </w:rPr>
      </w:pPr>
    </w:p>
    <w:p w14:paraId="62231E0F" w14:textId="77777777" w:rsidR="00B74E5B" w:rsidRPr="0006651F" w:rsidRDefault="00B74E5B" w:rsidP="0006651F">
      <w:pPr>
        <w:spacing w:after="0" w:line="240" w:lineRule="auto"/>
        <w:jc w:val="both"/>
        <w:rPr>
          <w:rFonts w:ascii="Century Gothic" w:hAnsi="Century Gothic"/>
          <w:sz w:val="20"/>
          <w:szCs w:val="20"/>
        </w:rPr>
      </w:pPr>
    </w:p>
    <w:p w14:paraId="763317AA" w14:textId="62ED1D96" w:rsidR="004015E7" w:rsidRPr="00576ADE" w:rsidRDefault="009D4D1E" w:rsidP="00F67251">
      <w:pPr>
        <w:pStyle w:val="Prrafodelista"/>
        <w:numPr>
          <w:ilvl w:val="0"/>
          <w:numId w:val="5"/>
        </w:numPr>
        <w:spacing w:after="0" w:line="240" w:lineRule="auto"/>
        <w:jc w:val="both"/>
        <w:rPr>
          <w:rFonts w:ascii="Century Gothic" w:hAnsi="Century Gothic"/>
          <w:sz w:val="20"/>
          <w:szCs w:val="20"/>
        </w:rPr>
      </w:pPr>
      <w:r w:rsidRPr="00576ADE">
        <w:rPr>
          <w:rFonts w:ascii="Century Gothic" w:hAnsi="Century Gothic"/>
          <w:sz w:val="20"/>
          <w:szCs w:val="20"/>
        </w:rPr>
        <w:t xml:space="preserve">Beneficiario entrega </w:t>
      </w:r>
      <w:r w:rsidR="007C0095" w:rsidRPr="00576ADE">
        <w:rPr>
          <w:rFonts w:ascii="Century Gothic" w:hAnsi="Century Gothic"/>
          <w:sz w:val="20"/>
          <w:szCs w:val="20"/>
        </w:rPr>
        <w:t>la documentación mencionada anteriormente</w:t>
      </w:r>
      <w:r w:rsidR="007F4053" w:rsidRPr="00576ADE">
        <w:rPr>
          <w:rFonts w:ascii="Century Gothic" w:hAnsi="Century Gothic"/>
          <w:sz w:val="20"/>
          <w:szCs w:val="20"/>
        </w:rPr>
        <w:t xml:space="preserve"> </w:t>
      </w:r>
      <w:r w:rsidRPr="00576ADE">
        <w:rPr>
          <w:rFonts w:ascii="Century Gothic" w:hAnsi="Century Gothic"/>
          <w:sz w:val="20"/>
          <w:szCs w:val="20"/>
        </w:rPr>
        <w:t>al Taller asignado.</w:t>
      </w:r>
    </w:p>
    <w:p w14:paraId="0DB71B7F" w14:textId="77777777" w:rsidR="00E60068" w:rsidRPr="00576ADE" w:rsidRDefault="00E60068" w:rsidP="002A58F3">
      <w:pPr>
        <w:spacing w:after="0" w:line="240" w:lineRule="auto"/>
        <w:jc w:val="both"/>
        <w:rPr>
          <w:rFonts w:ascii="Century Gothic" w:hAnsi="Century Gothic"/>
          <w:sz w:val="20"/>
          <w:szCs w:val="20"/>
        </w:rPr>
      </w:pPr>
    </w:p>
    <w:p w14:paraId="5B3FC9E0" w14:textId="5C4E8C90" w:rsidR="009D4D1E" w:rsidRPr="00576ADE" w:rsidRDefault="009D4D1E" w:rsidP="00F67251">
      <w:pPr>
        <w:pStyle w:val="Prrafodelista"/>
        <w:numPr>
          <w:ilvl w:val="0"/>
          <w:numId w:val="5"/>
        </w:numPr>
        <w:spacing w:after="0" w:line="240" w:lineRule="auto"/>
        <w:jc w:val="both"/>
        <w:rPr>
          <w:rFonts w:ascii="Century Gothic" w:hAnsi="Century Gothic"/>
          <w:sz w:val="20"/>
          <w:szCs w:val="20"/>
        </w:rPr>
      </w:pPr>
      <w:r w:rsidRPr="00576ADE">
        <w:rPr>
          <w:rFonts w:ascii="Century Gothic" w:hAnsi="Century Gothic"/>
          <w:sz w:val="20"/>
          <w:szCs w:val="20"/>
        </w:rPr>
        <w:t>Taller de Reposición y/o Recalificación adscrito</w:t>
      </w:r>
      <w:r w:rsidR="0045056F">
        <w:rPr>
          <w:rFonts w:ascii="Century Gothic" w:hAnsi="Century Gothic"/>
          <w:sz w:val="20"/>
          <w:szCs w:val="20"/>
        </w:rPr>
        <w:t>,</w:t>
      </w:r>
      <w:r w:rsidRPr="00576ADE">
        <w:rPr>
          <w:rFonts w:ascii="Century Gothic" w:hAnsi="Century Gothic"/>
          <w:sz w:val="20"/>
          <w:szCs w:val="20"/>
        </w:rPr>
        <w:t xml:space="preserve"> considera </w:t>
      </w:r>
      <w:r w:rsidR="00984A0C" w:rsidRPr="00576ADE">
        <w:rPr>
          <w:rFonts w:ascii="Century Gothic" w:hAnsi="Century Gothic"/>
          <w:sz w:val="20"/>
          <w:szCs w:val="20"/>
        </w:rPr>
        <w:t xml:space="preserve">la </w:t>
      </w:r>
      <w:r w:rsidR="00EA304A" w:rsidRPr="00576ADE">
        <w:rPr>
          <w:rFonts w:ascii="Century Gothic" w:hAnsi="Century Gothic"/>
          <w:sz w:val="20"/>
          <w:szCs w:val="20"/>
        </w:rPr>
        <w:t>documentación, y</w:t>
      </w:r>
      <w:r w:rsidRPr="00576ADE">
        <w:rPr>
          <w:rFonts w:ascii="Century Gothic" w:hAnsi="Century Gothic"/>
          <w:sz w:val="20"/>
          <w:szCs w:val="20"/>
        </w:rPr>
        <w:t xml:space="preserve"> registra en </w:t>
      </w:r>
      <w:r w:rsidR="00AC5ADB" w:rsidRPr="00576ADE">
        <w:rPr>
          <w:rFonts w:ascii="Century Gothic" w:hAnsi="Century Gothic"/>
          <w:sz w:val="20"/>
          <w:szCs w:val="20"/>
        </w:rPr>
        <w:t>el</w:t>
      </w:r>
      <w:r w:rsidRPr="00576ADE">
        <w:rPr>
          <w:rFonts w:ascii="Century Gothic" w:hAnsi="Century Gothic"/>
          <w:sz w:val="20"/>
          <w:szCs w:val="20"/>
        </w:rPr>
        <w:t xml:space="preserve"> </w:t>
      </w:r>
      <w:r w:rsidR="00984A0C" w:rsidRPr="00576ADE">
        <w:rPr>
          <w:rFonts w:ascii="Century Gothic" w:hAnsi="Century Gothic"/>
          <w:sz w:val="20"/>
          <w:szCs w:val="20"/>
        </w:rPr>
        <w:t>F</w:t>
      </w:r>
      <w:r w:rsidRPr="00576ADE">
        <w:rPr>
          <w:rFonts w:ascii="Century Gothic" w:hAnsi="Century Gothic"/>
          <w:sz w:val="20"/>
          <w:szCs w:val="20"/>
        </w:rPr>
        <w:t xml:space="preserve">ormulario </w:t>
      </w:r>
      <w:proofErr w:type="spellStart"/>
      <w:r w:rsidR="00984A0C" w:rsidRPr="00576ADE">
        <w:rPr>
          <w:rFonts w:ascii="Century Gothic" w:hAnsi="Century Gothic"/>
          <w:sz w:val="20"/>
          <w:szCs w:val="20"/>
        </w:rPr>
        <w:t>Check</w:t>
      </w:r>
      <w:proofErr w:type="spellEnd"/>
      <w:r w:rsidR="00984A0C" w:rsidRPr="00576ADE">
        <w:rPr>
          <w:rFonts w:ascii="Century Gothic" w:hAnsi="Century Gothic"/>
          <w:sz w:val="20"/>
          <w:szCs w:val="20"/>
        </w:rPr>
        <w:t xml:space="preserve"> </w:t>
      </w:r>
      <w:proofErr w:type="spellStart"/>
      <w:r w:rsidR="00984A0C" w:rsidRPr="00576ADE">
        <w:rPr>
          <w:rFonts w:ascii="Century Gothic" w:hAnsi="Century Gothic"/>
          <w:sz w:val="20"/>
          <w:szCs w:val="20"/>
        </w:rPr>
        <w:t>List</w:t>
      </w:r>
      <w:proofErr w:type="spellEnd"/>
      <w:r w:rsidR="00984A0C" w:rsidRPr="00576ADE">
        <w:rPr>
          <w:rFonts w:ascii="Century Gothic" w:hAnsi="Century Gothic"/>
          <w:sz w:val="20"/>
          <w:szCs w:val="20"/>
        </w:rPr>
        <w:t xml:space="preserve"> según corresponda</w:t>
      </w:r>
      <w:r w:rsidR="00AC5ADB" w:rsidRPr="00576ADE">
        <w:rPr>
          <w:rFonts w:ascii="Century Gothic" w:hAnsi="Century Gothic"/>
          <w:sz w:val="20"/>
          <w:szCs w:val="20"/>
        </w:rPr>
        <w:t>,</w:t>
      </w:r>
      <w:r w:rsidR="00984A0C" w:rsidRPr="00576ADE">
        <w:rPr>
          <w:rFonts w:ascii="Century Gothic" w:hAnsi="Century Gothic"/>
          <w:sz w:val="20"/>
          <w:szCs w:val="20"/>
        </w:rPr>
        <w:t xml:space="preserve"> </w:t>
      </w:r>
      <w:r w:rsidRPr="00576ADE">
        <w:rPr>
          <w:rFonts w:ascii="Century Gothic" w:hAnsi="Century Gothic"/>
          <w:sz w:val="20"/>
          <w:szCs w:val="20"/>
        </w:rPr>
        <w:t xml:space="preserve">el trabajo a desarrollar para la Reposición y/o Recalificación del vehículo, </w:t>
      </w:r>
      <w:r w:rsidR="006E04E8" w:rsidRPr="00576ADE">
        <w:rPr>
          <w:rFonts w:ascii="Century Gothic" w:hAnsi="Century Gothic"/>
          <w:sz w:val="20"/>
          <w:szCs w:val="20"/>
        </w:rPr>
        <w:t>detalla</w:t>
      </w:r>
      <w:r w:rsidRPr="00576ADE">
        <w:rPr>
          <w:rFonts w:ascii="Century Gothic" w:hAnsi="Century Gothic"/>
          <w:sz w:val="20"/>
          <w:szCs w:val="20"/>
        </w:rPr>
        <w:t xml:space="preserve"> el trabajo</w:t>
      </w:r>
      <w:r w:rsidR="006E04E8" w:rsidRPr="00576ADE">
        <w:rPr>
          <w:rFonts w:ascii="Century Gothic" w:hAnsi="Century Gothic"/>
          <w:sz w:val="20"/>
          <w:szCs w:val="20"/>
        </w:rPr>
        <w:t xml:space="preserve"> a ejecutar, </w:t>
      </w:r>
      <w:r w:rsidR="00B55EB8" w:rsidRPr="00576ADE">
        <w:rPr>
          <w:rFonts w:ascii="Century Gothic" w:hAnsi="Century Gothic"/>
          <w:sz w:val="20"/>
          <w:szCs w:val="20"/>
        </w:rPr>
        <w:t xml:space="preserve">y entrega al Beneficiario </w:t>
      </w:r>
      <w:r w:rsidR="00934F8A" w:rsidRPr="00576ADE">
        <w:rPr>
          <w:rFonts w:ascii="Century Gothic" w:hAnsi="Century Gothic"/>
          <w:sz w:val="20"/>
          <w:szCs w:val="20"/>
        </w:rPr>
        <w:t xml:space="preserve">toda la carpeta con la </w:t>
      </w:r>
      <w:r w:rsidR="009005B0" w:rsidRPr="00576ADE">
        <w:rPr>
          <w:rFonts w:ascii="Century Gothic" w:hAnsi="Century Gothic"/>
          <w:sz w:val="20"/>
          <w:szCs w:val="20"/>
        </w:rPr>
        <w:t>documentación mencionada en el P</w:t>
      </w:r>
      <w:r w:rsidR="00934F8A" w:rsidRPr="00576ADE">
        <w:rPr>
          <w:rFonts w:ascii="Century Gothic" w:hAnsi="Century Gothic"/>
          <w:sz w:val="20"/>
          <w:szCs w:val="20"/>
        </w:rPr>
        <w:t>unto</w:t>
      </w:r>
      <w:r w:rsidR="009005B0" w:rsidRPr="00576ADE">
        <w:rPr>
          <w:rFonts w:ascii="Century Gothic" w:hAnsi="Century Gothic"/>
          <w:sz w:val="20"/>
          <w:szCs w:val="20"/>
        </w:rPr>
        <w:t xml:space="preserve"> No</w:t>
      </w:r>
      <w:r w:rsidR="00934F8A" w:rsidRPr="00576ADE">
        <w:rPr>
          <w:rFonts w:ascii="Century Gothic" w:hAnsi="Century Gothic"/>
          <w:sz w:val="20"/>
          <w:szCs w:val="20"/>
        </w:rPr>
        <w:t xml:space="preserve"> 4.</w:t>
      </w:r>
    </w:p>
    <w:p w14:paraId="39307323" w14:textId="77777777" w:rsidR="007F4053" w:rsidRPr="00576ADE" w:rsidRDefault="007F4053" w:rsidP="007F4053">
      <w:pPr>
        <w:spacing w:after="0" w:line="240" w:lineRule="auto"/>
        <w:jc w:val="both"/>
        <w:rPr>
          <w:rFonts w:ascii="Century Gothic" w:hAnsi="Century Gothic"/>
          <w:sz w:val="20"/>
          <w:szCs w:val="20"/>
        </w:rPr>
      </w:pPr>
    </w:p>
    <w:p w14:paraId="12BDDA9D" w14:textId="77777777" w:rsidR="007F4053" w:rsidRPr="00576ADE" w:rsidRDefault="007F4053" w:rsidP="007F4053">
      <w:pPr>
        <w:spacing w:after="0" w:line="240" w:lineRule="auto"/>
        <w:ind w:left="360"/>
        <w:jc w:val="both"/>
        <w:rPr>
          <w:rFonts w:ascii="Century Gothic" w:hAnsi="Century Gothic"/>
          <w:sz w:val="20"/>
          <w:szCs w:val="20"/>
        </w:rPr>
      </w:pPr>
      <w:r w:rsidRPr="00576ADE">
        <w:rPr>
          <w:rFonts w:ascii="Century Gothic" w:hAnsi="Century Gothic"/>
          <w:sz w:val="20"/>
          <w:szCs w:val="20"/>
        </w:rPr>
        <w:t>Previo al trabajo de Reposición y/o Recalificación el Taller Asignado procede:</w:t>
      </w:r>
    </w:p>
    <w:p w14:paraId="187864CC" w14:textId="77777777" w:rsidR="007F4053" w:rsidRPr="00576ADE" w:rsidRDefault="007F4053" w:rsidP="007F4053">
      <w:pPr>
        <w:spacing w:after="0" w:line="240" w:lineRule="auto"/>
        <w:ind w:left="360"/>
        <w:jc w:val="both"/>
        <w:rPr>
          <w:rFonts w:ascii="Century Gothic" w:hAnsi="Century Gothic"/>
          <w:sz w:val="20"/>
          <w:szCs w:val="20"/>
        </w:rPr>
      </w:pPr>
    </w:p>
    <w:p w14:paraId="5DBF9C95" w14:textId="1302E4F9" w:rsidR="007F4053" w:rsidRPr="00576ADE" w:rsidRDefault="007F4053" w:rsidP="00F67251">
      <w:pPr>
        <w:pStyle w:val="Prrafodelista"/>
        <w:numPr>
          <w:ilvl w:val="0"/>
          <w:numId w:val="8"/>
        </w:numPr>
        <w:spacing w:after="0" w:line="240" w:lineRule="auto"/>
        <w:jc w:val="both"/>
        <w:rPr>
          <w:rFonts w:ascii="Century Gothic" w:hAnsi="Century Gothic"/>
          <w:sz w:val="20"/>
          <w:szCs w:val="20"/>
        </w:rPr>
      </w:pPr>
      <w:r w:rsidRPr="00576ADE">
        <w:rPr>
          <w:rFonts w:ascii="Century Gothic" w:hAnsi="Century Gothic"/>
          <w:sz w:val="20"/>
          <w:szCs w:val="20"/>
        </w:rPr>
        <w:t xml:space="preserve">Control de Identificación del </w:t>
      </w:r>
      <w:r w:rsidR="004B52C5" w:rsidRPr="00576ADE">
        <w:rPr>
          <w:rFonts w:ascii="Century Gothic" w:hAnsi="Century Gothic"/>
          <w:sz w:val="20"/>
          <w:szCs w:val="20"/>
        </w:rPr>
        <w:t>Kit y cilindro de GNV.</w:t>
      </w:r>
    </w:p>
    <w:p w14:paraId="1BAB7F1C" w14:textId="076F0480" w:rsidR="004B52C5" w:rsidRPr="00576ADE" w:rsidRDefault="007F4053" w:rsidP="00FB7ED6">
      <w:pPr>
        <w:pStyle w:val="Prrafodelista"/>
        <w:numPr>
          <w:ilvl w:val="0"/>
          <w:numId w:val="8"/>
        </w:numPr>
        <w:spacing w:after="0" w:line="240" w:lineRule="auto"/>
        <w:jc w:val="both"/>
        <w:rPr>
          <w:rFonts w:ascii="Century Gothic" w:hAnsi="Century Gothic"/>
          <w:sz w:val="20"/>
          <w:szCs w:val="20"/>
        </w:rPr>
      </w:pPr>
      <w:r w:rsidRPr="00576ADE">
        <w:rPr>
          <w:rFonts w:ascii="Century Gothic" w:hAnsi="Century Gothic"/>
          <w:sz w:val="20"/>
          <w:szCs w:val="20"/>
        </w:rPr>
        <w:t>Identifica Mes y Años de Fabricación</w:t>
      </w:r>
      <w:r w:rsidR="004B52C5" w:rsidRPr="00576ADE">
        <w:rPr>
          <w:rFonts w:ascii="Century Gothic" w:hAnsi="Century Gothic"/>
          <w:sz w:val="20"/>
          <w:szCs w:val="20"/>
        </w:rPr>
        <w:t xml:space="preserve"> del kit y cilindro de GNV.</w:t>
      </w:r>
    </w:p>
    <w:p w14:paraId="77A028F6" w14:textId="4DC128F7" w:rsidR="00FB7ED6" w:rsidRPr="00576ADE" w:rsidRDefault="00FB7ED6" w:rsidP="00FB7ED6">
      <w:pPr>
        <w:pStyle w:val="Prrafodelista"/>
        <w:numPr>
          <w:ilvl w:val="0"/>
          <w:numId w:val="8"/>
        </w:numPr>
        <w:spacing w:after="0" w:line="240" w:lineRule="auto"/>
        <w:jc w:val="both"/>
        <w:rPr>
          <w:rFonts w:ascii="Century Gothic" w:hAnsi="Century Gothic"/>
          <w:sz w:val="20"/>
          <w:szCs w:val="20"/>
        </w:rPr>
      </w:pPr>
      <w:r w:rsidRPr="00576ADE">
        <w:rPr>
          <w:rFonts w:ascii="Century Gothic" w:hAnsi="Century Gothic"/>
          <w:sz w:val="20"/>
          <w:szCs w:val="20"/>
        </w:rPr>
        <w:t>Inspección Técnica del Kit para verificación del estado en que se encuentra.</w:t>
      </w:r>
    </w:p>
    <w:p w14:paraId="064D6C77" w14:textId="1AD6B1BE" w:rsidR="00FB7ED6" w:rsidRPr="00576ADE" w:rsidRDefault="00FB7ED6" w:rsidP="00FB7ED6">
      <w:pPr>
        <w:pStyle w:val="Prrafodelista"/>
        <w:numPr>
          <w:ilvl w:val="0"/>
          <w:numId w:val="8"/>
        </w:numPr>
        <w:spacing w:after="0" w:line="240" w:lineRule="auto"/>
        <w:jc w:val="both"/>
        <w:rPr>
          <w:rFonts w:ascii="Century Gothic" w:hAnsi="Century Gothic"/>
          <w:sz w:val="20"/>
          <w:szCs w:val="20"/>
        </w:rPr>
      </w:pPr>
      <w:r w:rsidRPr="00576ADE">
        <w:rPr>
          <w:rFonts w:ascii="Century Gothic" w:hAnsi="Century Gothic"/>
          <w:sz w:val="20"/>
          <w:szCs w:val="20"/>
        </w:rPr>
        <w:t>Verificación del cilindro mes y año para la recalificación.</w:t>
      </w:r>
    </w:p>
    <w:p w14:paraId="14A667FB" w14:textId="77777777" w:rsidR="00FB7ED6" w:rsidRPr="00576ADE" w:rsidRDefault="00FB7ED6" w:rsidP="00FB7ED6">
      <w:pPr>
        <w:spacing w:after="0" w:line="240" w:lineRule="auto"/>
        <w:jc w:val="both"/>
        <w:rPr>
          <w:rFonts w:ascii="Century Gothic" w:hAnsi="Century Gothic"/>
          <w:sz w:val="20"/>
          <w:szCs w:val="20"/>
        </w:rPr>
      </w:pPr>
    </w:p>
    <w:p w14:paraId="7D76F3A3" w14:textId="35951803" w:rsidR="007F4053" w:rsidRPr="00B46A85" w:rsidRDefault="007F4053" w:rsidP="00B46A85">
      <w:pPr>
        <w:pStyle w:val="Prrafodelista"/>
        <w:numPr>
          <w:ilvl w:val="0"/>
          <w:numId w:val="8"/>
        </w:numPr>
        <w:spacing w:after="0" w:line="240" w:lineRule="auto"/>
        <w:jc w:val="both"/>
        <w:rPr>
          <w:rFonts w:ascii="Century Gothic" w:hAnsi="Century Gothic"/>
          <w:sz w:val="20"/>
          <w:szCs w:val="20"/>
        </w:rPr>
      </w:pPr>
      <w:r w:rsidRPr="00576ADE">
        <w:rPr>
          <w:rFonts w:ascii="Century Gothic" w:hAnsi="Century Gothic"/>
          <w:sz w:val="20"/>
          <w:szCs w:val="20"/>
        </w:rPr>
        <w:t>Verifica Tara o masa original, capacidad Sello de la norma del fabricante</w:t>
      </w:r>
      <w:r w:rsidR="003229B3" w:rsidRPr="00576ADE">
        <w:rPr>
          <w:rFonts w:ascii="Century Gothic" w:hAnsi="Century Gothic"/>
          <w:sz w:val="20"/>
          <w:szCs w:val="20"/>
        </w:rPr>
        <w:t>, presión y prueba de trabajo, ultimo valor de tara o masa, última fecha de ensayo de presión hidráulica e identificación del centro de revisión y otros trabajos complementarios</w:t>
      </w:r>
      <w:r w:rsidR="001A652D" w:rsidRPr="00576ADE">
        <w:rPr>
          <w:rFonts w:ascii="Century Gothic" w:hAnsi="Century Gothic"/>
          <w:sz w:val="20"/>
          <w:szCs w:val="20"/>
        </w:rPr>
        <w:t>, para recalificación.</w:t>
      </w:r>
    </w:p>
    <w:p w14:paraId="2675C135" w14:textId="77777777" w:rsidR="007A424A" w:rsidRDefault="007A424A" w:rsidP="00B46A85">
      <w:pPr>
        <w:spacing w:after="0" w:line="240" w:lineRule="auto"/>
        <w:jc w:val="both"/>
        <w:rPr>
          <w:rFonts w:ascii="Century Gothic" w:hAnsi="Century Gothic"/>
          <w:sz w:val="20"/>
          <w:szCs w:val="20"/>
        </w:rPr>
      </w:pPr>
    </w:p>
    <w:p w14:paraId="0E81CDF2" w14:textId="194C3553" w:rsidR="009D4D1E" w:rsidRDefault="006E04E8" w:rsidP="00F67251">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Beneficiario </w:t>
      </w:r>
      <w:r w:rsidRPr="00206E68">
        <w:rPr>
          <w:rFonts w:ascii="Century Gothic" w:hAnsi="Century Gothic"/>
          <w:sz w:val="20"/>
          <w:szCs w:val="20"/>
        </w:rPr>
        <w:t xml:space="preserve">retira </w:t>
      </w:r>
      <w:r w:rsidR="00FE0BF3" w:rsidRPr="00206E68">
        <w:rPr>
          <w:rFonts w:ascii="Century Gothic" w:hAnsi="Century Gothic"/>
          <w:sz w:val="20"/>
          <w:szCs w:val="20"/>
        </w:rPr>
        <w:t xml:space="preserve">la </w:t>
      </w:r>
      <w:r w:rsidR="00AF293F" w:rsidRPr="00206E68">
        <w:rPr>
          <w:rFonts w:ascii="Century Gothic" w:hAnsi="Century Gothic"/>
          <w:sz w:val="20"/>
          <w:szCs w:val="20"/>
        </w:rPr>
        <w:t>documentación</w:t>
      </w:r>
      <w:r>
        <w:rPr>
          <w:rFonts w:ascii="Century Gothic" w:hAnsi="Century Gothic"/>
          <w:sz w:val="20"/>
          <w:szCs w:val="20"/>
        </w:rPr>
        <w:t xml:space="preserve"> y entrega al Área Técnica.</w:t>
      </w:r>
    </w:p>
    <w:p w14:paraId="24C67F87" w14:textId="77777777" w:rsidR="006E04E8" w:rsidRPr="006E04E8" w:rsidRDefault="006E04E8" w:rsidP="006E04E8">
      <w:pPr>
        <w:spacing w:after="0" w:line="240" w:lineRule="auto"/>
        <w:jc w:val="both"/>
        <w:rPr>
          <w:rFonts w:ascii="Century Gothic" w:hAnsi="Century Gothic"/>
          <w:sz w:val="20"/>
          <w:szCs w:val="20"/>
        </w:rPr>
      </w:pPr>
    </w:p>
    <w:p w14:paraId="6E1723E0" w14:textId="08DC2AC4" w:rsidR="006E04E8" w:rsidRDefault="00BF795E" w:rsidP="00F67251">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Pr="00BF795E">
        <w:rPr>
          <w:rFonts w:ascii="Century Gothic" w:hAnsi="Century Gothic"/>
          <w:sz w:val="20"/>
          <w:szCs w:val="20"/>
        </w:rPr>
        <w:t>Encargado del Área Técnica y/o Técnico del Municipio (según estructura GNV)</w:t>
      </w:r>
      <w:r>
        <w:rPr>
          <w:rFonts w:ascii="Century Gothic" w:hAnsi="Century Gothic"/>
          <w:sz w:val="20"/>
          <w:szCs w:val="20"/>
        </w:rPr>
        <w:t>,</w:t>
      </w:r>
      <w:r w:rsidR="006E04E8" w:rsidRPr="00206E68">
        <w:rPr>
          <w:rFonts w:ascii="Century Gothic" w:hAnsi="Century Gothic"/>
          <w:sz w:val="20"/>
          <w:szCs w:val="20"/>
        </w:rPr>
        <w:t xml:space="preserve"> revisa </w:t>
      </w:r>
      <w:r w:rsidR="00F64CA3" w:rsidRPr="00206E68">
        <w:rPr>
          <w:rFonts w:ascii="Century Gothic" w:hAnsi="Century Gothic"/>
          <w:sz w:val="20"/>
          <w:szCs w:val="20"/>
        </w:rPr>
        <w:t>la documentación</w:t>
      </w:r>
      <w:r w:rsidR="006E04E8" w:rsidRPr="00206E68">
        <w:rPr>
          <w:rFonts w:ascii="Century Gothic" w:hAnsi="Century Gothic"/>
          <w:sz w:val="20"/>
          <w:szCs w:val="20"/>
        </w:rPr>
        <w:t xml:space="preserve">, compulsa datos con la Carpeta de </w:t>
      </w:r>
      <w:r w:rsidR="00F64CA3" w:rsidRPr="00206E68">
        <w:rPr>
          <w:rFonts w:ascii="Century Gothic" w:hAnsi="Century Gothic"/>
          <w:sz w:val="20"/>
          <w:szCs w:val="20"/>
        </w:rPr>
        <w:t>Reposición y/o Recalificación</w:t>
      </w:r>
      <w:r w:rsidR="006E04E8" w:rsidRPr="00206E68">
        <w:rPr>
          <w:rFonts w:ascii="Century Gothic" w:hAnsi="Century Gothic"/>
          <w:sz w:val="20"/>
          <w:szCs w:val="20"/>
        </w:rPr>
        <w:t xml:space="preserve"> del</w:t>
      </w:r>
      <w:r w:rsidR="006E04E8">
        <w:rPr>
          <w:rFonts w:ascii="Century Gothic" w:hAnsi="Century Gothic"/>
          <w:sz w:val="20"/>
          <w:szCs w:val="20"/>
        </w:rPr>
        <w:t xml:space="preserve"> Vehículo y procede:</w:t>
      </w:r>
    </w:p>
    <w:p w14:paraId="08C82D4F" w14:textId="05B532E0" w:rsidR="006E04E8" w:rsidRDefault="006E04E8" w:rsidP="00F67251">
      <w:pPr>
        <w:pStyle w:val="Prrafodelista"/>
        <w:numPr>
          <w:ilvl w:val="0"/>
          <w:numId w:val="6"/>
        </w:numPr>
        <w:spacing w:after="0" w:line="240" w:lineRule="auto"/>
        <w:jc w:val="both"/>
        <w:rPr>
          <w:rFonts w:ascii="Century Gothic" w:hAnsi="Century Gothic"/>
          <w:sz w:val="20"/>
          <w:szCs w:val="20"/>
        </w:rPr>
      </w:pPr>
      <w:r>
        <w:rPr>
          <w:rFonts w:ascii="Century Gothic" w:hAnsi="Century Gothic"/>
          <w:sz w:val="20"/>
          <w:szCs w:val="20"/>
        </w:rPr>
        <w:t>Registro en el SIV</w:t>
      </w:r>
      <w:r w:rsidR="006F341B">
        <w:rPr>
          <w:rFonts w:ascii="Century Gothic" w:hAnsi="Century Gothic"/>
          <w:sz w:val="20"/>
          <w:szCs w:val="20"/>
        </w:rPr>
        <w:t>G</w:t>
      </w:r>
      <w:r>
        <w:rPr>
          <w:rFonts w:ascii="Century Gothic" w:hAnsi="Century Gothic"/>
          <w:sz w:val="20"/>
          <w:szCs w:val="20"/>
        </w:rPr>
        <w:t xml:space="preserve">AS para la </w:t>
      </w:r>
      <w:r w:rsidR="0026060B">
        <w:rPr>
          <w:rFonts w:ascii="Century Gothic" w:hAnsi="Century Gothic"/>
          <w:sz w:val="20"/>
          <w:szCs w:val="20"/>
        </w:rPr>
        <w:t>Reposición</w:t>
      </w:r>
      <w:r>
        <w:rPr>
          <w:rFonts w:ascii="Century Gothic" w:hAnsi="Century Gothic"/>
          <w:sz w:val="20"/>
          <w:szCs w:val="20"/>
        </w:rPr>
        <w:t xml:space="preserve"> y/o Recalificación</w:t>
      </w:r>
      <w:r w:rsidR="00F64CA3" w:rsidRPr="0002211E">
        <w:rPr>
          <w:rFonts w:ascii="Century Gothic" w:hAnsi="Century Gothic"/>
          <w:sz w:val="20"/>
          <w:szCs w:val="20"/>
        </w:rPr>
        <w:t xml:space="preserve">: </w:t>
      </w:r>
      <w:r w:rsidR="00C45C56" w:rsidRPr="0002211E">
        <w:rPr>
          <w:rFonts w:ascii="Century Gothic" w:hAnsi="Century Gothic"/>
          <w:sz w:val="20"/>
          <w:szCs w:val="20"/>
        </w:rPr>
        <w:t>Aprobación</w:t>
      </w:r>
      <w:r w:rsidR="00607669" w:rsidRPr="0002211E">
        <w:rPr>
          <w:rFonts w:ascii="Century Gothic" w:hAnsi="Century Gothic"/>
          <w:sz w:val="20"/>
          <w:szCs w:val="20"/>
        </w:rPr>
        <w:t xml:space="preserve"> de la Solicitud</w:t>
      </w:r>
      <w:r w:rsidR="00F64CA3" w:rsidRPr="0002211E">
        <w:rPr>
          <w:rFonts w:ascii="Century Gothic" w:hAnsi="Century Gothic"/>
          <w:sz w:val="20"/>
          <w:szCs w:val="20"/>
        </w:rPr>
        <w:t>.</w:t>
      </w:r>
    </w:p>
    <w:p w14:paraId="548FBD3F" w14:textId="411B5E0C" w:rsidR="00F64CA3" w:rsidRPr="00206E68" w:rsidRDefault="006E04E8" w:rsidP="00F64CA3">
      <w:pPr>
        <w:pStyle w:val="Prrafodelista"/>
        <w:numPr>
          <w:ilvl w:val="0"/>
          <w:numId w:val="6"/>
        </w:numPr>
        <w:spacing w:after="0" w:line="240" w:lineRule="auto"/>
        <w:jc w:val="both"/>
        <w:rPr>
          <w:rFonts w:ascii="Century Gothic" w:hAnsi="Century Gothic"/>
          <w:sz w:val="20"/>
          <w:szCs w:val="20"/>
        </w:rPr>
      </w:pPr>
      <w:r w:rsidRPr="00AB3A32">
        <w:rPr>
          <w:rFonts w:ascii="Century Gothic" w:hAnsi="Century Gothic"/>
          <w:sz w:val="20"/>
          <w:szCs w:val="20"/>
        </w:rPr>
        <w:t>Emite Orden de Servicio Original</w:t>
      </w:r>
      <w:r>
        <w:rPr>
          <w:rFonts w:ascii="Century Gothic" w:hAnsi="Century Gothic"/>
          <w:sz w:val="20"/>
          <w:szCs w:val="20"/>
        </w:rPr>
        <w:t xml:space="preserve"> </w:t>
      </w:r>
      <w:r w:rsidR="00F64CA3" w:rsidRPr="00206E68">
        <w:rPr>
          <w:rFonts w:ascii="Century Gothic" w:hAnsi="Century Gothic"/>
          <w:sz w:val="20"/>
          <w:szCs w:val="20"/>
        </w:rPr>
        <w:t>(</w:t>
      </w:r>
      <w:r w:rsidR="00CA45CD" w:rsidRPr="00206E68">
        <w:rPr>
          <w:rFonts w:ascii="Century Gothic" w:hAnsi="Century Gothic"/>
          <w:sz w:val="20"/>
          <w:szCs w:val="20"/>
        </w:rPr>
        <w:t>dos</w:t>
      </w:r>
      <w:r w:rsidR="00F64CA3" w:rsidRPr="00206E68">
        <w:rPr>
          <w:rFonts w:ascii="Century Gothic" w:hAnsi="Century Gothic"/>
          <w:sz w:val="20"/>
          <w:szCs w:val="20"/>
        </w:rPr>
        <w:t xml:space="preserve"> ejemplares), según corresponda </w:t>
      </w:r>
      <w:r w:rsidR="00000489" w:rsidRPr="00206E68">
        <w:rPr>
          <w:rFonts w:ascii="Century Gothic" w:hAnsi="Century Gothic"/>
          <w:sz w:val="20"/>
          <w:szCs w:val="20"/>
        </w:rPr>
        <w:t>el/los</w:t>
      </w:r>
      <w:r w:rsidR="00F64CA3" w:rsidRPr="00206E68">
        <w:rPr>
          <w:rFonts w:ascii="Century Gothic" w:hAnsi="Century Gothic"/>
          <w:sz w:val="20"/>
          <w:szCs w:val="20"/>
        </w:rPr>
        <w:t xml:space="preserve"> trabajo</w:t>
      </w:r>
      <w:r w:rsidR="00000489" w:rsidRPr="00206E68">
        <w:rPr>
          <w:rFonts w:ascii="Century Gothic" w:hAnsi="Century Gothic"/>
          <w:sz w:val="20"/>
          <w:szCs w:val="20"/>
        </w:rPr>
        <w:t>(</w:t>
      </w:r>
      <w:r w:rsidR="00F64CA3" w:rsidRPr="00206E68">
        <w:rPr>
          <w:rFonts w:ascii="Century Gothic" w:hAnsi="Century Gothic"/>
          <w:sz w:val="20"/>
          <w:szCs w:val="20"/>
        </w:rPr>
        <w:t>s</w:t>
      </w:r>
      <w:r w:rsidR="00000489" w:rsidRPr="00206E68">
        <w:rPr>
          <w:rFonts w:ascii="Century Gothic" w:hAnsi="Century Gothic"/>
          <w:sz w:val="20"/>
          <w:szCs w:val="20"/>
        </w:rPr>
        <w:t>)</w:t>
      </w:r>
      <w:r w:rsidR="00F64CA3" w:rsidRPr="00206E68">
        <w:rPr>
          <w:rFonts w:ascii="Century Gothic" w:hAnsi="Century Gothic"/>
          <w:sz w:val="20"/>
          <w:szCs w:val="20"/>
        </w:rPr>
        <w:t xml:space="preserve">: reposición kit completo, reposición por partes, recalificación de cilindro y/o </w:t>
      </w:r>
      <w:r w:rsidR="001636B2" w:rsidRPr="00206E68">
        <w:rPr>
          <w:rFonts w:ascii="Century Gothic" w:hAnsi="Century Gothic"/>
          <w:sz w:val="20"/>
          <w:szCs w:val="20"/>
        </w:rPr>
        <w:t>reposición</w:t>
      </w:r>
      <w:r w:rsidR="00F64CA3" w:rsidRPr="00206E68">
        <w:rPr>
          <w:rFonts w:ascii="Century Gothic" w:hAnsi="Century Gothic"/>
          <w:sz w:val="20"/>
          <w:szCs w:val="20"/>
        </w:rPr>
        <w:t xml:space="preserve"> de cilindro.</w:t>
      </w:r>
    </w:p>
    <w:p w14:paraId="7A8AA693" w14:textId="6B5254AC" w:rsidR="006E04E8" w:rsidRPr="00206E68" w:rsidRDefault="006E04E8" w:rsidP="00F67251">
      <w:pPr>
        <w:pStyle w:val="Prrafodelista"/>
        <w:numPr>
          <w:ilvl w:val="0"/>
          <w:numId w:val="6"/>
        </w:numPr>
        <w:spacing w:after="0" w:line="240" w:lineRule="auto"/>
        <w:jc w:val="both"/>
        <w:rPr>
          <w:rFonts w:ascii="Century Gothic" w:hAnsi="Century Gothic"/>
          <w:sz w:val="20"/>
          <w:szCs w:val="20"/>
        </w:rPr>
      </w:pPr>
      <w:r w:rsidRPr="00206E68">
        <w:rPr>
          <w:rFonts w:ascii="Century Gothic" w:hAnsi="Century Gothic"/>
          <w:sz w:val="20"/>
          <w:szCs w:val="20"/>
        </w:rPr>
        <w:t>Remite la documentación al Asesor Legal</w:t>
      </w:r>
      <w:r w:rsidR="00A02207" w:rsidRPr="00206E68">
        <w:rPr>
          <w:rFonts w:ascii="Century Gothic" w:hAnsi="Century Gothic"/>
          <w:sz w:val="20"/>
          <w:szCs w:val="20"/>
        </w:rPr>
        <w:t>.</w:t>
      </w:r>
    </w:p>
    <w:p w14:paraId="155803D2" w14:textId="77777777" w:rsidR="006E04E8" w:rsidRDefault="006E04E8" w:rsidP="006E04E8">
      <w:pPr>
        <w:spacing w:after="0" w:line="240" w:lineRule="auto"/>
        <w:jc w:val="both"/>
        <w:rPr>
          <w:rFonts w:ascii="Century Gothic" w:hAnsi="Century Gothic"/>
          <w:sz w:val="20"/>
          <w:szCs w:val="20"/>
        </w:rPr>
      </w:pPr>
    </w:p>
    <w:p w14:paraId="6C9745AF" w14:textId="4ACA2E99" w:rsidR="006E04E8" w:rsidRDefault="006E04E8" w:rsidP="00F67251">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Asesor Legal, revisa la documentación, asegura el cumplimiento de los requisitos establecidos para el registro al </w:t>
      </w:r>
      <w:r w:rsidRPr="00935808">
        <w:rPr>
          <w:rFonts w:ascii="Century Gothic" w:hAnsi="Century Gothic"/>
          <w:sz w:val="20"/>
          <w:szCs w:val="20"/>
        </w:rPr>
        <w:t xml:space="preserve">Programa de </w:t>
      </w:r>
      <w:r w:rsidR="000C3741" w:rsidRPr="00935808">
        <w:rPr>
          <w:rFonts w:ascii="Century Gothic" w:hAnsi="Century Gothic"/>
          <w:sz w:val="20"/>
          <w:szCs w:val="20"/>
        </w:rPr>
        <w:t>Reposición y/o Recalificación</w:t>
      </w:r>
      <w:r w:rsidRPr="00935808">
        <w:rPr>
          <w:rFonts w:ascii="Century Gothic" w:hAnsi="Century Gothic"/>
          <w:sz w:val="20"/>
          <w:szCs w:val="20"/>
        </w:rPr>
        <w:t xml:space="preserve"> y elabora Contrato – Consumo GNV por trabajo de </w:t>
      </w:r>
      <w:r w:rsidR="000C3741" w:rsidRPr="00935808">
        <w:rPr>
          <w:rFonts w:ascii="Century Gothic" w:hAnsi="Century Gothic"/>
          <w:sz w:val="20"/>
          <w:szCs w:val="20"/>
        </w:rPr>
        <w:t>Reposición</w:t>
      </w:r>
      <w:r w:rsidR="000F5208" w:rsidRPr="00935808">
        <w:rPr>
          <w:rFonts w:ascii="Century Gothic" w:hAnsi="Century Gothic"/>
          <w:sz w:val="20"/>
          <w:szCs w:val="20"/>
        </w:rPr>
        <w:t xml:space="preserve"> y</w:t>
      </w:r>
      <w:r w:rsidR="000F5208">
        <w:rPr>
          <w:rFonts w:ascii="Century Gothic" w:hAnsi="Century Gothic"/>
          <w:sz w:val="20"/>
          <w:szCs w:val="20"/>
        </w:rPr>
        <w:t>/o Recalificación</w:t>
      </w:r>
      <w:r>
        <w:rPr>
          <w:rFonts w:ascii="Century Gothic" w:hAnsi="Century Gothic"/>
          <w:sz w:val="20"/>
          <w:szCs w:val="20"/>
        </w:rPr>
        <w:t xml:space="preserve"> </w:t>
      </w:r>
      <w:r w:rsidR="00035B5F" w:rsidRPr="00035B5F">
        <w:rPr>
          <w:rFonts w:ascii="Century Gothic" w:hAnsi="Century Gothic"/>
          <w:sz w:val="20"/>
          <w:szCs w:val="20"/>
        </w:rPr>
        <w:t>(dos ejemplares</w:t>
      </w:r>
      <w:r w:rsidR="000A3B99">
        <w:rPr>
          <w:rFonts w:ascii="Century Gothic" w:hAnsi="Century Gothic"/>
          <w:sz w:val="20"/>
          <w:szCs w:val="20"/>
        </w:rPr>
        <w:t xml:space="preserve">: </w:t>
      </w:r>
      <w:r w:rsidR="00035B5F" w:rsidRPr="00035B5F">
        <w:rPr>
          <w:rFonts w:ascii="Century Gothic" w:hAnsi="Century Gothic"/>
          <w:sz w:val="20"/>
          <w:szCs w:val="20"/>
        </w:rPr>
        <w:t>Original</w:t>
      </w:r>
      <w:r w:rsidR="003A2763">
        <w:rPr>
          <w:rFonts w:ascii="Century Gothic" w:hAnsi="Century Gothic"/>
          <w:sz w:val="20"/>
          <w:szCs w:val="20"/>
        </w:rPr>
        <w:t xml:space="preserve"> -</w:t>
      </w:r>
      <w:r w:rsidR="00035B5F" w:rsidRPr="00035B5F">
        <w:rPr>
          <w:rFonts w:ascii="Century Gothic" w:hAnsi="Century Gothic"/>
          <w:sz w:val="20"/>
          <w:szCs w:val="20"/>
        </w:rPr>
        <w:t xml:space="preserve"> Beneficiario – Copia 1 – Archivo Asesor Legal), </w:t>
      </w:r>
      <w:r>
        <w:rPr>
          <w:rFonts w:ascii="Century Gothic" w:hAnsi="Century Gothic"/>
          <w:sz w:val="20"/>
          <w:szCs w:val="20"/>
        </w:rPr>
        <w:t>gestiona firma del Beneficiario y remite documentación generada a la Dirección de la Unidad Operativa.</w:t>
      </w:r>
    </w:p>
    <w:p w14:paraId="025945D6" w14:textId="77777777" w:rsidR="009077B8" w:rsidRPr="006A24CE" w:rsidRDefault="009077B8" w:rsidP="006E04E8">
      <w:pPr>
        <w:spacing w:after="0" w:line="240" w:lineRule="auto"/>
        <w:jc w:val="both"/>
        <w:rPr>
          <w:rFonts w:ascii="Century Gothic" w:hAnsi="Century Gothic"/>
          <w:sz w:val="20"/>
          <w:szCs w:val="20"/>
        </w:rPr>
      </w:pPr>
    </w:p>
    <w:p w14:paraId="35D8CE94" w14:textId="7882927C" w:rsidR="006E04E8" w:rsidRDefault="006E04E8" w:rsidP="00F67251">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Director de la Unidad Operativa del Programa GNV, firma Orden de </w:t>
      </w:r>
      <w:r w:rsidR="00E763F2">
        <w:rPr>
          <w:rFonts w:ascii="Century Gothic" w:hAnsi="Century Gothic"/>
          <w:sz w:val="20"/>
          <w:szCs w:val="20"/>
        </w:rPr>
        <w:t xml:space="preserve">Servicio y Contrato Consumo GNV, </w:t>
      </w:r>
      <w:r>
        <w:rPr>
          <w:rFonts w:ascii="Century Gothic" w:hAnsi="Century Gothic"/>
          <w:sz w:val="20"/>
          <w:szCs w:val="20"/>
        </w:rPr>
        <w:t>remite al Área Técnica.</w:t>
      </w:r>
    </w:p>
    <w:p w14:paraId="5979C135" w14:textId="77777777" w:rsidR="006E04E8" w:rsidRDefault="006E04E8" w:rsidP="006E04E8">
      <w:pPr>
        <w:spacing w:after="0" w:line="240" w:lineRule="auto"/>
        <w:jc w:val="both"/>
        <w:rPr>
          <w:rFonts w:ascii="Century Gothic" w:hAnsi="Century Gothic"/>
          <w:sz w:val="20"/>
          <w:szCs w:val="20"/>
        </w:rPr>
      </w:pPr>
    </w:p>
    <w:p w14:paraId="78451C5B" w14:textId="77777777" w:rsidR="00B74E5B" w:rsidRDefault="00B74E5B" w:rsidP="006E04E8">
      <w:pPr>
        <w:spacing w:after="0" w:line="240" w:lineRule="auto"/>
        <w:jc w:val="both"/>
        <w:rPr>
          <w:rFonts w:ascii="Century Gothic" w:hAnsi="Century Gothic"/>
          <w:sz w:val="20"/>
          <w:szCs w:val="20"/>
        </w:rPr>
      </w:pPr>
    </w:p>
    <w:p w14:paraId="0E5DD961" w14:textId="77777777" w:rsidR="00B74E5B" w:rsidRDefault="00B74E5B" w:rsidP="006E04E8">
      <w:pPr>
        <w:spacing w:after="0" w:line="240" w:lineRule="auto"/>
        <w:jc w:val="both"/>
        <w:rPr>
          <w:rFonts w:ascii="Century Gothic" w:hAnsi="Century Gothic"/>
          <w:sz w:val="20"/>
          <w:szCs w:val="20"/>
        </w:rPr>
      </w:pPr>
    </w:p>
    <w:p w14:paraId="41691DB4" w14:textId="77777777" w:rsidR="00B74E5B" w:rsidRDefault="00B74E5B" w:rsidP="006E04E8">
      <w:pPr>
        <w:spacing w:after="0" w:line="240" w:lineRule="auto"/>
        <w:jc w:val="both"/>
        <w:rPr>
          <w:rFonts w:ascii="Century Gothic" w:hAnsi="Century Gothic"/>
          <w:sz w:val="20"/>
          <w:szCs w:val="20"/>
        </w:rPr>
      </w:pPr>
    </w:p>
    <w:p w14:paraId="78A55675" w14:textId="77777777" w:rsidR="00B74E5B" w:rsidRDefault="00B74E5B" w:rsidP="006E04E8">
      <w:pPr>
        <w:spacing w:after="0" w:line="240" w:lineRule="auto"/>
        <w:jc w:val="both"/>
        <w:rPr>
          <w:rFonts w:ascii="Century Gothic" w:hAnsi="Century Gothic"/>
          <w:sz w:val="20"/>
          <w:szCs w:val="20"/>
        </w:rPr>
      </w:pPr>
    </w:p>
    <w:p w14:paraId="79F2BF0F" w14:textId="77777777" w:rsidR="00B74E5B" w:rsidRDefault="00B74E5B" w:rsidP="006E04E8">
      <w:pPr>
        <w:spacing w:after="0" w:line="240" w:lineRule="auto"/>
        <w:jc w:val="both"/>
        <w:rPr>
          <w:rFonts w:ascii="Century Gothic" w:hAnsi="Century Gothic"/>
          <w:sz w:val="20"/>
          <w:szCs w:val="20"/>
        </w:rPr>
      </w:pPr>
    </w:p>
    <w:p w14:paraId="7098ACB0" w14:textId="77777777" w:rsidR="00B74E5B" w:rsidRPr="006A24CE" w:rsidRDefault="00B74E5B" w:rsidP="006E04E8">
      <w:pPr>
        <w:spacing w:after="0" w:line="240" w:lineRule="auto"/>
        <w:jc w:val="both"/>
        <w:rPr>
          <w:rFonts w:ascii="Century Gothic" w:hAnsi="Century Gothic"/>
          <w:sz w:val="20"/>
          <w:szCs w:val="20"/>
        </w:rPr>
      </w:pPr>
    </w:p>
    <w:p w14:paraId="2EF5FD00" w14:textId="6D203CDB" w:rsidR="006E04E8" w:rsidRPr="002B7235" w:rsidRDefault="006E04E8" w:rsidP="00F67251">
      <w:pPr>
        <w:pStyle w:val="Prrafodelista"/>
        <w:numPr>
          <w:ilvl w:val="0"/>
          <w:numId w:val="5"/>
        </w:numPr>
        <w:spacing w:after="0" w:line="240" w:lineRule="auto"/>
        <w:jc w:val="both"/>
        <w:rPr>
          <w:rFonts w:ascii="Century Gothic" w:hAnsi="Century Gothic"/>
          <w:sz w:val="20"/>
          <w:szCs w:val="20"/>
        </w:rPr>
      </w:pPr>
      <w:r w:rsidRPr="002B7235">
        <w:rPr>
          <w:rFonts w:ascii="Century Gothic" w:hAnsi="Century Gothic"/>
          <w:sz w:val="20"/>
          <w:szCs w:val="20"/>
        </w:rPr>
        <w:t>Área Técnica</w:t>
      </w:r>
      <w:r w:rsidR="002044F7">
        <w:rPr>
          <w:rFonts w:ascii="Century Gothic" w:hAnsi="Century Gothic"/>
          <w:sz w:val="20"/>
          <w:szCs w:val="20"/>
        </w:rPr>
        <w:t xml:space="preserve"> - </w:t>
      </w:r>
      <w:r w:rsidR="002044F7" w:rsidRPr="002044F7">
        <w:rPr>
          <w:rFonts w:ascii="Century Gothic" w:hAnsi="Century Gothic"/>
          <w:sz w:val="20"/>
          <w:szCs w:val="20"/>
        </w:rPr>
        <w:t>Encargado del Área Técnica y/o Técnico del Municipio (según estructura GNV)</w:t>
      </w:r>
      <w:r w:rsidR="002044F7">
        <w:rPr>
          <w:rFonts w:ascii="Century Gothic" w:hAnsi="Century Gothic"/>
          <w:sz w:val="20"/>
          <w:szCs w:val="20"/>
        </w:rPr>
        <w:t>,</w:t>
      </w:r>
      <w:r w:rsidRPr="002B7235">
        <w:rPr>
          <w:rFonts w:ascii="Century Gothic" w:hAnsi="Century Gothic"/>
          <w:sz w:val="20"/>
          <w:szCs w:val="20"/>
        </w:rPr>
        <w:t xml:space="preserve"> or</w:t>
      </w:r>
      <w:r w:rsidR="000F5208" w:rsidRPr="002B7235">
        <w:rPr>
          <w:rFonts w:ascii="Century Gothic" w:hAnsi="Century Gothic"/>
          <w:sz w:val="20"/>
          <w:szCs w:val="20"/>
        </w:rPr>
        <w:t>dena</w:t>
      </w:r>
      <w:r w:rsidR="00BC307C" w:rsidRPr="002B7235">
        <w:rPr>
          <w:rFonts w:ascii="Century Gothic" w:hAnsi="Century Gothic"/>
          <w:sz w:val="20"/>
          <w:szCs w:val="20"/>
        </w:rPr>
        <w:t xml:space="preserve"> y</w:t>
      </w:r>
      <w:r w:rsidR="000F5208" w:rsidRPr="002B7235">
        <w:rPr>
          <w:rFonts w:ascii="Century Gothic" w:hAnsi="Century Gothic"/>
          <w:sz w:val="20"/>
          <w:szCs w:val="20"/>
        </w:rPr>
        <w:t xml:space="preserve"> entrega al Beneficiario</w:t>
      </w:r>
      <w:r w:rsidR="00832659" w:rsidRPr="002B7235">
        <w:rPr>
          <w:rFonts w:ascii="Century Gothic" w:hAnsi="Century Gothic"/>
          <w:sz w:val="20"/>
          <w:szCs w:val="20"/>
        </w:rPr>
        <w:t>:</w:t>
      </w:r>
      <w:r w:rsidR="000F5208" w:rsidRPr="002B7235">
        <w:rPr>
          <w:rFonts w:ascii="Century Gothic" w:hAnsi="Century Gothic"/>
          <w:sz w:val="20"/>
          <w:szCs w:val="20"/>
        </w:rPr>
        <w:t xml:space="preserve"> Original Contrato de </w:t>
      </w:r>
      <w:r w:rsidR="00000489" w:rsidRPr="002B7235">
        <w:rPr>
          <w:rFonts w:ascii="Century Gothic" w:hAnsi="Century Gothic"/>
          <w:sz w:val="20"/>
          <w:szCs w:val="20"/>
        </w:rPr>
        <w:t>Reposición</w:t>
      </w:r>
      <w:r w:rsidR="00832659" w:rsidRPr="002B7235">
        <w:rPr>
          <w:rFonts w:ascii="Century Gothic" w:hAnsi="Century Gothic"/>
          <w:sz w:val="20"/>
          <w:szCs w:val="20"/>
        </w:rPr>
        <w:t xml:space="preserve"> y/o Recalificación, </w:t>
      </w:r>
      <w:r w:rsidR="000F5208" w:rsidRPr="002B7235">
        <w:rPr>
          <w:rFonts w:ascii="Century Gothic" w:hAnsi="Century Gothic"/>
          <w:sz w:val="20"/>
          <w:szCs w:val="20"/>
        </w:rPr>
        <w:t>Original Orden de Servicio</w:t>
      </w:r>
      <w:r w:rsidR="001D20D9" w:rsidRPr="002B7235">
        <w:rPr>
          <w:rFonts w:ascii="Century Gothic" w:hAnsi="Century Gothic"/>
          <w:sz w:val="20"/>
          <w:szCs w:val="20"/>
        </w:rPr>
        <w:t xml:space="preserve"> según corresponda el/los trabajo(s)</w:t>
      </w:r>
      <w:r w:rsidR="00000489" w:rsidRPr="002B7235">
        <w:rPr>
          <w:rFonts w:ascii="Century Gothic" w:hAnsi="Century Gothic"/>
          <w:sz w:val="20"/>
          <w:szCs w:val="20"/>
        </w:rPr>
        <w:t xml:space="preserve">, y la carpeta con la documentación </w:t>
      </w:r>
      <w:r w:rsidR="001D20D9" w:rsidRPr="002B7235">
        <w:rPr>
          <w:rFonts w:ascii="Century Gothic" w:hAnsi="Century Gothic"/>
          <w:sz w:val="20"/>
          <w:szCs w:val="20"/>
        </w:rPr>
        <w:t>complementaria</w:t>
      </w:r>
      <w:r w:rsidR="00832659" w:rsidRPr="002B7235">
        <w:rPr>
          <w:rFonts w:ascii="Century Gothic" w:hAnsi="Century Gothic"/>
          <w:sz w:val="20"/>
          <w:szCs w:val="20"/>
        </w:rPr>
        <w:t xml:space="preserve"> (</w:t>
      </w:r>
      <w:r w:rsidR="009005B0" w:rsidRPr="002B7235">
        <w:rPr>
          <w:rFonts w:ascii="Century Gothic" w:hAnsi="Century Gothic"/>
          <w:sz w:val="20"/>
          <w:szCs w:val="20"/>
        </w:rPr>
        <w:t>P</w:t>
      </w:r>
      <w:r w:rsidR="00832659" w:rsidRPr="002B7235">
        <w:rPr>
          <w:rFonts w:ascii="Century Gothic" w:hAnsi="Century Gothic"/>
          <w:sz w:val="20"/>
          <w:szCs w:val="20"/>
        </w:rPr>
        <w:t xml:space="preserve">unto </w:t>
      </w:r>
      <w:r w:rsidR="00C45C56" w:rsidRPr="002B7235">
        <w:rPr>
          <w:rFonts w:ascii="Century Gothic" w:hAnsi="Century Gothic"/>
          <w:sz w:val="20"/>
          <w:szCs w:val="20"/>
        </w:rPr>
        <w:t xml:space="preserve">No </w:t>
      </w:r>
      <w:r w:rsidR="00832659" w:rsidRPr="002B7235">
        <w:rPr>
          <w:rFonts w:ascii="Century Gothic" w:hAnsi="Century Gothic"/>
          <w:sz w:val="20"/>
          <w:szCs w:val="20"/>
        </w:rPr>
        <w:t>4 del presente procedimiento)</w:t>
      </w:r>
      <w:r w:rsidR="00000489" w:rsidRPr="002B7235">
        <w:rPr>
          <w:rFonts w:ascii="Century Gothic" w:hAnsi="Century Gothic"/>
          <w:sz w:val="20"/>
          <w:szCs w:val="20"/>
        </w:rPr>
        <w:t xml:space="preserve"> y</w:t>
      </w:r>
      <w:r w:rsidR="000F5208" w:rsidRPr="002B7235">
        <w:rPr>
          <w:rFonts w:ascii="Century Gothic" w:hAnsi="Century Gothic"/>
          <w:sz w:val="20"/>
          <w:szCs w:val="20"/>
        </w:rPr>
        <w:t xml:space="preserve"> archiva </w:t>
      </w:r>
      <w:r w:rsidR="001D20D9" w:rsidRPr="002B7235">
        <w:rPr>
          <w:rFonts w:ascii="Century Gothic" w:hAnsi="Century Gothic"/>
          <w:sz w:val="20"/>
          <w:szCs w:val="20"/>
        </w:rPr>
        <w:t>la siguiente documentación:</w:t>
      </w:r>
    </w:p>
    <w:p w14:paraId="44A6939B" w14:textId="77777777" w:rsidR="00E60068" w:rsidRPr="001D20D9" w:rsidRDefault="00E60068" w:rsidP="001D20D9">
      <w:pPr>
        <w:pStyle w:val="Prrafodelista"/>
        <w:rPr>
          <w:rFonts w:ascii="Century Gothic" w:hAnsi="Century Gothic"/>
          <w:sz w:val="20"/>
          <w:szCs w:val="20"/>
          <w:highlight w:val="green"/>
        </w:rPr>
      </w:pPr>
    </w:p>
    <w:p w14:paraId="7273FC1C" w14:textId="5B5AB0F4" w:rsidR="001D20D9" w:rsidRPr="008039C4" w:rsidRDefault="001D20D9" w:rsidP="00E60068">
      <w:pPr>
        <w:pStyle w:val="Prrafodelista"/>
        <w:numPr>
          <w:ilvl w:val="0"/>
          <w:numId w:val="47"/>
        </w:numPr>
        <w:spacing w:after="0" w:line="240" w:lineRule="auto"/>
        <w:jc w:val="both"/>
        <w:rPr>
          <w:rFonts w:ascii="Century Gothic" w:hAnsi="Century Gothic"/>
          <w:sz w:val="20"/>
          <w:szCs w:val="20"/>
        </w:rPr>
      </w:pPr>
      <w:r w:rsidRPr="008039C4">
        <w:rPr>
          <w:rFonts w:ascii="Century Gothic" w:hAnsi="Century Gothic"/>
          <w:sz w:val="20"/>
          <w:szCs w:val="20"/>
        </w:rPr>
        <w:t>Solicitud de aprobación, generada en el SIVGAS.</w:t>
      </w:r>
    </w:p>
    <w:p w14:paraId="36FB8EE3" w14:textId="77777777" w:rsidR="001D20D9" w:rsidRPr="008039C4" w:rsidRDefault="001D20D9" w:rsidP="00E60068">
      <w:pPr>
        <w:pStyle w:val="Prrafodelista"/>
        <w:numPr>
          <w:ilvl w:val="0"/>
          <w:numId w:val="47"/>
        </w:numPr>
        <w:spacing w:after="0" w:line="240" w:lineRule="auto"/>
        <w:jc w:val="both"/>
        <w:rPr>
          <w:rFonts w:ascii="Century Gothic" w:hAnsi="Century Gothic"/>
          <w:sz w:val="20"/>
          <w:szCs w:val="20"/>
        </w:rPr>
      </w:pPr>
      <w:r w:rsidRPr="008039C4">
        <w:rPr>
          <w:rFonts w:ascii="Century Gothic" w:hAnsi="Century Gothic"/>
          <w:sz w:val="20"/>
          <w:szCs w:val="20"/>
        </w:rPr>
        <w:t>Ordenes de servicio, generado en el SIVGAS.</w:t>
      </w:r>
    </w:p>
    <w:p w14:paraId="5EB2B050" w14:textId="77777777" w:rsidR="001D20D9" w:rsidRPr="008039C4" w:rsidRDefault="001D20D9" w:rsidP="00E60068">
      <w:pPr>
        <w:pStyle w:val="Prrafodelista"/>
        <w:numPr>
          <w:ilvl w:val="0"/>
          <w:numId w:val="47"/>
        </w:numPr>
        <w:spacing w:after="0" w:line="240" w:lineRule="auto"/>
        <w:jc w:val="both"/>
        <w:rPr>
          <w:rFonts w:ascii="Century Gothic" w:hAnsi="Century Gothic"/>
          <w:sz w:val="20"/>
          <w:szCs w:val="20"/>
        </w:rPr>
      </w:pPr>
      <w:r w:rsidRPr="008039C4">
        <w:rPr>
          <w:rFonts w:ascii="Century Gothic" w:hAnsi="Century Gothic"/>
          <w:sz w:val="20"/>
          <w:szCs w:val="20"/>
        </w:rPr>
        <w:t>Solicitud de Reposición y/o Recalificación de GNV.</w:t>
      </w:r>
    </w:p>
    <w:p w14:paraId="7CB46D7C" w14:textId="244AA543" w:rsidR="001D20D9" w:rsidRPr="008039C4" w:rsidRDefault="001D20D9" w:rsidP="00E60068">
      <w:pPr>
        <w:pStyle w:val="Prrafodelista"/>
        <w:numPr>
          <w:ilvl w:val="0"/>
          <w:numId w:val="47"/>
        </w:numPr>
        <w:spacing w:after="0" w:line="240" w:lineRule="auto"/>
        <w:jc w:val="both"/>
        <w:rPr>
          <w:rFonts w:ascii="Century Gothic" w:hAnsi="Century Gothic"/>
          <w:sz w:val="20"/>
          <w:szCs w:val="20"/>
        </w:rPr>
      </w:pPr>
      <w:r w:rsidRPr="008039C4">
        <w:rPr>
          <w:rFonts w:ascii="Century Gothic" w:hAnsi="Century Gothic"/>
          <w:sz w:val="20"/>
          <w:szCs w:val="20"/>
        </w:rPr>
        <w:t>Fotocopia de la Cedula de Identidad.</w:t>
      </w:r>
    </w:p>
    <w:p w14:paraId="30D923B0" w14:textId="77777777" w:rsidR="001D20D9" w:rsidRPr="008039C4" w:rsidRDefault="001D20D9" w:rsidP="00E60068">
      <w:pPr>
        <w:pStyle w:val="Prrafodelista"/>
        <w:numPr>
          <w:ilvl w:val="0"/>
          <w:numId w:val="47"/>
        </w:numPr>
        <w:spacing w:line="240" w:lineRule="auto"/>
        <w:rPr>
          <w:rFonts w:ascii="Century Gothic" w:hAnsi="Century Gothic"/>
          <w:sz w:val="20"/>
          <w:szCs w:val="20"/>
        </w:rPr>
      </w:pPr>
      <w:r w:rsidRPr="008039C4">
        <w:rPr>
          <w:rFonts w:ascii="Century Gothic" w:hAnsi="Century Gothic"/>
          <w:sz w:val="20"/>
          <w:szCs w:val="20"/>
        </w:rPr>
        <w:t>Fotocopia del Carnet de Propiedad del Vehículo.</w:t>
      </w:r>
    </w:p>
    <w:p w14:paraId="153AD14F" w14:textId="77777777" w:rsidR="001D20D9" w:rsidRPr="008039C4" w:rsidRDefault="001D20D9" w:rsidP="00E60068">
      <w:pPr>
        <w:pStyle w:val="Prrafodelista"/>
        <w:numPr>
          <w:ilvl w:val="0"/>
          <w:numId w:val="47"/>
        </w:numPr>
        <w:spacing w:line="240" w:lineRule="auto"/>
        <w:rPr>
          <w:rFonts w:ascii="Century Gothic" w:hAnsi="Century Gothic"/>
          <w:sz w:val="20"/>
          <w:szCs w:val="20"/>
        </w:rPr>
      </w:pPr>
      <w:r w:rsidRPr="008039C4">
        <w:rPr>
          <w:rFonts w:ascii="Century Gothic" w:hAnsi="Century Gothic"/>
          <w:sz w:val="20"/>
          <w:szCs w:val="20"/>
        </w:rPr>
        <w:t xml:space="preserve">Fotocopia de Certificado de Registro de Propiedad – </w:t>
      </w:r>
      <w:proofErr w:type="spellStart"/>
      <w:r w:rsidRPr="008039C4">
        <w:rPr>
          <w:rFonts w:ascii="Century Gothic" w:hAnsi="Century Gothic"/>
          <w:sz w:val="20"/>
          <w:szCs w:val="20"/>
        </w:rPr>
        <w:t>Form</w:t>
      </w:r>
      <w:proofErr w:type="spellEnd"/>
      <w:r w:rsidRPr="008039C4">
        <w:rPr>
          <w:rFonts w:ascii="Century Gothic" w:hAnsi="Century Gothic"/>
          <w:sz w:val="20"/>
          <w:szCs w:val="20"/>
        </w:rPr>
        <w:t>. RUAT 03 (Inscrito o radicado en el departamento de Tarija a nombre del propietario).</w:t>
      </w:r>
    </w:p>
    <w:p w14:paraId="0C7C8A49" w14:textId="77777777" w:rsidR="001D20D9" w:rsidRPr="008039C4" w:rsidRDefault="001D20D9" w:rsidP="00E60068">
      <w:pPr>
        <w:pStyle w:val="Prrafodelista"/>
        <w:numPr>
          <w:ilvl w:val="0"/>
          <w:numId w:val="47"/>
        </w:numPr>
        <w:spacing w:line="240" w:lineRule="auto"/>
        <w:rPr>
          <w:rFonts w:ascii="Century Gothic" w:hAnsi="Century Gothic"/>
          <w:sz w:val="20"/>
          <w:szCs w:val="20"/>
        </w:rPr>
      </w:pPr>
      <w:r w:rsidRPr="008039C4">
        <w:rPr>
          <w:rFonts w:ascii="Century Gothic" w:hAnsi="Century Gothic"/>
          <w:sz w:val="20"/>
          <w:szCs w:val="20"/>
        </w:rPr>
        <w:t>Testimonio de Poder (vigente), o Documento Privado con Reconocimiento de Firmas, o Testimonio de Minuta de Transferencia.</w:t>
      </w:r>
    </w:p>
    <w:p w14:paraId="20D1CA0B" w14:textId="77777777" w:rsidR="001D20D9" w:rsidRDefault="001D20D9" w:rsidP="00E60068">
      <w:pPr>
        <w:pStyle w:val="Prrafodelista"/>
        <w:numPr>
          <w:ilvl w:val="0"/>
          <w:numId w:val="47"/>
        </w:numPr>
        <w:spacing w:after="0" w:line="240" w:lineRule="auto"/>
        <w:rPr>
          <w:rFonts w:ascii="Century Gothic" w:hAnsi="Century Gothic"/>
          <w:sz w:val="20"/>
          <w:szCs w:val="20"/>
        </w:rPr>
      </w:pPr>
      <w:r w:rsidRPr="008039C4">
        <w:rPr>
          <w:rFonts w:ascii="Century Gothic" w:hAnsi="Century Gothic"/>
          <w:sz w:val="20"/>
          <w:szCs w:val="20"/>
        </w:rPr>
        <w:t>Fotocopia Certificado de Asociado a Transporte (solo para el sector público).</w:t>
      </w:r>
    </w:p>
    <w:p w14:paraId="46F1FCD9" w14:textId="77777777" w:rsidR="00E60068" w:rsidRPr="00E60068" w:rsidRDefault="00E60068" w:rsidP="00E60068">
      <w:pPr>
        <w:spacing w:after="0" w:line="240" w:lineRule="auto"/>
        <w:ind w:left="360"/>
        <w:rPr>
          <w:rFonts w:ascii="Century Gothic" w:hAnsi="Century Gothic"/>
          <w:sz w:val="20"/>
          <w:szCs w:val="20"/>
        </w:rPr>
      </w:pPr>
    </w:p>
    <w:p w14:paraId="11E6E737" w14:textId="38A70F5F" w:rsidR="000F5208" w:rsidRDefault="000F5208" w:rsidP="00E60068">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Beneficiario retira Contrato</w:t>
      </w:r>
      <w:r w:rsidR="0077179F">
        <w:rPr>
          <w:rFonts w:ascii="Century Gothic" w:hAnsi="Century Gothic"/>
          <w:sz w:val="20"/>
          <w:szCs w:val="20"/>
        </w:rPr>
        <w:t xml:space="preserve"> Consumo GNV</w:t>
      </w:r>
      <w:r w:rsidR="00C772E4">
        <w:rPr>
          <w:rFonts w:ascii="Century Gothic" w:hAnsi="Century Gothic"/>
          <w:sz w:val="20"/>
          <w:szCs w:val="20"/>
        </w:rPr>
        <w:t>,</w:t>
      </w:r>
      <w:r>
        <w:rPr>
          <w:rFonts w:ascii="Century Gothic" w:hAnsi="Century Gothic"/>
          <w:sz w:val="20"/>
          <w:szCs w:val="20"/>
        </w:rPr>
        <w:t xml:space="preserve"> Orden de Servicio</w:t>
      </w:r>
      <w:r w:rsidR="0077179F">
        <w:rPr>
          <w:rFonts w:ascii="Century Gothic" w:hAnsi="Century Gothic"/>
          <w:sz w:val="20"/>
          <w:szCs w:val="20"/>
        </w:rPr>
        <w:t>,</w:t>
      </w:r>
      <w:r>
        <w:rPr>
          <w:rFonts w:ascii="Century Gothic" w:hAnsi="Century Gothic"/>
          <w:sz w:val="20"/>
          <w:szCs w:val="20"/>
        </w:rPr>
        <w:t xml:space="preserve"> y entrega al taller adscrito para el trabajo </w:t>
      </w:r>
      <w:r w:rsidRPr="002B7235">
        <w:rPr>
          <w:rFonts w:ascii="Century Gothic" w:hAnsi="Century Gothic"/>
          <w:sz w:val="20"/>
          <w:szCs w:val="20"/>
        </w:rPr>
        <w:t xml:space="preserve">de </w:t>
      </w:r>
      <w:r w:rsidR="007B1DA6" w:rsidRPr="002B7235">
        <w:rPr>
          <w:rFonts w:ascii="Century Gothic" w:hAnsi="Century Gothic"/>
          <w:sz w:val="20"/>
          <w:szCs w:val="20"/>
        </w:rPr>
        <w:t>Reposición</w:t>
      </w:r>
      <w:r w:rsidRPr="002B7235">
        <w:rPr>
          <w:rFonts w:ascii="Century Gothic" w:hAnsi="Century Gothic"/>
          <w:sz w:val="20"/>
          <w:szCs w:val="20"/>
        </w:rPr>
        <w:t xml:space="preserve"> y</w:t>
      </w:r>
      <w:r>
        <w:rPr>
          <w:rFonts w:ascii="Century Gothic" w:hAnsi="Century Gothic"/>
          <w:sz w:val="20"/>
          <w:szCs w:val="20"/>
        </w:rPr>
        <w:t>/o Recalificación.</w:t>
      </w:r>
    </w:p>
    <w:p w14:paraId="6240ECA4" w14:textId="77777777" w:rsidR="00D62803" w:rsidRPr="00D62803" w:rsidRDefault="00D62803" w:rsidP="00E60068">
      <w:pPr>
        <w:spacing w:after="0" w:line="240" w:lineRule="auto"/>
        <w:jc w:val="both"/>
        <w:rPr>
          <w:rFonts w:ascii="Century Gothic" w:hAnsi="Century Gothic"/>
          <w:sz w:val="20"/>
          <w:szCs w:val="20"/>
        </w:rPr>
      </w:pPr>
    </w:p>
    <w:p w14:paraId="6FC32A3D" w14:textId="4459B624" w:rsidR="00D62803" w:rsidRPr="0029730A" w:rsidRDefault="000F5208" w:rsidP="00E60068">
      <w:pPr>
        <w:pStyle w:val="Prrafodelista"/>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Taller adscrito para el trabajo </w:t>
      </w:r>
      <w:r w:rsidRPr="002B7235">
        <w:rPr>
          <w:rFonts w:ascii="Century Gothic" w:hAnsi="Century Gothic"/>
          <w:sz w:val="20"/>
          <w:szCs w:val="20"/>
        </w:rPr>
        <w:t xml:space="preserve">de </w:t>
      </w:r>
      <w:r w:rsidR="00954704" w:rsidRPr="002B7235">
        <w:rPr>
          <w:rFonts w:ascii="Century Gothic" w:hAnsi="Century Gothic"/>
          <w:sz w:val="20"/>
          <w:szCs w:val="20"/>
        </w:rPr>
        <w:t>Reposición</w:t>
      </w:r>
      <w:r w:rsidRPr="002B7235">
        <w:rPr>
          <w:rFonts w:ascii="Century Gothic" w:hAnsi="Century Gothic"/>
          <w:sz w:val="20"/>
          <w:szCs w:val="20"/>
        </w:rPr>
        <w:t xml:space="preserve"> y</w:t>
      </w:r>
      <w:r>
        <w:rPr>
          <w:rFonts w:ascii="Century Gothic" w:hAnsi="Century Gothic"/>
          <w:sz w:val="20"/>
          <w:szCs w:val="20"/>
        </w:rPr>
        <w:t>/o Recalificación</w:t>
      </w:r>
      <w:r w:rsidR="00D62803">
        <w:rPr>
          <w:rFonts w:ascii="Century Gothic" w:hAnsi="Century Gothic"/>
          <w:sz w:val="20"/>
          <w:szCs w:val="20"/>
        </w:rPr>
        <w:t xml:space="preserve">, procede al cumplimiento de la </w:t>
      </w:r>
      <w:r w:rsidR="00D62803" w:rsidRPr="00B603FB">
        <w:rPr>
          <w:rFonts w:ascii="Century Gothic" w:hAnsi="Century Gothic"/>
          <w:sz w:val="20"/>
          <w:szCs w:val="20"/>
        </w:rPr>
        <w:t>Orden de Servicio,</w:t>
      </w:r>
      <w:r w:rsidR="007C423F">
        <w:rPr>
          <w:rFonts w:ascii="Century Gothic" w:hAnsi="Century Gothic"/>
          <w:sz w:val="20"/>
          <w:szCs w:val="20"/>
        </w:rPr>
        <w:t xml:space="preserve"> concluye el trabajo,</w:t>
      </w:r>
      <w:r w:rsidR="00D62803" w:rsidRPr="00B603FB">
        <w:rPr>
          <w:rFonts w:ascii="Century Gothic" w:hAnsi="Century Gothic"/>
          <w:sz w:val="20"/>
          <w:szCs w:val="20"/>
        </w:rPr>
        <w:t xml:space="preserve"> </w:t>
      </w:r>
      <w:r w:rsidR="00954704" w:rsidRPr="00B603FB">
        <w:rPr>
          <w:rFonts w:ascii="Century Gothic" w:hAnsi="Century Gothic"/>
          <w:sz w:val="20"/>
          <w:szCs w:val="20"/>
        </w:rPr>
        <w:t>y emite la Ficha Técnica generada en el sistema SIVGAS</w:t>
      </w:r>
      <w:r w:rsidR="007C423F">
        <w:rPr>
          <w:rFonts w:ascii="Century Gothic" w:hAnsi="Century Gothic"/>
          <w:sz w:val="20"/>
          <w:szCs w:val="20"/>
        </w:rPr>
        <w:t>, con los datos del trabajo realizado</w:t>
      </w:r>
      <w:r w:rsidR="00954704" w:rsidRPr="00B603FB">
        <w:rPr>
          <w:rFonts w:ascii="Century Gothic" w:hAnsi="Century Gothic"/>
          <w:sz w:val="20"/>
          <w:szCs w:val="20"/>
        </w:rPr>
        <w:t xml:space="preserve">. </w:t>
      </w:r>
      <w:r w:rsidR="00B3465E">
        <w:rPr>
          <w:rFonts w:ascii="Century Gothic" w:hAnsi="Century Gothic"/>
          <w:sz w:val="20"/>
          <w:szCs w:val="20"/>
        </w:rPr>
        <w:t>R</w:t>
      </w:r>
      <w:r w:rsidR="00D62803" w:rsidRPr="00B603FB">
        <w:rPr>
          <w:rFonts w:ascii="Century Gothic" w:hAnsi="Century Gothic"/>
          <w:sz w:val="20"/>
          <w:szCs w:val="20"/>
        </w:rPr>
        <w:t>emite al Área Técnica</w:t>
      </w:r>
      <w:r w:rsidR="00B3465E">
        <w:rPr>
          <w:rFonts w:ascii="Century Gothic" w:hAnsi="Century Gothic"/>
          <w:sz w:val="20"/>
          <w:szCs w:val="20"/>
        </w:rPr>
        <w:t xml:space="preserve"> de la Unidad </w:t>
      </w:r>
      <w:r w:rsidR="00B3465E" w:rsidRPr="0029730A">
        <w:rPr>
          <w:rFonts w:ascii="Century Gothic" w:hAnsi="Century Gothic"/>
          <w:sz w:val="20"/>
          <w:szCs w:val="20"/>
        </w:rPr>
        <w:t>Operativa</w:t>
      </w:r>
      <w:r w:rsidR="00A7412A" w:rsidRPr="0029730A">
        <w:rPr>
          <w:rFonts w:ascii="Century Gothic" w:hAnsi="Century Gothic"/>
          <w:sz w:val="20"/>
          <w:szCs w:val="20"/>
        </w:rPr>
        <w:t>. Genera un</w:t>
      </w:r>
      <w:r w:rsidR="00034537" w:rsidRPr="0029730A">
        <w:rPr>
          <w:rFonts w:ascii="Century Gothic" w:hAnsi="Century Gothic"/>
          <w:sz w:val="20"/>
          <w:szCs w:val="20"/>
        </w:rPr>
        <w:t xml:space="preserve"> </w:t>
      </w:r>
      <w:r w:rsidR="00212432" w:rsidRPr="0029730A">
        <w:rPr>
          <w:rFonts w:ascii="Century Gothic" w:hAnsi="Century Gothic"/>
          <w:sz w:val="20"/>
          <w:szCs w:val="20"/>
        </w:rPr>
        <w:t xml:space="preserve">archivo documentario del Beneficiario por </w:t>
      </w:r>
      <w:r w:rsidR="00A7412A" w:rsidRPr="0029730A">
        <w:rPr>
          <w:rFonts w:ascii="Century Gothic" w:hAnsi="Century Gothic"/>
          <w:sz w:val="20"/>
          <w:szCs w:val="20"/>
        </w:rPr>
        <w:t xml:space="preserve">trabajo </w:t>
      </w:r>
      <w:r w:rsidR="006A46B3" w:rsidRPr="0029730A">
        <w:rPr>
          <w:rFonts w:ascii="Century Gothic" w:hAnsi="Century Gothic"/>
          <w:sz w:val="20"/>
          <w:szCs w:val="20"/>
        </w:rPr>
        <w:t>realizado:</w:t>
      </w:r>
    </w:p>
    <w:p w14:paraId="07CB48D1" w14:textId="77777777" w:rsidR="00BC307C" w:rsidRPr="0029730A" w:rsidRDefault="00BC307C" w:rsidP="00BC307C">
      <w:pPr>
        <w:pStyle w:val="Prrafodelista"/>
        <w:rPr>
          <w:rFonts w:ascii="Century Gothic" w:hAnsi="Century Gothic"/>
          <w:sz w:val="20"/>
          <w:szCs w:val="20"/>
        </w:rPr>
      </w:pPr>
    </w:p>
    <w:p w14:paraId="2D385E1F" w14:textId="056C13B0" w:rsidR="00D62803" w:rsidRPr="00B603FB" w:rsidRDefault="00BC307C" w:rsidP="00BC307C">
      <w:pPr>
        <w:pStyle w:val="Prrafodelista"/>
        <w:spacing w:after="0" w:line="240" w:lineRule="auto"/>
        <w:ind w:left="360"/>
        <w:jc w:val="both"/>
        <w:rPr>
          <w:rFonts w:ascii="Century Gothic" w:hAnsi="Century Gothic"/>
          <w:sz w:val="20"/>
          <w:szCs w:val="20"/>
        </w:rPr>
      </w:pPr>
      <w:r w:rsidRPr="0029730A">
        <w:rPr>
          <w:rFonts w:ascii="Century Gothic" w:hAnsi="Century Gothic"/>
          <w:sz w:val="20"/>
          <w:szCs w:val="20"/>
        </w:rPr>
        <w:t>Documentación previa al trabajo</w:t>
      </w:r>
      <w:r w:rsidR="00CA7870" w:rsidRPr="0029730A">
        <w:rPr>
          <w:rFonts w:ascii="Century Gothic" w:hAnsi="Century Gothic"/>
          <w:sz w:val="20"/>
          <w:szCs w:val="20"/>
        </w:rPr>
        <w:t>:</w:t>
      </w:r>
    </w:p>
    <w:p w14:paraId="1D2C6B86" w14:textId="77777777" w:rsidR="00BC307C" w:rsidRPr="00B603FB" w:rsidRDefault="00BC307C" w:rsidP="00BC307C">
      <w:pPr>
        <w:pStyle w:val="Prrafodelista"/>
        <w:numPr>
          <w:ilvl w:val="0"/>
          <w:numId w:val="7"/>
        </w:numPr>
        <w:rPr>
          <w:rFonts w:ascii="Century Gothic" w:hAnsi="Century Gothic"/>
          <w:sz w:val="20"/>
          <w:szCs w:val="20"/>
        </w:rPr>
      </w:pPr>
      <w:r w:rsidRPr="00B603FB">
        <w:rPr>
          <w:rFonts w:ascii="Century Gothic" w:hAnsi="Century Gothic"/>
          <w:sz w:val="20"/>
          <w:szCs w:val="20"/>
        </w:rPr>
        <w:t xml:space="preserve">Formulario </w:t>
      </w:r>
      <w:proofErr w:type="spellStart"/>
      <w:r w:rsidRPr="00B603FB">
        <w:rPr>
          <w:rFonts w:ascii="Century Gothic" w:hAnsi="Century Gothic"/>
          <w:sz w:val="20"/>
          <w:szCs w:val="20"/>
        </w:rPr>
        <w:t>Check</w:t>
      </w:r>
      <w:proofErr w:type="spellEnd"/>
      <w:r w:rsidRPr="00B603FB">
        <w:rPr>
          <w:rFonts w:ascii="Century Gothic" w:hAnsi="Century Gothic"/>
          <w:sz w:val="20"/>
          <w:szCs w:val="20"/>
        </w:rPr>
        <w:t xml:space="preserve"> </w:t>
      </w:r>
      <w:proofErr w:type="spellStart"/>
      <w:r w:rsidRPr="00B603FB">
        <w:rPr>
          <w:rFonts w:ascii="Century Gothic" w:hAnsi="Century Gothic"/>
          <w:sz w:val="20"/>
          <w:szCs w:val="20"/>
        </w:rPr>
        <w:t>List</w:t>
      </w:r>
      <w:proofErr w:type="spellEnd"/>
      <w:r w:rsidRPr="00B603FB">
        <w:rPr>
          <w:rFonts w:ascii="Century Gothic" w:hAnsi="Century Gothic"/>
          <w:sz w:val="20"/>
          <w:szCs w:val="20"/>
        </w:rPr>
        <w:t>.</w:t>
      </w:r>
    </w:p>
    <w:p w14:paraId="4C25BA6A" w14:textId="77777777" w:rsidR="00BC307C" w:rsidRPr="00B603FB" w:rsidRDefault="00BC307C" w:rsidP="00BC307C">
      <w:pPr>
        <w:pStyle w:val="Prrafodelista"/>
        <w:numPr>
          <w:ilvl w:val="0"/>
          <w:numId w:val="7"/>
        </w:numPr>
        <w:spacing w:after="0" w:line="240" w:lineRule="auto"/>
        <w:jc w:val="both"/>
        <w:rPr>
          <w:rFonts w:ascii="Century Gothic" w:hAnsi="Century Gothic"/>
          <w:sz w:val="20"/>
          <w:szCs w:val="20"/>
        </w:rPr>
      </w:pPr>
      <w:r w:rsidRPr="00B603FB">
        <w:rPr>
          <w:rFonts w:ascii="Century Gothic" w:hAnsi="Century Gothic"/>
          <w:sz w:val="20"/>
          <w:szCs w:val="20"/>
        </w:rPr>
        <w:t>Fotocopia de la Cedula de Identidad.</w:t>
      </w:r>
    </w:p>
    <w:p w14:paraId="5E6D50F8" w14:textId="77777777" w:rsidR="00BC307C" w:rsidRPr="00B603FB" w:rsidRDefault="00BC307C" w:rsidP="00BC307C">
      <w:pPr>
        <w:pStyle w:val="Prrafodelista"/>
        <w:numPr>
          <w:ilvl w:val="0"/>
          <w:numId w:val="7"/>
        </w:numPr>
        <w:spacing w:after="0" w:line="240" w:lineRule="auto"/>
        <w:jc w:val="both"/>
        <w:rPr>
          <w:rFonts w:ascii="Century Gothic" w:hAnsi="Century Gothic"/>
          <w:sz w:val="20"/>
          <w:szCs w:val="20"/>
        </w:rPr>
      </w:pPr>
      <w:r w:rsidRPr="00B603FB">
        <w:rPr>
          <w:rFonts w:ascii="Century Gothic" w:hAnsi="Century Gothic"/>
          <w:sz w:val="20"/>
          <w:szCs w:val="20"/>
        </w:rPr>
        <w:t>Fotocopia del Carnet de Propiedad del Vehículo.</w:t>
      </w:r>
    </w:p>
    <w:p w14:paraId="22C8197B" w14:textId="77777777" w:rsidR="00BC307C" w:rsidRPr="00B603FB" w:rsidRDefault="00BC307C" w:rsidP="00BC307C">
      <w:pPr>
        <w:pStyle w:val="Prrafodelista"/>
        <w:numPr>
          <w:ilvl w:val="0"/>
          <w:numId w:val="7"/>
        </w:numPr>
        <w:spacing w:after="0" w:line="240" w:lineRule="auto"/>
        <w:jc w:val="both"/>
        <w:rPr>
          <w:rFonts w:ascii="Century Gothic" w:hAnsi="Century Gothic"/>
          <w:sz w:val="20"/>
          <w:szCs w:val="20"/>
        </w:rPr>
      </w:pPr>
      <w:r w:rsidRPr="00B603FB">
        <w:rPr>
          <w:rFonts w:ascii="Century Gothic" w:hAnsi="Century Gothic"/>
          <w:sz w:val="20"/>
          <w:szCs w:val="20"/>
        </w:rPr>
        <w:t xml:space="preserve">Fotocopia de Certificado de Registro de Propiedad – </w:t>
      </w:r>
      <w:proofErr w:type="spellStart"/>
      <w:r w:rsidRPr="00B603FB">
        <w:rPr>
          <w:rFonts w:ascii="Century Gothic" w:hAnsi="Century Gothic"/>
          <w:sz w:val="20"/>
          <w:szCs w:val="20"/>
        </w:rPr>
        <w:t>Form</w:t>
      </w:r>
      <w:proofErr w:type="spellEnd"/>
      <w:r w:rsidRPr="00B603FB">
        <w:rPr>
          <w:rFonts w:ascii="Century Gothic" w:hAnsi="Century Gothic"/>
          <w:sz w:val="20"/>
          <w:szCs w:val="20"/>
        </w:rPr>
        <w:t>. RUAT 03 (Inscrito o radicado en el departamento de Tarija a nombre del propietario).</w:t>
      </w:r>
    </w:p>
    <w:p w14:paraId="71863FEC" w14:textId="77777777" w:rsidR="00BC307C" w:rsidRPr="00B603FB" w:rsidRDefault="00BC307C" w:rsidP="00BC307C">
      <w:pPr>
        <w:pStyle w:val="Prrafodelista"/>
        <w:numPr>
          <w:ilvl w:val="0"/>
          <w:numId w:val="7"/>
        </w:numPr>
        <w:spacing w:after="0" w:line="240" w:lineRule="auto"/>
        <w:jc w:val="both"/>
        <w:rPr>
          <w:rFonts w:ascii="Century Gothic" w:hAnsi="Century Gothic"/>
          <w:sz w:val="20"/>
          <w:szCs w:val="20"/>
        </w:rPr>
      </w:pPr>
      <w:r w:rsidRPr="00B603FB">
        <w:rPr>
          <w:rFonts w:ascii="Century Gothic" w:hAnsi="Century Gothic"/>
          <w:sz w:val="20"/>
          <w:szCs w:val="20"/>
        </w:rPr>
        <w:t>Testimonio de Poder (vigente), o Documento Privado con Reconocimiento de Firmas, o Testimonio de Minuta de Transferencia.</w:t>
      </w:r>
    </w:p>
    <w:p w14:paraId="24F30646" w14:textId="794D7CB4" w:rsidR="00BC307C" w:rsidRPr="00B603FB" w:rsidRDefault="00BC307C" w:rsidP="00BC307C">
      <w:pPr>
        <w:pStyle w:val="Prrafodelista"/>
        <w:numPr>
          <w:ilvl w:val="0"/>
          <w:numId w:val="7"/>
        </w:numPr>
        <w:rPr>
          <w:rFonts w:ascii="Century Gothic" w:hAnsi="Century Gothic"/>
          <w:sz w:val="20"/>
          <w:szCs w:val="20"/>
        </w:rPr>
      </w:pPr>
      <w:r w:rsidRPr="00B603FB">
        <w:rPr>
          <w:rFonts w:ascii="Century Gothic" w:hAnsi="Century Gothic"/>
          <w:sz w:val="20"/>
          <w:szCs w:val="20"/>
        </w:rPr>
        <w:t>Fotocopia Certificado de Asociado a Transporte (solo para el sector público).</w:t>
      </w:r>
    </w:p>
    <w:p w14:paraId="2CB5FB08" w14:textId="61E37903" w:rsidR="00BC307C" w:rsidRPr="00B603FB" w:rsidRDefault="00D017E0" w:rsidP="00CA7870">
      <w:pPr>
        <w:spacing w:after="0"/>
        <w:ind w:left="360"/>
        <w:rPr>
          <w:rFonts w:ascii="Century Gothic" w:hAnsi="Century Gothic"/>
          <w:sz w:val="20"/>
          <w:szCs w:val="20"/>
        </w:rPr>
      </w:pPr>
      <w:r w:rsidRPr="00B603FB">
        <w:rPr>
          <w:rFonts w:ascii="Century Gothic" w:hAnsi="Century Gothic"/>
          <w:sz w:val="20"/>
          <w:szCs w:val="20"/>
        </w:rPr>
        <w:t>Documentación</w:t>
      </w:r>
      <w:r w:rsidR="00BC307C" w:rsidRPr="00B603FB">
        <w:rPr>
          <w:rFonts w:ascii="Century Gothic" w:hAnsi="Century Gothic"/>
          <w:sz w:val="20"/>
          <w:szCs w:val="20"/>
        </w:rPr>
        <w:t xml:space="preserve"> al finalizar el trabajo</w:t>
      </w:r>
      <w:r w:rsidR="00CA7870" w:rsidRPr="00B603FB">
        <w:rPr>
          <w:rFonts w:ascii="Century Gothic" w:hAnsi="Century Gothic"/>
          <w:sz w:val="20"/>
          <w:szCs w:val="20"/>
        </w:rPr>
        <w:t>:</w:t>
      </w:r>
    </w:p>
    <w:p w14:paraId="7DD1C8E7" w14:textId="1AD2D2F0" w:rsidR="00954704" w:rsidRPr="00B603FB" w:rsidRDefault="00592729" w:rsidP="00F67251">
      <w:pPr>
        <w:pStyle w:val="Prrafodelista"/>
        <w:numPr>
          <w:ilvl w:val="0"/>
          <w:numId w:val="7"/>
        </w:numPr>
        <w:spacing w:after="0" w:line="240" w:lineRule="auto"/>
        <w:jc w:val="both"/>
        <w:rPr>
          <w:rFonts w:ascii="Century Gothic" w:hAnsi="Century Gothic"/>
          <w:sz w:val="20"/>
          <w:szCs w:val="20"/>
        </w:rPr>
      </w:pPr>
      <w:r w:rsidRPr="00B603FB">
        <w:rPr>
          <w:rFonts w:ascii="Century Gothic" w:hAnsi="Century Gothic"/>
          <w:sz w:val="20"/>
          <w:szCs w:val="20"/>
        </w:rPr>
        <w:t>Ficha Técnica, generada en el SIVGAS.</w:t>
      </w:r>
    </w:p>
    <w:p w14:paraId="49B6E29C" w14:textId="575A6645" w:rsidR="00592729" w:rsidRPr="00B603FB" w:rsidRDefault="00592729" w:rsidP="00F67251">
      <w:pPr>
        <w:pStyle w:val="Prrafodelista"/>
        <w:numPr>
          <w:ilvl w:val="0"/>
          <w:numId w:val="7"/>
        </w:numPr>
        <w:spacing w:after="0" w:line="240" w:lineRule="auto"/>
        <w:jc w:val="both"/>
        <w:rPr>
          <w:rFonts w:ascii="Century Gothic" w:hAnsi="Century Gothic"/>
          <w:sz w:val="20"/>
          <w:szCs w:val="20"/>
        </w:rPr>
      </w:pPr>
      <w:r w:rsidRPr="00B603FB">
        <w:rPr>
          <w:rFonts w:ascii="Century Gothic" w:hAnsi="Century Gothic"/>
          <w:sz w:val="20"/>
          <w:szCs w:val="20"/>
        </w:rPr>
        <w:t>Ficha técnica ANH</w:t>
      </w:r>
      <w:r w:rsidR="001A73F3" w:rsidRPr="00B603FB">
        <w:rPr>
          <w:rFonts w:ascii="Century Gothic" w:hAnsi="Century Gothic"/>
          <w:sz w:val="20"/>
          <w:szCs w:val="20"/>
        </w:rPr>
        <w:t>,</w:t>
      </w:r>
      <w:r w:rsidRPr="00B603FB">
        <w:rPr>
          <w:rFonts w:ascii="Century Gothic" w:hAnsi="Century Gothic"/>
          <w:sz w:val="20"/>
          <w:szCs w:val="20"/>
        </w:rPr>
        <w:t xml:space="preserve"> con el anterior registro</w:t>
      </w:r>
      <w:r w:rsidR="00192C33" w:rsidRPr="00B603FB">
        <w:rPr>
          <w:rFonts w:ascii="Century Gothic" w:hAnsi="Century Gothic"/>
          <w:sz w:val="20"/>
          <w:szCs w:val="20"/>
        </w:rPr>
        <w:t xml:space="preserve"> </w:t>
      </w:r>
      <w:r w:rsidR="00C772E4" w:rsidRPr="00B603FB">
        <w:rPr>
          <w:rFonts w:ascii="Century Gothic" w:hAnsi="Century Gothic"/>
          <w:sz w:val="20"/>
          <w:szCs w:val="20"/>
        </w:rPr>
        <w:t xml:space="preserve">de </w:t>
      </w:r>
      <w:r w:rsidR="00192C33" w:rsidRPr="00B603FB">
        <w:rPr>
          <w:rFonts w:ascii="Century Gothic" w:hAnsi="Century Gothic"/>
          <w:sz w:val="20"/>
          <w:szCs w:val="20"/>
        </w:rPr>
        <w:t>conversión</w:t>
      </w:r>
      <w:r w:rsidRPr="00B603FB">
        <w:rPr>
          <w:rFonts w:ascii="Century Gothic" w:hAnsi="Century Gothic"/>
          <w:sz w:val="20"/>
          <w:szCs w:val="20"/>
        </w:rPr>
        <w:t>.</w:t>
      </w:r>
    </w:p>
    <w:p w14:paraId="1AA64576" w14:textId="5703D542" w:rsidR="00592729" w:rsidRPr="00B603FB" w:rsidRDefault="00592729" w:rsidP="00F67251">
      <w:pPr>
        <w:pStyle w:val="Prrafodelista"/>
        <w:numPr>
          <w:ilvl w:val="0"/>
          <w:numId w:val="7"/>
        </w:numPr>
        <w:spacing w:after="0" w:line="240" w:lineRule="auto"/>
        <w:jc w:val="both"/>
        <w:rPr>
          <w:rFonts w:ascii="Century Gothic" w:hAnsi="Century Gothic"/>
          <w:sz w:val="20"/>
          <w:szCs w:val="20"/>
        </w:rPr>
      </w:pPr>
      <w:r w:rsidRPr="00B603FB">
        <w:rPr>
          <w:rFonts w:ascii="Century Gothic" w:hAnsi="Century Gothic"/>
          <w:sz w:val="20"/>
          <w:szCs w:val="20"/>
        </w:rPr>
        <w:t>Ficha Técnica ANH</w:t>
      </w:r>
      <w:r w:rsidR="001A73F3" w:rsidRPr="00B603FB">
        <w:rPr>
          <w:rFonts w:ascii="Century Gothic" w:hAnsi="Century Gothic"/>
          <w:sz w:val="20"/>
          <w:szCs w:val="20"/>
        </w:rPr>
        <w:t>,</w:t>
      </w:r>
      <w:r w:rsidRPr="00B603FB">
        <w:rPr>
          <w:rFonts w:ascii="Century Gothic" w:hAnsi="Century Gothic"/>
          <w:sz w:val="20"/>
          <w:szCs w:val="20"/>
        </w:rPr>
        <w:t xml:space="preserve"> con los nuevos registros</w:t>
      </w:r>
      <w:r w:rsidR="00192C33" w:rsidRPr="00B603FB">
        <w:rPr>
          <w:rFonts w:ascii="Century Gothic" w:hAnsi="Century Gothic"/>
          <w:sz w:val="20"/>
          <w:szCs w:val="20"/>
        </w:rPr>
        <w:t xml:space="preserve"> reposición y/o recalificación</w:t>
      </w:r>
      <w:r w:rsidRPr="00B603FB">
        <w:rPr>
          <w:rFonts w:ascii="Century Gothic" w:hAnsi="Century Gothic"/>
          <w:sz w:val="20"/>
          <w:szCs w:val="20"/>
        </w:rPr>
        <w:t xml:space="preserve">. </w:t>
      </w:r>
    </w:p>
    <w:p w14:paraId="74ABDE48" w14:textId="6D161B62" w:rsidR="00592729" w:rsidRPr="00B603FB" w:rsidRDefault="00592729" w:rsidP="00F67251">
      <w:pPr>
        <w:pStyle w:val="Prrafodelista"/>
        <w:numPr>
          <w:ilvl w:val="0"/>
          <w:numId w:val="7"/>
        </w:numPr>
        <w:spacing w:after="0" w:line="240" w:lineRule="auto"/>
        <w:jc w:val="both"/>
        <w:rPr>
          <w:rFonts w:ascii="Century Gothic" w:hAnsi="Century Gothic"/>
          <w:sz w:val="20"/>
          <w:szCs w:val="20"/>
        </w:rPr>
      </w:pPr>
      <w:r w:rsidRPr="00B603FB">
        <w:rPr>
          <w:rFonts w:ascii="Century Gothic" w:hAnsi="Century Gothic"/>
          <w:sz w:val="20"/>
          <w:szCs w:val="20"/>
        </w:rPr>
        <w:t>Evidencia fotográfica pre y post reposición y/o recalificación.</w:t>
      </w:r>
    </w:p>
    <w:p w14:paraId="04256C86" w14:textId="77777777" w:rsidR="00592729" w:rsidRDefault="00592729" w:rsidP="004B7537">
      <w:pPr>
        <w:pStyle w:val="Prrafodelista"/>
        <w:spacing w:after="0" w:line="240" w:lineRule="auto"/>
        <w:jc w:val="both"/>
        <w:rPr>
          <w:rFonts w:ascii="Century Gothic" w:hAnsi="Century Gothic"/>
          <w:sz w:val="20"/>
          <w:szCs w:val="20"/>
        </w:rPr>
      </w:pPr>
    </w:p>
    <w:p w14:paraId="2C25E116" w14:textId="77777777" w:rsidR="00B74E5B" w:rsidRDefault="00B74E5B" w:rsidP="004B7537">
      <w:pPr>
        <w:pStyle w:val="Prrafodelista"/>
        <w:spacing w:after="0" w:line="240" w:lineRule="auto"/>
        <w:jc w:val="both"/>
        <w:rPr>
          <w:rFonts w:ascii="Century Gothic" w:hAnsi="Century Gothic"/>
          <w:sz w:val="20"/>
          <w:szCs w:val="20"/>
        </w:rPr>
      </w:pPr>
    </w:p>
    <w:p w14:paraId="4438DA4A" w14:textId="77777777" w:rsidR="00B74E5B" w:rsidRDefault="00B74E5B" w:rsidP="004B7537">
      <w:pPr>
        <w:pStyle w:val="Prrafodelista"/>
        <w:spacing w:after="0" w:line="240" w:lineRule="auto"/>
        <w:jc w:val="both"/>
        <w:rPr>
          <w:rFonts w:ascii="Century Gothic" w:hAnsi="Century Gothic"/>
          <w:sz w:val="20"/>
          <w:szCs w:val="20"/>
        </w:rPr>
      </w:pPr>
    </w:p>
    <w:p w14:paraId="541B25CB" w14:textId="77777777" w:rsidR="00B74E5B" w:rsidRPr="00592729" w:rsidRDefault="00B74E5B" w:rsidP="004B7537">
      <w:pPr>
        <w:pStyle w:val="Prrafodelista"/>
        <w:spacing w:after="0" w:line="240" w:lineRule="auto"/>
        <w:jc w:val="both"/>
        <w:rPr>
          <w:rFonts w:ascii="Century Gothic" w:hAnsi="Century Gothic"/>
          <w:sz w:val="20"/>
          <w:szCs w:val="20"/>
        </w:rPr>
      </w:pPr>
    </w:p>
    <w:p w14:paraId="18DF113D" w14:textId="77777777" w:rsidR="00652962" w:rsidRDefault="00652962" w:rsidP="00D62803">
      <w:pPr>
        <w:spacing w:after="0" w:line="240" w:lineRule="auto"/>
        <w:jc w:val="both"/>
        <w:rPr>
          <w:rFonts w:ascii="Century Gothic" w:hAnsi="Century Gothic"/>
          <w:sz w:val="20"/>
          <w:szCs w:val="20"/>
        </w:rPr>
      </w:pPr>
    </w:p>
    <w:p w14:paraId="40A51CC3" w14:textId="05FBEDA6" w:rsidR="00652962" w:rsidRDefault="004B7537" w:rsidP="00652962">
      <w:pPr>
        <w:pStyle w:val="Prrafodelista"/>
        <w:numPr>
          <w:ilvl w:val="0"/>
          <w:numId w:val="1"/>
        </w:numPr>
        <w:spacing w:after="0" w:line="240" w:lineRule="auto"/>
        <w:jc w:val="both"/>
        <w:rPr>
          <w:rFonts w:ascii="Century Gothic" w:hAnsi="Century Gothic"/>
          <w:sz w:val="20"/>
          <w:szCs w:val="20"/>
        </w:rPr>
      </w:pPr>
      <w:r>
        <w:rPr>
          <w:rFonts w:ascii="Century Gothic" w:hAnsi="Century Gothic"/>
          <w:sz w:val="20"/>
          <w:szCs w:val="20"/>
        </w:rPr>
        <w:t>Área Técnica</w:t>
      </w:r>
      <w:r w:rsidR="007163C4">
        <w:rPr>
          <w:rFonts w:ascii="Century Gothic" w:hAnsi="Century Gothic"/>
          <w:sz w:val="20"/>
          <w:szCs w:val="20"/>
        </w:rPr>
        <w:t xml:space="preserve"> - </w:t>
      </w:r>
      <w:r w:rsidR="007163C4" w:rsidRPr="007163C4">
        <w:rPr>
          <w:rFonts w:ascii="Century Gothic" w:hAnsi="Century Gothic"/>
          <w:sz w:val="20"/>
          <w:szCs w:val="20"/>
        </w:rPr>
        <w:t>Encargado del Área Técnica y/o Técnico del Municipio (según estructura GNV)</w:t>
      </w:r>
      <w:r w:rsidR="00972A98">
        <w:rPr>
          <w:rFonts w:ascii="Century Gothic" w:hAnsi="Century Gothic"/>
          <w:sz w:val="20"/>
          <w:szCs w:val="20"/>
        </w:rPr>
        <w:t>:</w:t>
      </w:r>
    </w:p>
    <w:p w14:paraId="194D493F" w14:textId="77777777" w:rsidR="00652962" w:rsidRDefault="00652962" w:rsidP="00652962">
      <w:pPr>
        <w:spacing w:after="0" w:line="240" w:lineRule="auto"/>
        <w:jc w:val="both"/>
        <w:rPr>
          <w:rFonts w:ascii="Century Gothic" w:hAnsi="Century Gothic"/>
          <w:sz w:val="20"/>
          <w:szCs w:val="20"/>
        </w:rPr>
      </w:pPr>
    </w:p>
    <w:p w14:paraId="62728BF5" w14:textId="08BDC1BF" w:rsidR="00312DB8" w:rsidRDefault="00E50949" w:rsidP="00652962">
      <w:pPr>
        <w:spacing w:after="0" w:line="240" w:lineRule="auto"/>
        <w:ind w:left="360"/>
        <w:jc w:val="both"/>
        <w:rPr>
          <w:rFonts w:ascii="Century Gothic" w:hAnsi="Century Gothic"/>
          <w:sz w:val="20"/>
          <w:szCs w:val="20"/>
        </w:rPr>
      </w:pPr>
      <w:r w:rsidRPr="00B603FB">
        <w:rPr>
          <w:rFonts w:ascii="Century Gothic" w:hAnsi="Century Gothic"/>
          <w:sz w:val="20"/>
          <w:szCs w:val="20"/>
        </w:rPr>
        <w:t>Realiza</w:t>
      </w:r>
      <w:r w:rsidR="00312DB8" w:rsidRPr="00B603FB">
        <w:rPr>
          <w:rFonts w:ascii="Century Gothic" w:hAnsi="Century Gothic"/>
          <w:sz w:val="20"/>
          <w:szCs w:val="20"/>
        </w:rPr>
        <w:t xml:space="preserve"> la verificación y/o inspección del trabajo realizado por el taller, recibe la documentación y compulsa con los datos del Beneficiario y características técnicas de los kits instalados, valida la revisión.</w:t>
      </w:r>
    </w:p>
    <w:p w14:paraId="7A574D06" w14:textId="77777777" w:rsidR="00312DB8" w:rsidRDefault="00312DB8" w:rsidP="00652962">
      <w:pPr>
        <w:spacing w:after="0" w:line="240" w:lineRule="auto"/>
        <w:ind w:left="360"/>
        <w:jc w:val="both"/>
        <w:rPr>
          <w:rFonts w:ascii="Century Gothic" w:hAnsi="Century Gothic"/>
          <w:sz w:val="20"/>
          <w:szCs w:val="20"/>
        </w:rPr>
      </w:pPr>
    </w:p>
    <w:p w14:paraId="44FFB8A6" w14:textId="1A5C531E" w:rsidR="00652962" w:rsidRDefault="00652962" w:rsidP="00652962">
      <w:pPr>
        <w:spacing w:after="0" w:line="240" w:lineRule="auto"/>
        <w:ind w:left="360"/>
        <w:jc w:val="both"/>
        <w:rPr>
          <w:rFonts w:ascii="Century Gothic" w:hAnsi="Century Gothic"/>
          <w:sz w:val="20"/>
          <w:szCs w:val="20"/>
        </w:rPr>
      </w:pPr>
      <w:r>
        <w:rPr>
          <w:rFonts w:ascii="Century Gothic" w:hAnsi="Century Gothic"/>
          <w:sz w:val="20"/>
          <w:szCs w:val="20"/>
        </w:rPr>
        <w:t xml:space="preserve">El procedimiento concluye con el archivo de la documentación que origina la solicitud de </w:t>
      </w:r>
      <w:r w:rsidR="004E0E22">
        <w:rPr>
          <w:rFonts w:ascii="Century Gothic" w:hAnsi="Century Gothic"/>
          <w:sz w:val="20"/>
          <w:szCs w:val="20"/>
        </w:rPr>
        <w:t>reposición</w:t>
      </w:r>
      <w:r>
        <w:rPr>
          <w:rFonts w:ascii="Century Gothic" w:hAnsi="Century Gothic"/>
          <w:sz w:val="20"/>
          <w:szCs w:val="20"/>
        </w:rPr>
        <w:t xml:space="preserve"> y/o recalifica</w:t>
      </w:r>
      <w:r w:rsidR="004E0E22">
        <w:rPr>
          <w:rFonts w:ascii="Century Gothic" w:hAnsi="Century Gothic"/>
          <w:sz w:val="20"/>
          <w:szCs w:val="20"/>
        </w:rPr>
        <w:t xml:space="preserve">ción </w:t>
      </w:r>
      <w:r w:rsidR="00060439">
        <w:rPr>
          <w:rFonts w:ascii="Century Gothic" w:hAnsi="Century Gothic"/>
          <w:sz w:val="20"/>
          <w:szCs w:val="20"/>
        </w:rPr>
        <w:t>en</w:t>
      </w:r>
      <w:r w:rsidR="004E0E22">
        <w:rPr>
          <w:rFonts w:ascii="Century Gothic" w:hAnsi="Century Gothic"/>
          <w:sz w:val="20"/>
          <w:szCs w:val="20"/>
        </w:rPr>
        <w:t xml:space="preserve"> la carpeta del beneficiario</w:t>
      </w:r>
      <w:r w:rsidR="00060439">
        <w:rPr>
          <w:rFonts w:ascii="Century Gothic" w:hAnsi="Century Gothic"/>
          <w:sz w:val="20"/>
          <w:szCs w:val="20"/>
        </w:rPr>
        <w:t xml:space="preserve"> (</w:t>
      </w:r>
      <w:r w:rsidR="009005B0">
        <w:rPr>
          <w:rFonts w:ascii="Century Gothic" w:hAnsi="Century Gothic"/>
          <w:sz w:val="20"/>
          <w:szCs w:val="20"/>
        </w:rPr>
        <w:t>P</w:t>
      </w:r>
      <w:r w:rsidR="00060439">
        <w:rPr>
          <w:rFonts w:ascii="Century Gothic" w:hAnsi="Century Gothic"/>
          <w:sz w:val="20"/>
          <w:szCs w:val="20"/>
        </w:rPr>
        <w:t>unto No 11 del presente procedimiento)</w:t>
      </w:r>
      <w:r w:rsidR="004E0E22">
        <w:rPr>
          <w:rFonts w:ascii="Century Gothic" w:hAnsi="Century Gothic"/>
          <w:sz w:val="20"/>
          <w:szCs w:val="20"/>
        </w:rPr>
        <w:t>, de acuerdo al</w:t>
      </w:r>
      <w:r>
        <w:rPr>
          <w:rFonts w:ascii="Century Gothic" w:hAnsi="Century Gothic"/>
          <w:sz w:val="20"/>
          <w:szCs w:val="20"/>
        </w:rPr>
        <w:t xml:space="preserve"> siguiente detalle:</w:t>
      </w:r>
    </w:p>
    <w:p w14:paraId="215B8C14" w14:textId="77777777" w:rsidR="00652962" w:rsidRDefault="00652962" w:rsidP="00652962">
      <w:pPr>
        <w:spacing w:after="0" w:line="240" w:lineRule="auto"/>
        <w:ind w:left="360"/>
        <w:jc w:val="both"/>
        <w:rPr>
          <w:rFonts w:ascii="Century Gothic" w:hAnsi="Century Gothic"/>
          <w:sz w:val="20"/>
          <w:szCs w:val="20"/>
        </w:rPr>
      </w:pPr>
    </w:p>
    <w:p w14:paraId="50199197" w14:textId="43A3C084" w:rsidR="00652962" w:rsidRPr="00B603FB" w:rsidRDefault="00652962" w:rsidP="00F67251">
      <w:pPr>
        <w:pStyle w:val="Prrafodelista"/>
        <w:numPr>
          <w:ilvl w:val="0"/>
          <w:numId w:val="2"/>
        </w:numPr>
        <w:spacing w:after="0" w:line="240" w:lineRule="auto"/>
        <w:jc w:val="both"/>
        <w:rPr>
          <w:rFonts w:ascii="Century Gothic" w:hAnsi="Century Gothic"/>
          <w:sz w:val="20"/>
          <w:szCs w:val="20"/>
        </w:rPr>
      </w:pPr>
      <w:r w:rsidRPr="00B603FB">
        <w:rPr>
          <w:rFonts w:ascii="Century Gothic" w:hAnsi="Century Gothic"/>
          <w:sz w:val="20"/>
          <w:szCs w:val="20"/>
        </w:rPr>
        <w:t xml:space="preserve">Solicitud de </w:t>
      </w:r>
      <w:r w:rsidR="004E0E22" w:rsidRPr="00B603FB">
        <w:rPr>
          <w:rFonts w:ascii="Century Gothic" w:hAnsi="Century Gothic"/>
          <w:sz w:val="20"/>
          <w:szCs w:val="20"/>
        </w:rPr>
        <w:t>Reposición</w:t>
      </w:r>
      <w:r w:rsidRPr="00B603FB">
        <w:rPr>
          <w:rFonts w:ascii="Century Gothic" w:hAnsi="Century Gothic"/>
          <w:sz w:val="20"/>
          <w:szCs w:val="20"/>
        </w:rPr>
        <w:t xml:space="preserve"> y/o Recalificación</w:t>
      </w:r>
      <w:r w:rsidR="004E0E22" w:rsidRPr="00B603FB">
        <w:rPr>
          <w:rFonts w:ascii="Century Gothic" w:hAnsi="Century Gothic"/>
          <w:sz w:val="20"/>
          <w:szCs w:val="20"/>
        </w:rPr>
        <w:t>.</w:t>
      </w:r>
    </w:p>
    <w:p w14:paraId="7C1D6EC0" w14:textId="2E4D107A" w:rsidR="004E0E22" w:rsidRPr="00B603FB" w:rsidRDefault="004E0E22" w:rsidP="00F67251">
      <w:pPr>
        <w:pStyle w:val="Prrafodelista"/>
        <w:numPr>
          <w:ilvl w:val="0"/>
          <w:numId w:val="2"/>
        </w:numPr>
        <w:spacing w:after="0" w:line="240" w:lineRule="auto"/>
        <w:jc w:val="both"/>
        <w:rPr>
          <w:rFonts w:ascii="Century Gothic" w:hAnsi="Century Gothic"/>
          <w:sz w:val="20"/>
          <w:szCs w:val="20"/>
        </w:rPr>
      </w:pPr>
      <w:r w:rsidRPr="00B603FB">
        <w:rPr>
          <w:rFonts w:ascii="Century Gothic" w:hAnsi="Century Gothic"/>
          <w:sz w:val="20"/>
          <w:szCs w:val="20"/>
        </w:rPr>
        <w:t xml:space="preserve">Formulario </w:t>
      </w:r>
      <w:proofErr w:type="spellStart"/>
      <w:r w:rsidRPr="00B603FB">
        <w:rPr>
          <w:rFonts w:ascii="Century Gothic" w:hAnsi="Century Gothic"/>
          <w:sz w:val="20"/>
          <w:szCs w:val="20"/>
        </w:rPr>
        <w:t>Check</w:t>
      </w:r>
      <w:proofErr w:type="spellEnd"/>
      <w:r w:rsidRPr="00B603FB">
        <w:rPr>
          <w:rFonts w:ascii="Century Gothic" w:hAnsi="Century Gothic"/>
          <w:sz w:val="20"/>
          <w:szCs w:val="20"/>
        </w:rPr>
        <w:t xml:space="preserve"> </w:t>
      </w:r>
      <w:proofErr w:type="spellStart"/>
      <w:r w:rsidRPr="00B603FB">
        <w:rPr>
          <w:rFonts w:ascii="Century Gothic" w:hAnsi="Century Gothic"/>
          <w:sz w:val="20"/>
          <w:szCs w:val="20"/>
        </w:rPr>
        <w:t>List</w:t>
      </w:r>
      <w:proofErr w:type="spellEnd"/>
      <w:r w:rsidRPr="00B603FB">
        <w:rPr>
          <w:rFonts w:ascii="Century Gothic" w:hAnsi="Century Gothic"/>
          <w:sz w:val="20"/>
          <w:szCs w:val="20"/>
        </w:rPr>
        <w:t>.</w:t>
      </w:r>
    </w:p>
    <w:p w14:paraId="5D7DE173" w14:textId="2D53EB8C" w:rsidR="004E0E22" w:rsidRPr="00B603FB" w:rsidRDefault="004E0E22" w:rsidP="00F67251">
      <w:pPr>
        <w:pStyle w:val="Prrafodelista"/>
        <w:numPr>
          <w:ilvl w:val="0"/>
          <w:numId w:val="2"/>
        </w:numPr>
        <w:spacing w:after="0" w:line="240" w:lineRule="auto"/>
        <w:jc w:val="both"/>
        <w:rPr>
          <w:rFonts w:ascii="Century Gothic" w:hAnsi="Century Gothic"/>
          <w:sz w:val="20"/>
          <w:szCs w:val="20"/>
        </w:rPr>
      </w:pPr>
      <w:r w:rsidRPr="00B603FB">
        <w:rPr>
          <w:rFonts w:ascii="Century Gothic" w:hAnsi="Century Gothic"/>
          <w:sz w:val="20"/>
          <w:szCs w:val="20"/>
        </w:rPr>
        <w:t>Aprobación de Solicitud emitido en el SIVGAS.</w:t>
      </w:r>
    </w:p>
    <w:p w14:paraId="39A74872" w14:textId="18303801" w:rsidR="004E0E22" w:rsidRPr="00B603FB" w:rsidRDefault="004E0E22" w:rsidP="004E0E22">
      <w:pPr>
        <w:pStyle w:val="Prrafodelista"/>
        <w:numPr>
          <w:ilvl w:val="0"/>
          <w:numId w:val="2"/>
        </w:numPr>
        <w:rPr>
          <w:rFonts w:ascii="Century Gothic" w:hAnsi="Century Gothic"/>
          <w:sz w:val="20"/>
          <w:szCs w:val="20"/>
        </w:rPr>
      </w:pPr>
      <w:r w:rsidRPr="00B603FB">
        <w:rPr>
          <w:rFonts w:ascii="Century Gothic" w:hAnsi="Century Gothic"/>
          <w:sz w:val="20"/>
          <w:szCs w:val="20"/>
        </w:rPr>
        <w:t>Original Contrato de Reposición y/o Recalificación.</w:t>
      </w:r>
    </w:p>
    <w:p w14:paraId="7FF31BC7" w14:textId="645E5279" w:rsidR="00652962" w:rsidRPr="00B603FB" w:rsidRDefault="00652962" w:rsidP="00F67251">
      <w:pPr>
        <w:pStyle w:val="Prrafodelista"/>
        <w:numPr>
          <w:ilvl w:val="0"/>
          <w:numId w:val="2"/>
        </w:numPr>
        <w:spacing w:after="0" w:line="240" w:lineRule="auto"/>
        <w:jc w:val="both"/>
        <w:rPr>
          <w:rFonts w:ascii="Century Gothic" w:hAnsi="Century Gothic"/>
          <w:sz w:val="20"/>
          <w:szCs w:val="20"/>
        </w:rPr>
      </w:pPr>
      <w:r w:rsidRPr="00B603FB">
        <w:rPr>
          <w:rFonts w:ascii="Century Gothic" w:hAnsi="Century Gothic"/>
          <w:sz w:val="20"/>
          <w:szCs w:val="20"/>
        </w:rPr>
        <w:t>Orden de Servicio</w:t>
      </w:r>
      <w:r w:rsidR="00A162F3" w:rsidRPr="00B603FB">
        <w:rPr>
          <w:rFonts w:ascii="Century Gothic" w:hAnsi="Century Gothic"/>
          <w:sz w:val="20"/>
          <w:szCs w:val="20"/>
        </w:rPr>
        <w:t xml:space="preserve"> de </w:t>
      </w:r>
      <w:r w:rsidR="004E0E22" w:rsidRPr="00B603FB">
        <w:rPr>
          <w:rFonts w:ascii="Century Gothic" w:hAnsi="Century Gothic"/>
          <w:sz w:val="20"/>
          <w:szCs w:val="20"/>
        </w:rPr>
        <w:t>Reposición</w:t>
      </w:r>
      <w:r w:rsidR="00A162F3" w:rsidRPr="00B603FB">
        <w:rPr>
          <w:rFonts w:ascii="Century Gothic" w:hAnsi="Century Gothic"/>
          <w:sz w:val="20"/>
          <w:szCs w:val="20"/>
        </w:rPr>
        <w:t xml:space="preserve"> y/o Recalificación</w:t>
      </w:r>
      <w:r w:rsidR="004E0E22" w:rsidRPr="00B603FB">
        <w:rPr>
          <w:rFonts w:ascii="Century Gothic" w:hAnsi="Century Gothic"/>
          <w:sz w:val="20"/>
          <w:szCs w:val="20"/>
        </w:rPr>
        <w:t>.</w:t>
      </w:r>
    </w:p>
    <w:p w14:paraId="3FD67181" w14:textId="2AD9F6AC" w:rsidR="004E0E22" w:rsidRPr="00B603FB" w:rsidRDefault="004E0E22" w:rsidP="00F67251">
      <w:pPr>
        <w:pStyle w:val="Prrafodelista"/>
        <w:numPr>
          <w:ilvl w:val="0"/>
          <w:numId w:val="2"/>
        </w:numPr>
        <w:spacing w:after="0" w:line="240" w:lineRule="auto"/>
        <w:jc w:val="both"/>
        <w:rPr>
          <w:rFonts w:ascii="Century Gothic" w:hAnsi="Century Gothic"/>
          <w:sz w:val="20"/>
          <w:szCs w:val="20"/>
        </w:rPr>
      </w:pPr>
      <w:r w:rsidRPr="00B603FB">
        <w:rPr>
          <w:rFonts w:ascii="Century Gothic" w:hAnsi="Century Gothic"/>
          <w:sz w:val="20"/>
          <w:szCs w:val="20"/>
        </w:rPr>
        <w:t>Ficha Técnica del SIVGAS.</w:t>
      </w:r>
    </w:p>
    <w:p w14:paraId="2ADC5B59" w14:textId="0D473374" w:rsidR="004E0E22" w:rsidRPr="00B603FB" w:rsidRDefault="004E0E22" w:rsidP="004E0E22">
      <w:pPr>
        <w:pStyle w:val="Prrafodelista"/>
        <w:numPr>
          <w:ilvl w:val="0"/>
          <w:numId w:val="2"/>
        </w:numPr>
        <w:spacing w:after="0" w:line="240" w:lineRule="auto"/>
        <w:jc w:val="both"/>
        <w:rPr>
          <w:rFonts w:ascii="Century Gothic" w:hAnsi="Century Gothic"/>
          <w:sz w:val="20"/>
          <w:szCs w:val="20"/>
        </w:rPr>
      </w:pPr>
      <w:r w:rsidRPr="00B603FB">
        <w:rPr>
          <w:rFonts w:ascii="Century Gothic" w:hAnsi="Century Gothic"/>
          <w:sz w:val="20"/>
          <w:szCs w:val="20"/>
        </w:rPr>
        <w:t>Ficha técnica ANH</w:t>
      </w:r>
      <w:r w:rsidR="00BB778C" w:rsidRPr="00B603FB">
        <w:rPr>
          <w:rFonts w:ascii="Century Gothic" w:hAnsi="Century Gothic"/>
          <w:sz w:val="20"/>
          <w:szCs w:val="20"/>
        </w:rPr>
        <w:t>,</w:t>
      </w:r>
      <w:r w:rsidRPr="00B603FB">
        <w:rPr>
          <w:rFonts w:ascii="Century Gothic" w:hAnsi="Century Gothic"/>
          <w:sz w:val="20"/>
          <w:szCs w:val="20"/>
        </w:rPr>
        <w:t xml:space="preserve"> con el anterior registro </w:t>
      </w:r>
      <w:r w:rsidR="00BB778C" w:rsidRPr="00B603FB">
        <w:rPr>
          <w:rFonts w:ascii="Century Gothic" w:hAnsi="Century Gothic"/>
          <w:sz w:val="20"/>
          <w:szCs w:val="20"/>
        </w:rPr>
        <w:t xml:space="preserve">de </w:t>
      </w:r>
      <w:r w:rsidRPr="00B603FB">
        <w:rPr>
          <w:rFonts w:ascii="Century Gothic" w:hAnsi="Century Gothic"/>
          <w:sz w:val="20"/>
          <w:szCs w:val="20"/>
        </w:rPr>
        <w:t>conversión.</w:t>
      </w:r>
    </w:p>
    <w:p w14:paraId="62A92E4F" w14:textId="7161900B" w:rsidR="004E0E22" w:rsidRPr="00B603FB" w:rsidRDefault="004E0E22" w:rsidP="004E0E22">
      <w:pPr>
        <w:pStyle w:val="Prrafodelista"/>
        <w:numPr>
          <w:ilvl w:val="0"/>
          <w:numId w:val="2"/>
        </w:numPr>
        <w:spacing w:after="0" w:line="240" w:lineRule="auto"/>
        <w:jc w:val="both"/>
        <w:rPr>
          <w:rFonts w:ascii="Century Gothic" w:hAnsi="Century Gothic"/>
          <w:sz w:val="20"/>
          <w:szCs w:val="20"/>
        </w:rPr>
      </w:pPr>
      <w:r w:rsidRPr="00B603FB">
        <w:rPr>
          <w:rFonts w:ascii="Century Gothic" w:hAnsi="Century Gothic"/>
          <w:sz w:val="20"/>
          <w:szCs w:val="20"/>
        </w:rPr>
        <w:t>Ficha Técnica ANH</w:t>
      </w:r>
      <w:r w:rsidR="00BB778C" w:rsidRPr="00B603FB">
        <w:rPr>
          <w:rFonts w:ascii="Century Gothic" w:hAnsi="Century Gothic"/>
          <w:sz w:val="20"/>
          <w:szCs w:val="20"/>
        </w:rPr>
        <w:t>,</w:t>
      </w:r>
      <w:r w:rsidRPr="00B603FB">
        <w:rPr>
          <w:rFonts w:ascii="Century Gothic" w:hAnsi="Century Gothic"/>
          <w:sz w:val="20"/>
          <w:szCs w:val="20"/>
        </w:rPr>
        <w:t xml:space="preserve"> con los nuevos registros reposición y/o recalificación. </w:t>
      </w:r>
    </w:p>
    <w:p w14:paraId="0F6289C2" w14:textId="036C0DD5" w:rsidR="004E0E22" w:rsidRPr="00B603FB" w:rsidRDefault="004E0E22" w:rsidP="004E0E22">
      <w:pPr>
        <w:pStyle w:val="Prrafodelista"/>
        <w:numPr>
          <w:ilvl w:val="0"/>
          <w:numId w:val="2"/>
        </w:numPr>
        <w:spacing w:after="0" w:line="240" w:lineRule="auto"/>
        <w:jc w:val="both"/>
        <w:rPr>
          <w:rFonts w:ascii="Century Gothic" w:hAnsi="Century Gothic"/>
          <w:sz w:val="20"/>
          <w:szCs w:val="20"/>
        </w:rPr>
      </w:pPr>
      <w:r w:rsidRPr="00B603FB">
        <w:rPr>
          <w:rFonts w:ascii="Century Gothic" w:hAnsi="Century Gothic"/>
          <w:sz w:val="20"/>
          <w:szCs w:val="20"/>
        </w:rPr>
        <w:t>Evidencia fotográfica pre y post reposición y/o recalificación.</w:t>
      </w:r>
    </w:p>
    <w:p w14:paraId="635B4D23" w14:textId="1B2651CC" w:rsidR="00BF662D" w:rsidRPr="00B603FB" w:rsidRDefault="00591BDB" w:rsidP="00BF662D">
      <w:pPr>
        <w:pStyle w:val="Prrafodelista"/>
        <w:numPr>
          <w:ilvl w:val="0"/>
          <w:numId w:val="2"/>
        </w:numPr>
        <w:rPr>
          <w:rFonts w:ascii="Century Gothic" w:hAnsi="Century Gothic"/>
          <w:sz w:val="20"/>
          <w:szCs w:val="20"/>
        </w:rPr>
      </w:pPr>
      <w:r>
        <w:rPr>
          <w:rFonts w:ascii="Century Gothic" w:hAnsi="Century Gothic"/>
          <w:sz w:val="20"/>
          <w:szCs w:val="20"/>
        </w:rPr>
        <w:t>Actas de Prestación de Servicio</w:t>
      </w:r>
      <w:r w:rsidR="00BF662D" w:rsidRPr="00B603FB">
        <w:rPr>
          <w:rFonts w:ascii="Century Gothic" w:hAnsi="Century Gothic"/>
          <w:sz w:val="20"/>
          <w:szCs w:val="20"/>
        </w:rPr>
        <w:t xml:space="preserve"> (</w:t>
      </w:r>
      <w:r w:rsidR="002D08FD" w:rsidRPr="00B603FB">
        <w:rPr>
          <w:rFonts w:ascii="Century Gothic" w:hAnsi="Century Gothic"/>
          <w:sz w:val="20"/>
          <w:szCs w:val="20"/>
        </w:rPr>
        <w:t xml:space="preserve">este documento </w:t>
      </w:r>
      <w:r w:rsidR="00BF662D" w:rsidRPr="00B603FB">
        <w:rPr>
          <w:rFonts w:ascii="Century Gothic" w:hAnsi="Century Gothic"/>
          <w:sz w:val="20"/>
          <w:szCs w:val="20"/>
        </w:rPr>
        <w:t xml:space="preserve">se archiva una vez conciliado las planillas mensuales </w:t>
      </w:r>
      <w:r w:rsidR="00501981" w:rsidRPr="00B603FB">
        <w:rPr>
          <w:rFonts w:ascii="Century Gothic" w:hAnsi="Century Gothic"/>
          <w:sz w:val="20"/>
          <w:szCs w:val="20"/>
        </w:rPr>
        <w:t>de</w:t>
      </w:r>
      <w:r w:rsidR="00BF662D" w:rsidRPr="00B603FB">
        <w:rPr>
          <w:rFonts w:ascii="Century Gothic" w:hAnsi="Century Gothic"/>
          <w:sz w:val="20"/>
          <w:szCs w:val="20"/>
        </w:rPr>
        <w:t xml:space="preserve"> trabajos realizados por el taller</w:t>
      </w:r>
      <w:r w:rsidR="00501981" w:rsidRPr="00B603FB">
        <w:rPr>
          <w:rFonts w:ascii="Century Gothic" w:hAnsi="Century Gothic"/>
          <w:sz w:val="20"/>
          <w:szCs w:val="20"/>
        </w:rPr>
        <w:t xml:space="preserve">, previo a su </w:t>
      </w:r>
      <w:r w:rsidR="0040762E" w:rsidRPr="00B603FB">
        <w:rPr>
          <w:rFonts w:ascii="Century Gothic" w:hAnsi="Century Gothic"/>
          <w:sz w:val="20"/>
          <w:szCs w:val="20"/>
        </w:rPr>
        <w:t>cancelación</w:t>
      </w:r>
      <w:r w:rsidR="00BF662D" w:rsidRPr="00B603FB">
        <w:rPr>
          <w:rFonts w:ascii="Century Gothic" w:hAnsi="Century Gothic"/>
          <w:sz w:val="20"/>
          <w:szCs w:val="20"/>
        </w:rPr>
        <w:t>).</w:t>
      </w:r>
    </w:p>
    <w:p w14:paraId="2D13F4B0" w14:textId="77777777" w:rsidR="00EA0368" w:rsidRDefault="00EA0368" w:rsidP="00EA0368">
      <w:pPr>
        <w:spacing w:after="0" w:line="240" w:lineRule="auto"/>
        <w:jc w:val="both"/>
        <w:rPr>
          <w:rFonts w:ascii="Century Gothic" w:hAnsi="Century Gothic"/>
          <w:sz w:val="20"/>
          <w:szCs w:val="20"/>
        </w:rPr>
      </w:pPr>
      <w:r>
        <w:rPr>
          <w:rFonts w:ascii="Century Gothic" w:hAnsi="Century Gothic"/>
          <w:sz w:val="20"/>
          <w:szCs w:val="20"/>
        </w:rPr>
        <w:t>Los puntos 1,2 y 3, son de control y verificación de los documentos presentados, por lo que pueden ser devueltos los trámites de no cumplirse con los requisitos o identificar observaciones técnicas en la identificación del vehículo y/o notificarse para la complementación de los requisitos, y/o archivarse en “Carpetas Anuladas “.</w:t>
      </w:r>
    </w:p>
    <w:p w14:paraId="7E2B1574" w14:textId="4A2877C3" w:rsidR="00446235" w:rsidRDefault="00446235" w:rsidP="002A58F3">
      <w:pPr>
        <w:spacing w:after="0" w:line="240" w:lineRule="auto"/>
        <w:jc w:val="both"/>
        <w:rPr>
          <w:rFonts w:ascii="Century Gothic" w:hAnsi="Century Gothic"/>
          <w:sz w:val="20"/>
          <w:szCs w:val="20"/>
        </w:rPr>
      </w:pPr>
    </w:p>
    <w:p w14:paraId="0D875DB8" w14:textId="3B673576" w:rsidR="00446235" w:rsidRDefault="00446235" w:rsidP="002A58F3">
      <w:pPr>
        <w:spacing w:after="0" w:line="240" w:lineRule="auto"/>
        <w:jc w:val="both"/>
        <w:rPr>
          <w:rFonts w:ascii="Century Gothic" w:hAnsi="Century Gothic"/>
          <w:sz w:val="20"/>
          <w:szCs w:val="20"/>
        </w:rPr>
      </w:pPr>
    </w:p>
    <w:p w14:paraId="017AC3C0" w14:textId="1DBA12A7" w:rsidR="00446235" w:rsidRDefault="00446235" w:rsidP="002A58F3">
      <w:pPr>
        <w:spacing w:after="0" w:line="240" w:lineRule="auto"/>
        <w:jc w:val="both"/>
        <w:rPr>
          <w:rFonts w:ascii="Century Gothic" w:hAnsi="Century Gothic"/>
          <w:sz w:val="20"/>
          <w:szCs w:val="20"/>
        </w:rPr>
      </w:pPr>
    </w:p>
    <w:p w14:paraId="066A4CFD" w14:textId="2640B946" w:rsidR="00446235" w:rsidRDefault="00446235" w:rsidP="002A58F3">
      <w:pPr>
        <w:spacing w:after="0" w:line="240" w:lineRule="auto"/>
        <w:jc w:val="both"/>
        <w:rPr>
          <w:rFonts w:ascii="Century Gothic" w:hAnsi="Century Gothic"/>
          <w:sz w:val="20"/>
          <w:szCs w:val="20"/>
        </w:rPr>
      </w:pPr>
    </w:p>
    <w:p w14:paraId="1C107DA9" w14:textId="40F725D3" w:rsidR="00446235" w:rsidRDefault="00446235" w:rsidP="002A58F3">
      <w:pPr>
        <w:spacing w:after="0" w:line="240" w:lineRule="auto"/>
        <w:jc w:val="both"/>
        <w:rPr>
          <w:rFonts w:ascii="Century Gothic" w:hAnsi="Century Gothic"/>
          <w:sz w:val="20"/>
          <w:szCs w:val="20"/>
        </w:rPr>
      </w:pPr>
    </w:p>
    <w:p w14:paraId="6472F687" w14:textId="6544DC32" w:rsidR="00446235" w:rsidRDefault="00446235" w:rsidP="002A58F3">
      <w:pPr>
        <w:spacing w:after="0" w:line="240" w:lineRule="auto"/>
        <w:jc w:val="both"/>
        <w:rPr>
          <w:rFonts w:ascii="Century Gothic" w:hAnsi="Century Gothic"/>
          <w:sz w:val="20"/>
          <w:szCs w:val="20"/>
        </w:rPr>
      </w:pPr>
    </w:p>
    <w:p w14:paraId="1DC04AE6" w14:textId="24952D1C" w:rsidR="00446235" w:rsidRDefault="00446235" w:rsidP="002A58F3">
      <w:pPr>
        <w:spacing w:after="0" w:line="240" w:lineRule="auto"/>
        <w:jc w:val="both"/>
        <w:rPr>
          <w:rFonts w:ascii="Century Gothic" w:hAnsi="Century Gothic"/>
          <w:sz w:val="20"/>
          <w:szCs w:val="20"/>
        </w:rPr>
      </w:pPr>
    </w:p>
    <w:p w14:paraId="09F05A3A" w14:textId="55E4DDEA" w:rsidR="00446235" w:rsidRDefault="00446235" w:rsidP="002A58F3">
      <w:pPr>
        <w:spacing w:after="0" w:line="240" w:lineRule="auto"/>
        <w:jc w:val="both"/>
        <w:rPr>
          <w:rFonts w:ascii="Century Gothic" w:hAnsi="Century Gothic"/>
          <w:sz w:val="20"/>
          <w:szCs w:val="20"/>
        </w:rPr>
      </w:pPr>
    </w:p>
    <w:p w14:paraId="48223EC9" w14:textId="4CDF3336" w:rsidR="00446235" w:rsidRDefault="00446235" w:rsidP="002A58F3">
      <w:pPr>
        <w:spacing w:after="0" w:line="240" w:lineRule="auto"/>
        <w:jc w:val="both"/>
        <w:rPr>
          <w:rFonts w:ascii="Century Gothic" w:hAnsi="Century Gothic"/>
          <w:sz w:val="20"/>
          <w:szCs w:val="20"/>
        </w:rPr>
      </w:pPr>
    </w:p>
    <w:p w14:paraId="29BC6B32" w14:textId="77777777" w:rsidR="00446235" w:rsidRDefault="00446235" w:rsidP="002A58F3">
      <w:pPr>
        <w:spacing w:after="0" w:line="240" w:lineRule="auto"/>
        <w:jc w:val="both"/>
        <w:rPr>
          <w:rFonts w:ascii="Century Gothic" w:hAnsi="Century Gothic"/>
          <w:sz w:val="20"/>
          <w:szCs w:val="20"/>
        </w:rPr>
      </w:pPr>
    </w:p>
    <w:p w14:paraId="470A0770" w14:textId="77777777" w:rsidR="002A58F3" w:rsidRDefault="002A58F3" w:rsidP="002A58F3">
      <w:pPr>
        <w:spacing w:after="0" w:line="240" w:lineRule="auto"/>
        <w:jc w:val="both"/>
        <w:rPr>
          <w:rFonts w:ascii="Century Gothic" w:hAnsi="Century Gothic"/>
          <w:sz w:val="20"/>
          <w:szCs w:val="20"/>
        </w:rPr>
      </w:pPr>
    </w:p>
    <w:p w14:paraId="66CC3923" w14:textId="7FB1794A" w:rsidR="002A58F3" w:rsidRDefault="002A58F3" w:rsidP="002A58F3">
      <w:pPr>
        <w:spacing w:after="0" w:line="240" w:lineRule="auto"/>
        <w:jc w:val="both"/>
        <w:rPr>
          <w:rFonts w:ascii="Century Gothic" w:hAnsi="Century Gothic"/>
          <w:sz w:val="20"/>
          <w:szCs w:val="20"/>
        </w:rPr>
      </w:pPr>
    </w:p>
    <w:p w14:paraId="56870A83" w14:textId="42774AFB" w:rsidR="00034537" w:rsidRDefault="00034537" w:rsidP="002A58F3">
      <w:pPr>
        <w:spacing w:after="0" w:line="240" w:lineRule="auto"/>
        <w:jc w:val="both"/>
        <w:rPr>
          <w:rFonts w:ascii="Century Gothic" w:hAnsi="Century Gothic"/>
          <w:sz w:val="20"/>
          <w:szCs w:val="20"/>
        </w:rPr>
      </w:pPr>
    </w:p>
    <w:p w14:paraId="758447DC" w14:textId="188BFE32" w:rsidR="00034537" w:rsidRDefault="00034537" w:rsidP="002A58F3">
      <w:pPr>
        <w:spacing w:after="0" w:line="240" w:lineRule="auto"/>
        <w:jc w:val="both"/>
        <w:rPr>
          <w:rFonts w:ascii="Century Gothic" w:hAnsi="Century Gothic"/>
          <w:sz w:val="20"/>
          <w:szCs w:val="20"/>
        </w:rPr>
      </w:pPr>
    </w:p>
    <w:p w14:paraId="4DA38161" w14:textId="7A8BA833" w:rsidR="00034537" w:rsidRDefault="00034537" w:rsidP="002A58F3">
      <w:pPr>
        <w:spacing w:after="0" w:line="240" w:lineRule="auto"/>
        <w:jc w:val="both"/>
        <w:rPr>
          <w:rFonts w:ascii="Century Gothic" w:hAnsi="Century Gothic"/>
          <w:sz w:val="20"/>
          <w:szCs w:val="20"/>
        </w:rPr>
      </w:pPr>
    </w:p>
    <w:p w14:paraId="5AC0B3A9" w14:textId="3A095FB2" w:rsidR="00034537" w:rsidRDefault="00034537" w:rsidP="002A58F3">
      <w:pPr>
        <w:spacing w:after="0" w:line="240" w:lineRule="auto"/>
        <w:jc w:val="both"/>
        <w:rPr>
          <w:rFonts w:ascii="Century Gothic" w:hAnsi="Century Gothic"/>
          <w:sz w:val="20"/>
          <w:szCs w:val="20"/>
        </w:rPr>
      </w:pPr>
    </w:p>
    <w:p w14:paraId="14A8F846" w14:textId="02C5F1FD" w:rsidR="00034537" w:rsidRDefault="00034537" w:rsidP="002A58F3">
      <w:pPr>
        <w:spacing w:after="0" w:line="240" w:lineRule="auto"/>
        <w:jc w:val="both"/>
        <w:rPr>
          <w:rFonts w:ascii="Century Gothic" w:hAnsi="Century Gothic"/>
          <w:sz w:val="20"/>
          <w:szCs w:val="20"/>
        </w:rPr>
      </w:pPr>
    </w:p>
    <w:p w14:paraId="7EE13193" w14:textId="0BE68C55" w:rsidR="00034537" w:rsidRDefault="00034537" w:rsidP="002A58F3">
      <w:pPr>
        <w:spacing w:after="0" w:line="240" w:lineRule="auto"/>
        <w:jc w:val="both"/>
        <w:rPr>
          <w:rFonts w:ascii="Century Gothic" w:hAnsi="Century Gothic"/>
          <w:sz w:val="20"/>
          <w:szCs w:val="20"/>
        </w:rPr>
      </w:pPr>
    </w:p>
    <w:p w14:paraId="26A250DA" w14:textId="215BBB46" w:rsidR="00034537" w:rsidRDefault="00034537" w:rsidP="002A58F3">
      <w:pPr>
        <w:spacing w:after="0" w:line="240" w:lineRule="auto"/>
        <w:jc w:val="both"/>
        <w:rPr>
          <w:rFonts w:ascii="Century Gothic" w:hAnsi="Century Gothic"/>
          <w:sz w:val="20"/>
          <w:szCs w:val="20"/>
        </w:rPr>
      </w:pPr>
    </w:p>
    <w:p w14:paraId="353526AB" w14:textId="734624F4" w:rsidR="0089254B" w:rsidRDefault="00B46A85" w:rsidP="0089254B">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 xml:space="preserve">3. </w:t>
      </w:r>
      <w:r w:rsidR="0089254B">
        <w:rPr>
          <w:rFonts w:ascii="Copperplate Gothic Bold" w:hAnsi="Copperplate Gothic Bold"/>
          <w:b/>
          <w:sz w:val="24"/>
          <w:szCs w:val="24"/>
        </w:rPr>
        <w:t>Descripción del Procedimiento</w:t>
      </w:r>
    </w:p>
    <w:p w14:paraId="5319311B" w14:textId="77777777" w:rsidR="00291CD6" w:rsidRDefault="00291CD6" w:rsidP="0089254B">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Transferencia y/o Cambio de nombre del</w:t>
      </w:r>
    </w:p>
    <w:p w14:paraId="087DC17D" w14:textId="77777777" w:rsidR="0089254B" w:rsidRDefault="00291CD6" w:rsidP="0089254B">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Paquete de Conversión GNV</w:t>
      </w:r>
    </w:p>
    <w:p w14:paraId="5B74825E" w14:textId="77777777" w:rsidR="0089254B" w:rsidRDefault="0089254B" w:rsidP="0089254B">
      <w:pPr>
        <w:spacing w:after="0" w:line="240" w:lineRule="auto"/>
        <w:jc w:val="center"/>
        <w:rPr>
          <w:rFonts w:ascii="Copperplate Gothic Bold" w:hAnsi="Copperplate Gothic Bold"/>
          <w:b/>
          <w:sz w:val="24"/>
          <w:szCs w:val="24"/>
        </w:rPr>
      </w:pPr>
    </w:p>
    <w:p w14:paraId="1FBA4590" w14:textId="77777777" w:rsidR="0089254B" w:rsidRDefault="0089254B" w:rsidP="0089254B">
      <w:pPr>
        <w:spacing w:after="0" w:line="240" w:lineRule="auto"/>
        <w:jc w:val="both"/>
        <w:rPr>
          <w:rFonts w:ascii="Copperplate Gothic Bold" w:hAnsi="Copperplate Gothic Bold"/>
          <w:b/>
          <w:sz w:val="20"/>
          <w:szCs w:val="20"/>
        </w:rPr>
      </w:pPr>
      <w:r w:rsidRPr="00D75A67">
        <w:rPr>
          <w:rFonts w:ascii="Copperplate Gothic Bold" w:hAnsi="Copperplate Gothic Bold"/>
          <w:b/>
          <w:sz w:val="20"/>
          <w:szCs w:val="20"/>
        </w:rPr>
        <w:t>Objetivo.</w:t>
      </w:r>
    </w:p>
    <w:p w14:paraId="480B70FD" w14:textId="77777777" w:rsidR="0089254B" w:rsidRDefault="0089254B" w:rsidP="0089254B">
      <w:pPr>
        <w:spacing w:after="0" w:line="240" w:lineRule="auto"/>
        <w:jc w:val="both"/>
        <w:rPr>
          <w:rFonts w:ascii="Copperplate Gothic Bold" w:hAnsi="Copperplate Gothic Bold"/>
          <w:b/>
          <w:sz w:val="20"/>
          <w:szCs w:val="20"/>
        </w:rPr>
      </w:pPr>
    </w:p>
    <w:p w14:paraId="79FA8547" w14:textId="77777777" w:rsidR="0089254B" w:rsidRDefault="0089254B" w:rsidP="005901CD">
      <w:pPr>
        <w:spacing w:after="0" w:line="240" w:lineRule="auto"/>
        <w:jc w:val="both"/>
        <w:rPr>
          <w:rFonts w:ascii="Century Gothic" w:hAnsi="Century Gothic"/>
          <w:sz w:val="20"/>
          <w:szCs w:val="20"/>
        </w:rPr>
      </w:pPr>
      <w:r>
        <w:rPr>
          <w:rFonts w:ascii="Century Gothic" w:hAnsi="Century Gothic"/>
          <w:sz w:val="20"/>
          <w:szCs w:val="20"/>
        </w:rPr>
        <w:t xml:space="preserve">Establecer los procedimientos administrativos </w:t>
      </w:r>
      <w:r w:rsidR="005901CD">
        <w:rPr>
          <w:rFonts w:ascii="Century Gothic" w:hAnsi="Century Gothic"/>
          <w:sz w:val="20"/>
          <w:szCs w:val="20"/>
        </w:rPr>
        <w:t xml:space="preserve">para </w:t>
      </w:r>
      <w:r w:rsidR="00291CD6">
        <w:rPr>
          <w:rFonts w:ascii="Century Gothic" w:hAnsi="Century Gothic"/>
          <w:sz w:val="20"/>
          <w:szCs w:val="20"/>
        </w:rPr>
        <w:t>el cambio y/o transferencia del propietario del Paquete de Conversión GNV.</w:t>
      </w:r>
    </w:p>
    <w:p w14:paraId="1AD8002A" w14:textId="77777777" w:rsidR="0089254B" w:rsidRDefault="0089254B" w:rsidP="0089254B">
      <w:pPr>
        <w:spacing w:after="0" w:line="240" w:lineRule="auto"/>
        <w:jc w:val="both"/>
        <w:rPr>
          <w:rFonts w:ascii="Century Gothic" w:hAnsi="Century Gothic"/>
          <w:sz w:val="20"/>
          <w:szCs w:val="20"/>
        </w:rPr>
      </w:pPr>
    </w:p>
    <w:p w14:paraId="6B8AF909" w14:textId="77777777" w:rsidR="0089254B" w:rsidRDefault="0089254B" w:rsidP="0089254B">
      <w:pPr>
        <w:spacing w:after="0" w:line="240" w:lineRule="auto"/>
        <w:jc w:val="both"/>
        <w:rPr>
          <w:rFonts w:ascii="Copperplate Gothic Bold" w:hAnsi="Copperplate Gothic Bold"/>
          <w:b/>
          <w:sz w:val="20"/>
          <w:szCs w:val="20"/>
        </w:rPr>
      </w:pPr>
      <w:r>
        <w:rPr>
          <w:rFonts w:ascii="Copperplate Gothic Bold" w:hAnsi="Copperplate Gothic Bold"/>
          <w:b/>
          <w:sz w:val="20"/>
          <w:szCs w:val="20"/>
        </w:rPr>
        <w:t>Características Especiales</w:t>
      </w:r>
    </w:p>
    <w:p w14:paraId="4D80CDCC" w14:textId="77777777" w:rsidR="0089254B" w:rsidRDefault="0089254B" w:rsidP="0089254B">
      <w:pPr>
        <w:spacing w:after="0" w:line="240" w:lineRule="auto"/>
        <w:jc w:val="both"/>
        <w:rPr>
          <w:rFonts w:ascii="Copperplate Gothic Bold" w:hAnsi="Copperplate Gothic Bold"/>
          <w:b/>
          <w:sz w:val="20"/>
          <w:szCs w:val="20"/>
        </w:rPr>
      </w:pPr>
    </w:p>
    <w:p w14:paraId="6163EAF1" w14:textId="77777777" w:rsidR="0089254B" w:rsidRPr="0089254B" w:rsidRDefault="00291CD6" w:rsidP="0089254B">
      <w:pPr>
        <w:spacing w:after="0" w:line="240" w:lineRule="auto"/>
        <w:jc w:val="both"/>
        <w:rPr>
          <w:rFonts w:ascii="Century Gothic" w:hAnsi="Century Gothic"/>
          <w:sz w:val="20"/>
          <w:szCs w:val="20"/>
        </w:rPr>
      </w:pPr>
      <w:r>
        <w:rPr>
          <w:rFonts w:ascii="Century Gothic" w:hAnsi="Century Gothic"/>
          <w:sz w:val="20"/>
          <w:szCs w:val="20"/>
        </w:rPr>
        <w:t>El ajuste de la propiedad del paquete de conversión corresponderá a los vehículos que se encuentren</w:t>
      </w:r>
      <w:r w:rsidR="005901CD">
        <w:rPr>
          <w:rFonts w:ascii="Century Gothic" w:hAnsi="Century Gothic"/>
          <w:sz w:val="20"/>
          <w:szCs w:val="20"/>
        </w:rPr>
        <w:t xml:space="preserve"> convertidos y/o, recalificados registrados en el SIVGAS.</w:t>
      </w:r>
      <w:r w:rsidR="0089254B">
        <w:rPr>
          <w:rFonts w:ascii="Century Gothic" w:hAnsi="Century Gothic"/>
          <w:sz w:val="20"/>
          <w:szCs w:val="20"/>
        </w:rPr>
        <w:t xml:space="preserve"> </w:t>
      </w:r>
    </w:p>
    <w:p w14:paraId="5139059A" w14:textId="77777777" w:rsidR="0089254B" w:rsidRDefault="0089254B" w:rsidP="0089254B">
      <w:pPr>
        <w:spacing w:after="0" w:line="240" w:lineRule="auto"/>
        <w:jc w:val="both"/>
        <w:rPr>
          <w:rFonts w:ascii="Century Gothic" w:hAnsi="Century Gothic"/>
          <w:sz w:val="20"/>
          <w:szCs w:val="20"/>
        </w:rPr>
      </w:pPr>
    </w:p>
    <w:p w14:paraId="1398CDEC" w14:textId="77777777" w:rsidR="0089254B" w:rsidRDefault="0089254B" w:rsidP="0089254B">
      <w:pPr>
        <w:spacing w:after="0" w:line="240" w:lineRule="auto"/>
        <w:jc w:val="both"/>
        <w:rPr>
          <w:rFonts w:ascii="Copperplate Gothic Bold" w:hAnsi="Copperplate Gothic Bold"/>
          <w:b/>
          <w:sz w:val="20"/>
          <w:szCs w:val="20"/>
        </w:rPr>
      </w:pPr>
      <w:r>
        <w:rPr>
          <w:rFonts w:ascii="Copperplate Gothic Bold" w:hAnsi="Copperplate Gothic Bold"/>
          <w:b/>
          <w:sz w:val="20"/>
          <w:szCs w:val="20"/>
        </w:rPr>
        <w:t>Unidades que Intervienen</w:t>
      </w:r>
    </w:p>
    <w:p w14:paraId="68209C91" w14:textId="77777777" w:rsidR="0089254B" w:rsidRDefault="0089254B" w:rsidP="0089254B">
      <w:pPr>
        <w:spacing w:after="0" w:line="240" w:lineRule="auto"/>
        <w:jc w:val="both"/>
        <w:rPr>
          <w:rFonts w:ascii="Copperplate Gothic Bold" w:hAnsi="Copperplate Gothic Bold"/>
          <w:b/>
          <w:sz w:val="20"/>
          <w:szCs w:val="20"/>
        </w:rPr>
      </w:pPr>
    </w:p>
    <w:p w14:paraId="34095EA5" w14:textId="77777777" w:rsidR="00D43752" w:rsidRPr="00D43752" w:rsidRDefault="00D43752" w:rsidP="00D43752">
      <w:pPr>
        <w:spacing w:after="0" w:line="240" w:lineRule="auto"/>
        <w:jc w:val="both"/>
        <w:rPr>
          <w:rFonts w:ascii="Century Gothic" w:hAnsi="Century Gothic"/>
          <w:sz w:val="20"/>
          <w:szCs w:val="20"/>
        </w:rPr>
      </w:pPr>
      <w:r w:rsidRPr="00D43752">
        <w:rPr>
          <w:rFonts w:ascii="Century Gothic" w:hAnsi="Century Gothic"/>
          <w:sz w:val="20"/>
          <w:szCs w:val="20"/>
        </w:rPr>
        <w:t>Corresponde a las siguientes áreas organizacionales dependientes de la Unidad Operativa del Programa:</w:t>
      </w:r>
    </w:p>
    <w:p w14:paraId="5318467C" w14:textId="2A9873E4" w:rsidR="0089254B" w:rsidRDefault="0089254B" w:rsidP="0089254B">
      <w:pPr>
        <w:spacing w:after="0" w:line="240" w:lineRule="auto"/>
        <w:jc w:val="both"/>
        <w:rPr>
          <w:rFonts w:ascii="Century Gothic" w:hAnsi="Century Gothic"/>
          <w:sz w:val="20"/>
          <w:szCs w:val="20"/>
        </w:rPr>
      </w:pPr>
    </w:p>
    <w:p w14:paraId="35A2BAA9" w14:textId="12E0AC68" w:rsidR="00D43752" w:rsidRDefault="00D43752" w:rsidP="0089254B">
      <w:pPr>
        <w:spacing w:after="0" w:line="240" w:lineRule="auto"/>
        <w:jc w:val="both"/>
        <w:rPr>
          <w:rFonts w:ascii="Century Gothic" w:hAnsi="Century Gothic"/>
          <w:sz w:val="20"/>
          <w:szCs w:val="20"/>
        </w:rPr>
      </w:pPr>
      <w:r>
        <w:rPr>
          <w:rFonts w:ascii="Century Gothic" w:hAnsi="Century Gothic"/>
          <w:sz w:val="20"/>
          <w:szCs w:val="20"/>
        </w:rPr>
        <w:t>Dirección</w:t>
      </w:r>
    </w:p>
    <w:p w14:paraId="198D9914" w14:textId="16E867EA" w:rsidR="0089254B" w:rsidRDefault="00432E31" w:rsidP="0089254B">
      <w:pPr>
        <w:spacing w:after="0" w:line="240" w:lineRule="auto"/>
        <w:jc w:val="both"/>
        <w:rPr>
          <w:rFonts w:ascii="Century Gothic" w:hAnsi="Century Gothic"/>
          <w:sz w:val="20"/>
          <w:szCs w:val="20"/>
        </w:rPr>
      </w:pPr>
      <w:r>
        <w:rPr>
          <w:rFonts w:ascii="Century Gothic" w:hAnsi="Century Gothic"/>
          <w:sz w:val="20"/>
          <w:szCs w:val="20"/>
        </w:rPr>
        <w:t>Área Técnica</w:t>
      </w:r>
      <w:r w:rsidR="0034735C">
        <w:rPr>
          <w:rFonts w:ascii="Century Gothic" w:hAnsi="Century Gothic"/>
          <w:sz w:val="20"/>
          <w:szCs w:val="20"/>
        </w:rPr>
        <w:t xml:space="preserve"> de Operaciones.</w:t>
      </w:r>
    </w:p>
    <w:p w14:paraId="5BCACEAE" w14:textId="7C1261D2" w:rsidR="00432E31" w:rsidRDefault="00432E31" w:rsidP="0089254B">
      <w:pPr>
        <w:spacing w:after="0" w:line="240" w:lineRule="auto"/>
        <w:jc w:val="both"/>
        <w:rPr>
          <w:rFonts w:ascii="Century Gothic" w:hAnsi="Century Gothic"/>
          <w:sz w:val="20"/>
          <w:szCs w:val="20"/>
        </w:rPr>
      </w:pPr>
      <w:r>
        <w:rPr>
          <w:rFonts w:ascii="Century Gothic" w:hAnsi="Century Gothic"/>
          <w:sz w:val="20"/>
          <w:szCs w:val="20"/>
        </w:rPr>
        <w:t>Asesoría Legal</w:t>
      </w:r>
    </w:p>
    <w:p w14:paraId="2CC07CD1" w14:textId="1643CFE6" w:rsidR="00432E31" w:rsidRDefault="00432E31" w:rsidP="0089254B">
      <w:pPr>
        <w:spacing w:after="0" w:line="240" w:lineRule="auto"/>
        <w:jc w:val="both"/>
        <w:rPr>
          <w:rFonts w:ascii="Century Gothic" w:hAnsi="Century Gothic"/>
          <w:sz w:val="20"/>
          <w:szCs w:val="20"/>
        </w:rPr>
      </w:pPr>
    </w:p>
    <w:p w14:paraId="68364D5C" w14:textId="0F430AE1" w:rsidR="0089254B" w:rsidRPr="00D75A67" w:rsidRDefault="0089254B" w:rsidP="0089254B">
      <w:pPr>
        <w:spacing w:after="0" w:line="240" w:lineRule="auto"/>
        <w:jc w:val="both"/>
        <w:rPr>
          <w:rFonts w:ascii="Century Gothic" w:hAnsi="Century Gothic"/>
          <w:sz w:val="20"/>
          <w:szCs w:val="20"/>
        </w:rPr>
      </w:pPr>
    </w:p>
    <w:p w14:paraId="0642AC00" w14:textId="77777777" w:rsidR="0089254B" w:rsidRDefault="0089254B" w:rsidP="0089254B">
      <w:pPr>
        <w:spacing w:after="0" w:line="240" w:lineRule="auto"/>
        <w:jc w:val="both"/>
        <w:rPr>
          <w:rFonts w:ascii="Copperplate Gothic Bold" w:hAnsi="Copperplate Gothic Bold"/>
          <w:b/>
          <w:sz w:val="20"/>
          <w:szCs w:val="20"/>
        </w:rPr>
      </w:pPr>
      <w:r>
        <w:rPr>
          <w:rFonts w:ascii="Copperplate Gothic Bold" w:hAnsi="Copperplate Gothic Bold"/>
          <w:b/>
          <w:sz w:val="20"/>
          <w:szCs w:val="20"/>
        </w:rPr>
        <w:t>Del Procedimiento</w:t>
      </w:r>
    </w:p>
    <w:p w14:paraId="46CD2CDA" w14:textId="77777777" w:rsidR="002A58F3" w:rsidRDefault="002A58F3" w:rsidP="002A58F3">
      <w:pPr>
        <w:spacing w:after="0" w:line="240" w:lineRule="auto"/>
        <w:jc w:val="both"/>
        <w:rPr>
          <w:rFonts w:ascii="Century Gothic" w:hAnsi="Century Gothic"/>
          <w:sz w:val="20"/>
          <w:szCs w:val="20"/>
        </w:rPr>
      </w:pPr>
    </w:p>
    <w:p w14:paraId="483E9185" w14:textId="057D7136" w:rsidR="002D3361" w:rsidRPr="00A93651" w:rsidRDefault="009C1E8A" w:rsidP="00F67251">
      <w:pPr>
        <w:pStyle w:val="Prrafodelista"/>
        <w:numPr>
          <w:ilvl w:val="0"/>
          <w:numId w:val="11"/>
        </w:numPr>
        <w:spacing w:after="0" w:line="240" w:lineRule="auto"/>
        <w:jc w:val="both"/>
        <w:rPr>
          <w:rFonts w:ascii="Century Gothic" w:hAnsi="Century Gothic"/>
          <w:sz w:val="20"/>
          <w:szCs w:val="20"/>
        </w:rPr>
      </w:pPr>
      <w:r w:rsidRPr="00A93651">
        <w:rPr>
          <w:rFonts w:ascii="Century Gothic" w:hAnsi="Century Gothic"/>
          <w:sz w:val="20"/>
          <w:szCs w:val="20"/>
        </w:rPr>
        <w:t>El</w:t>
      </w:r>
      <w:r w:rsidR="00A3084B" w:rsidRPr="00A93651">
        <w:rPr>
          <w:rFonts w:ascii="Century Gothic" w:hAnsi="Century Gothic"/>
          <w:sz w:val="20"/>
          <w:szCs w:val="20"/>
        </w:rPr>
        <w:t xml:space="preserve"> interesado presenta solicitud </w:t>
      </w:r>
      <w:r w:rsidR="00761E95" w:rsidRPr="00A93651">
        <w:rPr>
          <w:rFonts w:ascii="Century Gothic" w:hAnsi="Century Gothic"/>
          <w:sz w:val="20"/>
          <w:szCs w:val="20"/>
        </w:rPr>
        <w:t>de modificación del propietario del paquete de conversión GNV, adjuntando la siguiente documentación</w:t>
      </w:r>
      <w:r w:rsidR="009C7FE7">
        <w:rPr>
          <w:rFonts w:ascii="Century Gothic" w:hAnsi="Century Gothic"/>
          <w:sz w:val="20"/>
          <w:szCs w:val="20"/>
        </w:rPr>
        <w:t xml:space="preserve"> (en un folder):</w:t>
      </w:r>
    </w:p>
    <w:p w14:paraId="23616B7E" w14:textId="77777777" w:rsidR="00590A81" w:rsidRPr="00A93651" w:rsidRDefault="00590A81" w:rsidP="00590A81">
      <w:pPr>
        <w:spacing w:after="0" w:line="240" w:lineRule="auto"/>
        <w:jc w:val="both"/>
        <w:rPr>
          <w:rFonts w:ascii="Century Gothic" w:hAnsi="Century Gothic"/>
          <w:sz w:val="20"/>
          <w:szCs w:val="20"/>
        </w:rPr>
      </w:pPr>
    </w:p>
    <w:p w14:paraId="6B6581E2" w14:textId="2A16640F" w:rsidR="00ED3776" w:rsidRPr="00A93651" w:rsidRDefault="000F0735" w:rsidP="00F67251">
      <w:pPr>
        <w:pStyle w:val="Prrafodelista"/>
        <w:numPr>
          <w:ilvl w:val="0"/>
          <w:numId w:val="13"/>
        </w:numPr>
        <w:spacing w:after="0" w:line="240" w:lineRule="auto"/>
        <w:jc w:val="both"/>
        <w:rPr>
          <w:rFonts w:ascii="Century Gothic" w:hAnsi="Century Gothic"/>
          <w:sz w:val="20"/>
          <w:szCs w:val="20"/>
        </w:rPr>
      </w:pPr>
      <w:r w:rsidRPr="00A93651">
        <w:rPr>
          <w:rFonts w:ascii="Century Gothic" w:hAnsi="Century Gothic"/>
          <w:sz w:val="20"/>
          <w:szCs w:val="20"/>
        </w:rPr>
        <w:t>Solicitud de Transferencia y/</w:t>
      </w:r>
      <w:r w:rsidR="007558DD" w:rsidRPr="00A93651">
        <w:rPr>
          <w:rFonts w:ascii="Century Gothic" w:hAnsi="Century Gothic"/>
          <w:sz w:val="20"/>
          <w:szCs w:val="20"/>
        </w:rPr>
        <w:t>o cambio de beneficiario</w:t>
      </w:r>
      <w:r w:rsidR="00E70E49" w:rsidRPr="00A93651">
        <w:rPr>
          <w:rFonts w:ascii="Century Gothic" w:hAnsi="Century Gothic"/>
          <w:sz w:val="20"/>
          <w:szCs w:val="20"/>
        </w:rPr>
        <w:t xml:space="preserve"> (</w:t>
      </w:r>
      <w:r w:rsidR="00B11D2D" w:rsidRPr="00A93651">
        <w:rPr>
          <w:rFonts w:ascii="Century Gothic" w:hAnsi="Century Gothic"/>
          <w:sz w:val="20"/>
          <w:szCs w:val="20"/>
        </w:rPr>
        <w:t xml:space="preserve">firmado por el beneficiario y </w:t>
      </w:r>
      <w:r w:rsidR="00AA7B37" w:rsidRPr="00A93651">
        <w:rPr>
          <w:rFonts w:ascii="Century Gothic" w:hAnsi="Century Gothic"/>
          <w:sz w:val="20"/>
          <w:szCs w:val="20"/>
        </w:rPr>
        <w:t>el interesado</w:t>
      </w:r>
      <w:r w:rsidR="00E70E49" w:rsidRPr="00A93651">
        <w:rPr>
          <w:rFonts w:ascii="Century Gothic" w:hAnsi="Century Gothic"/>
          <w:sz w:val="20"/>
          <w:szCs w:val="20"/>
        </w:rPr>
        <w:t>)</w:t>
      </w:r>
      <w:r w:rsidR="007558DD" w:rsidRPr="00A93651">
        <w:rPr>
          <w:rFonts w:ascii="Century Gothic" w:hAnsi="Century Gothic"/>
          <w:sz w:val="20"/>
          <w:szCs w:val="20"/>
        </w:rPr>
        <w:t>.</w:t>
      </w:r>
    </w:p>
    <w:p w14:paraId="3034B563" w14:textId="3A41DC8A" w:rsidR="00ED3776" w:rsidRPr="00A93651" w:rsidRDefault="007558DD" w:rsidP="00F67251">
      <w:pPr>
        <w:pStyle w:val="Prrafodelista"/>
        <w:numPr>
          <w:ilvl w:val="0"/>
          <w:numId w:val="13"/>
        </w:numPr>
        <w:spacing w:after="0" w:line="240" w:lineRule="auto"/>
        <w:jc w:val="both"/>
        <w:rPr>
          <w:rFonts w:ascii="Century Gothic" w:hAnsi="Century Gothic"/>
          <w:sz w:val="20"/>
          <w:szCs w:val="20"/>
        </w:rPr>
      </w:pPr>
      <w:r w:rsidRPr="00A93651">
        <w:rPr>
          <w:rFonts w:ascii="Century Gothic" w:hAnsi="Century Gothic"/>
          <w:sz w:val="20"/>
          <w:szCs w:val="20"/>
        </w:rPr>
        <w:t xml:space="preserve">Fotocopia carnet de identidad del </w:t>
      </w:r>
      <w:r w:rsidR="00FB119D" w:rsidRPr="00A93651">
        <w:rPr>
          <w:rFonts w:ascii="Century Gothic" w:hAnsi="Century Gothic"/>
          <w:sz w:val="20"/>
          <w:szCs w:val="20"/>
        </w:rPr>
        <w:t>beneficiario</w:t>
      </w:r>
      <w:r w:rsidRPr="00A93651">
        <w:rPr>
          <w:rFonts w:ascii="Century Gothic" w:hAnsi="Century Gothic"/>
          <w:sz w:val="20"/>
          <w:szCs w:val="20"/>
        </w:rPr>
        <w:t>.</w:t>
      </w:r>
    </w:p>
    <w:p w14:paraId="0BB67A1F" w14:textId="10C8B215" w:rsidR="00FB119D" w:rsidRPr="00A93651" w:rsidRDefault="00FB119D" w:rsidP="00F67251">
      <w:pPr>
        <w:pStyle w:val="Prrafodelista"/>
        <w:numPr>
          <w:ilvl w:val="0"/>
          <w:numId w:val="13"/>
        </w:numPr>
        <w:spacing w:after="0" w:line="240" w:lineRule="auto"/>
        <w:jc w:val="both"/>
        <w:rPr>
          <w:rFonts w:ascii="Century Gothic" w:hAnsi="Century Gothic"/>
          <w:sz w:val="20"/>
          <w:szCs w:val="20"/>
        </w:rPr>
      </w:pPr>
      <w:r w:rsidRPr="00A93651">
        <w:rPr>
          <w:rFonts w:ascii="Century Gothic" w:hAnsi="Century Gothic"/>
          <w:sz w:val="20"/>
          <w:szCs w:val="20"/>
        </w:rPr>
        <w:t xml:space="preserve">Fotocopia de carnet de identidad del </w:t>
      </w:r>
      <w:r w:rsidR="0063685B" w:rsidRPr="00A93651">
        <w:rPr>
          <w:rFonts w:ascii="Century Gothic" w:hAnsi="Century Gothic"/>
          <w:sz w:val="20"/>
          <w:szCs w:val="20"/>
        </w:rPr>
        <w:t>interesado</w:t>
      </w:r>
      <w:r w:rsidRPr="00A93651">
        <w:rPr>
          <w:rFonts w:ascii="Century Gothic" w:hAnsi="Century Gothic"/>
          <w:sz w:val="20"/>
          <w:szCs w:val="20"/>
        </w:rPr>
        <w:t>.</w:t>
      </w:r>
    </w:p>
    <w:p w14:paraId="551929AB" w14:textId="77777777" w:rsidR="00F90C0F" w:rsidRPr="00A93651" w:rsidRDefault="00F90C0F" w:rsidP="00F90C0F">
      <w:pPr>
        <w:pStyle w:val="Prrafodelista"/>
        <w:numPr>
          <w:ilvl w:val="0"/>
          <w:numId w:val="2"/>
        </w:numPr>
        <w:spacing w:after="0" w:line="240" w:lineRule="auto"/>
        <w:jc w:val="both"/>
        <w:rPr>
          <w:rFonts w:ascii="Century Gothic" w:hAnsi="Century Gothic"/>
          <w:sz w:val="20"/>
          <w:szCs w:val="20"/>
        </w:rPr>
      </w:pPr>
      <w:r w:rsidRPr="00A93651">
        <w:rPr>
          <w:rFonts w:ascii="Century Gothic" w:hAnsi="Century Gothic"/>
          <w:sz w:val="20"/>
          <w:szCs w:val="20"/>
        </w:rPr>
        <w:t>Fotocopia del Carnet de Propiedad del Vehículo.</w:t>
      </w:r>
    </w:p>
    <w:p w14:paraId="41607344" w14:textId="77777777" w:rsidR="00F90C0F" w:rsidRPr="00A93651" w:rsidRDefault="00F90C0F" w:rsidP="00F90C0F">
      <w:pPr>
        <w:pStyle w:val="Prrafodelista"/>
        <w:numPr>
          <w:ilvl w:val="0"/>
          <w:numId w:val="2"/>
        </w:numPr>
        <w:spacing w:after="0" w:line="240" w:lineRule="auto"/>
        <w:jc w:val="both"/>
        <w:rPr>
          <w:rFonts w:ascii="Century Gothic" w:hAnsi="Century Gothic"/>
          <w:sz w:val="20"/>
          <w:szCs w:val="20"/>
        </w:rPr>
      </w:pPr>
      <w:r w:rsidRPr="00A93651">
        <w:rPr>
          <w:rFonts w:ascii="Century Gothic" w:hAnsi="Century Gothic"/>
          <w:sz w:val="20"/>
          <w:szCs w:val="20"/>
        </w:rPr>
        <w:t xml:space="preserve">Fotocopia de Certificado de Registro de Propiedad – </w:t>
      </w:r>
      <w:proofErr w:type="spellStart"/>
      <w:r w:rsidRPr="00A93651">
        <w:rPr>
          <w:rFonts w:ascii="Century Gothic" w:hAnsi="Century Gothic"/>
          <w:sz w:val="20"/>
          <w:szCs w:val="20"/>
        </w:rPr>
        <w:t>Form</w:t>
      </w:r>
      <w:proofErr w:type="spellEnd"/>
      <w:r w:rsidRPr="00A93651">
        <w:rPr>
          <w:rFonts w:ascii="Century Gothic" w:hAnsi="Century Gothic"/>
          <w:sz w:val="20"/>
          <w:szCs w:val="20"/>
        </w:rPr>
        <w:t>. RUAT 03 (Inscrito o radicado en el departamento de Tarija a nombre del propietario).</w:t>
      </w:r>
    </w:p>
    <w:p w14:paraId="5AFB85C1" w14:textId="43798525" w:rsidR="002D3361" w:rsidRPr="00A93651" w:rsidRDefault="007558DD" w:rsidP="007558DD">
      <w:pPr>
        <w:pStyle w:val="Prrafodelista"/>
        <w:numPr>
          <w:ilvl w:val="0"/>
          <w:numId w:val="13"/>
        </w:numPr>
        <w:rPr>
          <w:rFonts w:ascii="Century Gothic" w:hAnsi="Century Gothic"/>
          <w:sz w:val="20"/>
          <w:szCs w:val="20"/>
        </w:rPr>
      </w:pPr>
      <w:r w:rsidRPr="00A93651">
        <w:rPr>
          <w:rFonts w:ascii="Century Gothic" w:hAnsi="Century Gothic"/>
          <w:sz w:val="20"/>
          <w:szCs w:val="20"/>
        </w:rPr>
        <w:t>Testimonio de Poder (vigente), o Documento Privado con Reconocimiento de Firmas, o Testimonio de Minuta de Transferencia</w:t>
      </w:r>
      <w:r w:rsidR="003A4470" w:rsidRPr="00A93651">
        <w:rPr>
          <w:rFonts w:ascii="Century Gothic" w:hAnsi="Century Gothic"/>
          <w:sz w:val="20"/>
          <w:szCs w:val="20"/>
        </w:rPr>
        <w:t>.</w:t>
      </w:r>
    </w:p>
    <w:p w14:paraId="27F5C2DF" w14:textId="77C08716" w:rsidR="00FC7A74" w:rsidRDefault="00FC7A74" w:rsidP="007558DD">
      <w:pPr>
        <w:pStyle w:val="Prrafodelista"/>
        <w:numPr>
          <w:ilvl w:val="0"/>
          <w:numId w:val="13"/>
        </w:numPr>
        <w:rPr>
          <w:rFonts w:ascii="Century Gothic" w:hAnsi="Century Gothic"/>
          <w:sz w:val="20"/>
          <w:szCs w:val="20"/>
        </w:rPr>
      </w:pPr>
      <w:r w:rsidRPr="00A93651">
        <w:rPr>
          <w:rFonts w:ascii="Century Gothic" w:hAnsi="Century Gothic"/>
          <w:sz w:val="20"/>
          <w:szCs w:val="20"/>
        </w:rPr>
        <w:t xml:space="preserve">Ficha </w:t>
      </w:r>
      <w:r w:rsidR="00A27A63" w:rsidRPr="00A93651">
        <w:rPr>
          <w:rFonts w:ascii="Century Gothic" w:hAnsi="Century Gothic"/>
          <w:sz w:val="20"/>
          <w:szCs w:val="20"/>
        </w:rPr>
        <w:t>Técnica</w:t>
      </w:r>
      <w:r w:rsidRPr="00A93651">
        <w:rPr>
          <w:rFonts w:ascii="Century Gothic" w:hAnsi="Century Gothic"/>
          <w:sz w:val="20"/>
          <w:szCs w:val="20"/>
        </w:rPr>
        <w:t xml:space="preserve"> </w:t>
      </w:r>
      <w:r w:rsidR="00A27A63" w:rsidRPr="00A93651">
        <w:rPr>
          <w:rFonts w:ascii="Century Gothic" w:hAnsi="Century Gothic"/>
          <w:sz w:val="20"/>
          <w:szCs w:val="20"/>
        </w:rPr>
        <w:t>ANH</w:t>
      </w:r>
      <w:r w:rsidRPr="00A93651">
        <w:rPr>
          <w:rFonts w:ascii="Century Gothic" w:hAnsi="Century Gothic"/>
          <w:sz w:val="20"/>
          <w:szCs w:val="20"/>
        </w:rPr>
        <w:t>.</w:t>
      </w:r>
    </w:p>
    <w:p w14:paraId="300B4F41" w14:textId="77777777" w:rsidR="007A473A" w:rsidRDefault="007A473A" w:rsidP="007A473A">
      <w:pPr>
        <w:pStyle w:val="Prrafodelista"/>
        <w:rPr>
          <w:rFonts w:ascii="Century Gothic" w:hAnsi="Century Gothic"/>
          <w:sz w:val="20"/>
          <w:szCs w:val="20"/>
        </w:rPr>
      </w:pPr>
    </w:p>
    <w:p w14:paraId="57D0E0BE" w14:textId="77777777" w:rsidR="007A473A" w:rsidRDefault="007A473A" w:rsidP="007A473A">
      <w:pPr>
        <w:pStyle w:val="Prrafodelista"/>
        <w:spacing w:after="0" w:line="240" w:lineRule="auto"/>
        <w:ind w:left="284"/>
        <w:jc w:val="both"/>
        <w:rPr>
          <w:rFonts w:ascii="Century Gothic" w:hAnsi="Century Gothic"/>
          <w:sz w:val="20"/>
          <w:szCs w:val="20"/>
        </w:rPr>
      </w:pPr>
      <w:r w:rsidRPr="00C26D17">
        <w:rPr>
          <w:rFonts w:ascii="Century Gothic" w:hAnsi="Century Gothic"/>
          <w:sz w:val="20"/>
          <w:szCs w:val="20"/>
        </w:rPr>
        <w:t>El beneficiario deberá presentar la documentación en original a solo requerimiento del personal de la Unidad.</w:t>
      </w:r>
    </w:p>
    <w:p w14:paraId="034ACC44" w14:textId="77777777" w:rsidR="007A473A" w:rsidRDefault="007A473A" w:rsidP="007A473A">
      <w:pPr>
        <w:pStyle w:val="Prrafodelista"/>
        <w:spacing w:after="0" w:line="240" w:lineRule="auto"/>
        <w:ind w:left="284"/>
        <w:jc w:val="both"/>
        <w:rPr>
          <w:rFonts w:ascii="Century Gothic" w:hAnsi="Century Gothic"/>
          <w:sz w:val="20"/>
          <w:szCs w:val="20"/>
        </w:rPr>
      </w:pPr>
    </w:p>
    <w:p w14:paraId="3085BF94" w14:textId="77777777" w:rsidR="00B74E5B" w:rsidRDefault="00B74E5B" w:rsidP="007A473A">
      <w:pPr>
        <w:pStyle w:val="Prrafodelista"/>
        <w:spacing w:after="0" w:line="240" w:lineRule="auto"/>
        <w:ind w:left="284"/>
        <w:jc w:val="both"/>
        <w:rPr>
          <w:rFonts w:ascii="Century Gothic" w:hAnsi="Century Gothic"/>
          <w:sz w:val="20"/>
          <w:szCs w:val="20"/>
        </w:rPr>
      </w:pPr>
    </w:p>
    <w:p w14:paraId="16135AA6" w14:textId="77777777" w:rsidR="00B74E5B" w:rsidRDefault="00B74E5B" w:rsidP="007A473A">
      <w:pPr>
        <w:pStyle w:val="Prrafodelista"/>
        <w:spacing w:after="0" w:line="240" w:lineRule="auto"/>
        <w:ind w:left="284"/>
        <w:jc w:val="both"/>
        <w:rPr>
          <w:rFonts w:ascii="Century Gothic" w:hAnsi="Century Gothic"/>
          <w:sz w:val="20"/>
          <w:szCs w:val="20"/>
        </w:rPr>
      </w:pPr>
    </w:p>
    <w:p w14:paraId="7F894986" w14:textId="77777777" w:rsidR="00B74E5B" w:rsidRPr="00C26D17" w:rsidRDefault="00B74E5B" w:rsidP="007A473A">
      <w:pPr>
        <w:pStyle w:val="Prrafodelista"/>
        <w:spacing w:after="0" w:line="240" w:lineRule="auto"/>
        <w:ind w:left="284"/>
        <w:jc w:val="both"/>
        <w:rPr>
          <w:rFonts w:ascii="Century Gothic" w:hAnsi="Century Gothic"/>
          <w:sz w:val="20"/>
          <w:szCs w:val="20"/>
        </w:rPr>
      </w:pPr>
    </w:p>
    <w:p w14:paraId="678B0E1D" w14:textId="141A0CD4" w:rsidR="007A473A" w:rsidRPr="00C26D17" w:rsidRDefault="007A473A" w:rsidP="007A473A">
      <w:pPr>
        <w:pStyle w:val="Prrafodelista"/>
        <w:spacing w:after="0" w:line="240" w:lineRule="auto"/>
        <w:ind w:left="284"/>
        <w:jc w:val="both"/>
        <w:rPr>
          <w:rFonts w:ascii="Century Gothic" w:hAnsi="Century Gothic"/>
          <w:sz w:val="20"/>
          <w:szCs w:val="20"/>
        </w:rPr>
      </w:pPr>
      <w:r w:rsidRPr="00C26D17">
        <w:rPr>
          <w:rFonts w:ascii="Century Gothic" w:hAnsi="Century Gothic"/>
          <w:sz w:val="20"/>
          <w:szCs w:val="20"/>
        </w:rPr>
        <w:t xml:space="preserve">Los requisitos señalados anteriormente son enunciativos, dentro del procedimiento la Unidad Operativa del Programa GNV podrá ampliar </w:t>
      </w:r>
      <w:r w:rsidR="00E1325B">
        <w:rPr>
          <w:rFonts w:ascii="Century Gothic" w:hAnsi="Century Gothic"/>
          <w:sz w:val="20"/>
          <w:szCs w:val="20"/>
        </w:rPr>
        <w:t xml:space="preserve">y/o modificar </w:t>
      </w:r>
      <w:r w:rsidRPr="00C26D17">
        <w:rPr>
          <w:rFonts w:ascii="Century Gothic" w:hAnsi="Century Gothic"/>
          <w:sz w:val="20"/>
          <w:szCs w:val="20"/>
        </w:rPr>
        <w:t>los requisitos definidos en clara concordancia a las disposiciones vigentes.</w:t>
      </w:r>
    </w:p>
    <w:p w14:paraId="4A5AD62E" w14:textId="77777777" w:rsidR="007558DD" w:rsidRPr="005F1E99" w:rsidRDefault="007558DD" w:rsidP="007558DD">
      <w:pPr>
        <w:pStyle w:val="Prrafodelista"/>
        <w:rPr>
          <w:rFonts w:ascii="Century Gothic" w:hAnsi="Century Gothic"/>
          <w:sz w:val="20"/>
          <w:szCs w:val="20"/>
          <w:highlight w:val="green"/>
        </w:rPr>
      </w:pPr>
    </w:p>
    <w:p w14:paraId="453EA0D3" w14:textId="75ED0F83" w:rsidR="005F1E99" w:rsidRPr="00A93651" w:rsidRDefault="00A93651" w:rsidP="005F1E99">
      <w:pPr>
        <w:pStyle w:val="Prrafodelista"/>
        <w:numPr>
          <w:ilvl w:val="0"/>
          <w:numId w:val="11"/>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5F1E99" w:rsidRPr="00A93651">
        <w:rPr>
          <w:rFonts w:ascii="Century Gothic" w:hAnsi="Century Gothic"/>
          <w:sz w:val="20"/>
          <w:szCs w:val="20"/>
        </w:rPr>
        <w:t xml:space="preserve">Responsable de Sistemas, considera </w:t>
      </w:r>
      <w:r w:rsidR="00CC096B" w:rsidRPr="00A93651">
        <w:rPr>
          <w:rFonts w:ascii="Century Gothic" w:hAnsi="Century Gothic"/>
          <w:sz w:val="20"/>
          <w:szCs w:val="20"/>
        </w:rPr>
        <w:t xml:space="preserve">la </w:t>
      </w:r>
      <w:r w:rsidR="005F1E99" w:rsidRPr="00A93651">
        <w:rPr>
          <w:rFonts w:ascii="Century Gothic" w:hAnsi="Century Gothic"/>
          <w:sz w:val="20"/>
          <w:szCs w:val="20"/>
        </w:rPr>
        <w:t>solicitud</w:t>
      </w:r>
      <w:r w:rsidR="004E449A" w:rsidRPr="00A93651">
        <w:rPr>
          <w:rFonts w:ascii="Century Gothic" w:hAnsi="Century Gothic"/>
          <w:sz w:val="20"/>
          <w:szCs w:val="20"/>
        </w:rPr>
        <w:t>, revisa la documentación</w:t>
      </w:r>
      <w:r w:rsidR="00F007D6" w:rsidRPr="00A93651">
        <w:rPr>
          <w:rFonts w:ascii="Century Gothic" w:hAnsi="Century Gothic"/>
          <w:sz w:val="20"/>
          <w:szCs w:val="20"/>
        </w:rPr>
        <w:t>,</w:t>
      </w:r>
      <w:r w:rsidR="004E449A" w:rsidRPr="00A93651">
        <w:rPr>
          <w:rFonts w:ascii="Century Gothic" w:hAnsi="Century Gothic"/>
          <w:sz w:val="20"/>
          <w:szCs w:val="20"/>
        </w:rPr>
        <w:t xml:space="preserve"> </w:t>
      </w:r>
      <w:r w:rsidR="0074066F" w:rsidRPr="00A93651">
        <w:rPr>
          <w:rFonts w:ascii="Century Gothic" w:hAnsi="Century Gothic"/>
          <w:sz w:val="20"/>
          <w:szCs w:val="20"/>
        </w:rPr>
        <w:t>compulsa</w:t>
      </w:r>
      <w:r w:rsidR="004E449A" w:rsidRPr="00A93651">
        <w:rPr>
          <w:rFonts w:ascii="Century Gothic" w:hAnsi="Century Gothic"/>
          <w:sz w:val="20"/>
          <w:szCs w:val="20"/>
        </w:rPr>
        <w:t xml:space="preserve"> </w:t>
      </w:r>
      <w:r w:rsidR="0074066F" w:rsidRPr="00A93651">
        <w:rPr>
          <w:rFonts w:ascii="Century Gothic" w:hAnsi="Century Gothic"/>
          <w:sz w:val="20"/>
          <w:szCs w:val="20"/>
        </w:rPr>
        <w:t xml:space="preserve">con la información registrada en el sistema SIVGAS de los datos anteriores. </w:t>
      </w:r>
      <w:r w:rsidR="005F1E99" w:rsidRPr="00A93651">
        <w:rPr>
          <w:rFonts w:ascii="Century Gothic" w:hAnsi="Century Gothic"/>
          <w:sz w:val="20"/>
          <w:szCs w:val="20"/>
        </w:rPr>
        <w:t>y elabora Informe Técnico</w:t>
      </w:r>
      <w:r w:rsidR="00C139BB" w:rsidRPr="00A93651">
        <w:rPr>
          <w:rFonts w:ascii="Century Gothic" w:hAnsi="Century Gothic"/>
          <w:sz w:val="20"/>
          <w:szCs w:val="20"/>
        </w:rPr>
        <w:t xml:space="preserve"> de Consumos</w:t>
      </w:r>
      <w:r w:rsidR="005F1E99" w:rsidRPr="00A93651">
        <w:rPr>
          <w:rFonts w:ascii="Century Gothic" w:hAnsi="Century Gothic"/>
          <w:sz w:val="20"/>
          <w:szCs w:val="20"/>
        </w:rPr>
        <w:t>. Posteriormente remite dicho informe</w:t>
      </w:r>
      <w:r w:rsidR="004039BB" w:rsidRPr="00A93651">
        <w:rPr>
          <w:rFonts w:ascii="Century Gothic" w:hAnsi="Century Gothic"/>
          <w:sz w:val="20"/>
          <w:szCs w:val="20"/>
        </w:rPr>
        <w:t xml:space="preserve"> con la documentación mencionada en el punto anterior</w:t>
      </w:r>
      <w:r w:rsidR="005F1E99" w:rsidRPr="00A93651">
        <w:rPr>
          <w:rFonts w:ascii="Century Gothic" w:hAnsi="Century Gothic"/>
          <w:sz w:val="20"/>
          <w:szCs w:val="20"/>
        </w:rPr>
        <w:t xml:space="preserve"> a la </w:t>
      </w:r>
      <w:r w:rsidR="00BE7126" w:rsidRPr="00A93651">
        <w:rPr>
          <w:rFonts w:ascii="Century Gothic" w:hAnsi="Century Gothic"/>
          <w:sz w:val="20"/>
          <w:szCs w:val="20"/>
        </w:rPr>
        <w:t>Dirección</w:t>
      </w:r>
      <w:r w:rsidR="005F1E99" w:rsidRPr="00A93651">
        <w:rPr>
          <w:rFonts w:ascii="Century Gothic" w:hAnsi="Century Gothic"/>
          <w:sz w:val="20"/>
          <w:szCs w:val="20"/>
        </w:rPr>
        <w:t xml:space="preserve"> de la Unidad Operativa para su aprobación</w:t>
      </w:r>
      <w:r w:rsidR="00A00386" w:rsidRPr="00A93651">
        <w:rPr>
          <w:rFonts w:ascii="Century Gothic" w:hAnsi="Century Gothic"/>
          <w:sz w:val="20"/>
          <w:szCs w:val="20"/>
        </w:rPr>
        <w:t>.</w:t>
      </w:r>
      <w:r w:rsidR="00EE398B" w:rsidRPr="00A93651">
        <w:rPr>
          <w:rFonts w:ascii="Century Gothic" w:hAnsi="Century Gothic"/>
          <w:sz w:val="20"/>
          <w:szCs w:val="20"/>
        </w:rPr>
        <w:t xml:space="preserve"> Genera un archivo de la documentación emitida.</w:t>
      </w:r>
      <w:r w:rsidR="006F4097" w:rsidRPr="00A93651">
        <w:rPr>
          <w:rFonts w:ascii="Century Gothic" w:hAnsi="Century Gothic"/>
          <w:sz w:val="20"/>
          <w:szCs w:val="20"/>
        </w:rPr>
        <w:t xml:space="preserve"> </w:t>
      </w:r>
    </w:p>
    <w:p w14:paraId="0C9AC5BD" w14:textId="77777777" w:rsidR="00BE7126" w:rsidRPr="00A93651" w:rsidRDefault="00BE7126" w:rsidP="00BE7126">
      <w:pPr>
        <w:spacing w:after="0" w:line="240" w:lineRule="auto"/>
        <w:jc w:val="both"/>
        <w:rPr>
          <w:rFonts w:ascii="Century Gothic" w:hAnsi="Century Gothic"/>
          <w:sz w:val="20"/>
          <w:szCs w:val="20"/>
        </w:rPr>
      </w:pPr>
    </w:p>
    <w:p w14:paraId="6E2AF71F" w14:textId="10C21779" w:rsidR="00906984" w:rsidRPr="00A93651" w:rsidRDefault="003C3E70" w:rsidP="0077083E">
      <w:pPr>
        <w:pStyle w:val="Prrafodelista"/>
        <w:numPr>
          <w:ilvl w:val="0"/>
          <w:numId w:val="11"/>
        </w:numPr>
        <w:spacing w:after="0" w:line="240" w:lineRule="auto"/>
        <w:jc w:val="both"/>
        <w:rPr>
          <w:rFonts w:ascii="Century Gothic" w:hAnsi="Century Gothic"/>
          <w:sz w:val="20"/>
          <w:szCs w:val="20"/>
        </w:rPr>
      </w:pPr>
      <w:r w:rsidRPr="00A93651">
        <w:rPr>
          <w:rFonts w:ascii="Century Gothic" w:hAnsi="Century Gothic"/>
          <w:sz w:val="20"/>
          <w:szCs w:val="20"/>
        </w:rPr>
        <w:t>Director de la Unidad Operativa procede a Aprobar el Informe Técnico</w:t>
      </w:r>
      <w:r w:rsidR="00A00386" w:rsidRPr="00A93651">
        <w:rPr>
          <w:rFonts w:ascii="Century Gothic" w:hAnsi="Century Gothic"/>
          <w:sz w:val="20"/>
          <w:szCs w:val="20"/>
        </w:rPr>
        <w:t xml:space="preserve"> de Consumo</w:t>
      </w:r>
      <w:r w:rsidRPr="00A93651">
        <w:rPr>
          <w:rFonts w:ascii="Century Gothic" w:hAnsi="Century Gothic"/>
          <w:sz w:val="20"/>
          <w:szCs w:val="20"/>
        </w:rPr>
        <w:t xml:space="preserve"> y deriva a Asesoría </w:t>
      </w:r>
      <w:r w:rsidR="00E70E49" w:rsidRPr="00A93651">
        <w:rPr>
          <w:rFonts w:ascii="Century Gothic" w:hAnsi="Century Gothic"/>
          <w:sz w:val="20"/>
          <w:szCs w:val="20"/>
        </w:rPr>
        <w:t xml:space="preserve">Legal la documentación, </w:t>
      </w:r>
      <w:r w:rsidRPr="00A93651">
        <w:rPr>
          <w:rFonts w:ascii="Century Gothic" w:hAnsi="Century Gothic"/>
          <w:sz w:val="20"/>
          <w:szCs w:val="20"/>
        </w:rPr>
        <w:t>para la elaboración del nuevo contrato</w:t>
      </w:r>
      <w:r w:rsidR="00E70E49" w:rsidRPr="00A93651">
        <w:rPr>
          <w:rFonts w:ascii="Century Gothic" w:hAnsi="Century Gothic"/>
          <w:sz w:val="20"/>
          <w:szCs w:val="20"/>
        </w:rPr>
        <w:t xml:space="preserve"> previa revisión</w:t>
      </w:r>
      <w:r w:rsidRPr="00A93651">
        <w:rPr>
          <w:rFonts w:ascii="Century Gothic" w:hAnsi="Century Gothic"/>
          <w:sz w:val="20"/>
          <w:szCs w:val="20"/>
        </w:rPr>
        <w:t>.</w:t>
      </w:r>
    </w:p>
    <w:p w14:paraId="01576304" w14:textId="77777777" w:rsidR="00906984" w:rsidRPr="0077083E" w:rsidRDefault="00906984" w:rsidP="0077083E">
      <w:pPr>
        <w:spacing w:after="0" w:line="240" w:lineRule="auto"/>
        <w:jc w:val="both"/>
        <w:rPr>
          <w:rFonts w:ascii="Century Gothic" w:hAnsi="Century Gothic"/>
          <w:sz w:val="20"/>
          <w:szCs w:val="20"/>
        </w:rPr>
      </w:pPr>
    </w:p>
    <w:p w14:paraId="107E4295" w14:textId="126BC7D0" w:rsidR="002A58F3" w:rsidRPr="00590A81" w:rsidRDefault="00DD0D8E" w:rsidP="00F67251">
      <w:pPr>
        <w:pStyle w:val="Prrafodelista"/>
        <w:numPr>
          <w:ilvl w:val="0"/>
          <w:numId w:val="11"/>
        </w:numPr>
        <w:spacing w:after="0" w:line="240" w:lineRule="auto"/>
        <w:jc w:val="both"/>
        <w:rPr>
          <w:rFonts w:ascii="Century Gothic" w:hAnsi="Century Gothic"/>
          <w:sz w:val="20"/>
          <w:szCs w:val="20"/>
        </w:rPr>
      </w:pPr>
      <w:r>
        <w:rPr>
          <w:rFonts w:ascii="Century Gothic" w:hAnsi="Century Gothic"/>
          <w:sz w:val="20"/>
          <w:szCs w:val="20"/>
        </w:rPr>
        <w:t>Asesor Legal, analiza</w:t>
      </w:r>
      <w:r w:rsidR="00906984">
        <w:rPr>
          <w:rFonts w:ascii="Century Gothic" w:hAnsi="Century Gothic"/>
          <w:sz w:val="20"/>
          <w:szCs w:val="20"/>
        </w:rPr>
        <w:t xml:space="preserve"> la documentación de la solicitud</w:t>
      </w:r>
      <w:r w:rsidR="008D6715">
        <w:rPr>
          <w:rFonts w:ascii="Century Gothic" w:hAnsi="Century Gothic"/>
          <w:sz w:val="20"/>
          <w:szCs w:val="20"/>
        </w:rPr>
        <w:t>,</w:t>
      </w:r>
      <w:r w:rsidR="00906984">
        <w:rPr>
          <w:rFonts w:ascii="Century Gothic" w:hAnsi="Century Gothic"/>
          <w:sz w:val="20"/>
          <w:szCs w:val="20"/>
        </w:rPr>
        <w:t xml:space="preserve"> elabora nuevo Contrato de Conversión </w:t>
      </w:r>
      <w:r w:rsidR="006D2589">
        <w:rPr>
          <w:rFonts w:ascii="Century Gothic" w:hAnsi="Century Gothic"/>
          <w:sz w:val="20"/>
          <w:szCs w:val="20"/>
        </w:rPr>
        <w:t xml:space="preserve">(Original – </w:t>
      </w:r>
      <w:r w:rsidR="00BF77AF">
        <w:rPr>
          <w:rFonts w:ascii="Century Gothic" w:hAnsi="Century Gothic"/>
          <w:sz w:val="20"/>
          <w:szCs w:val="20"/>
        </w:rPr>
        <w:t>Copia</w:t>
      </w:r>
      <w:r w:rsidR="00A544E7">
        <w:rPr>
          <w:rFonts w:ascii="Century Gothic" w:hAnsi="Century Gothic"/>
          <w:sz w:val="20"/>
          <w:szCs w:val="20"/>
        </w:rPr>
        <w:t xml:space="preserve"> 1 – Copia 2</w:t>
      </w:r>
      <w:r w:rsidR="00BF77AF">
        <w:rPr>
          <w:rFonts w:ascii="Century Gothic" w:hAnsi="Century Gothic"/>
          <w:sz w:val="20"/>
          <w:szCs w:val="20"/>
        </w:rPr>
        <w:t>)</w:t>
      </w:r>
      <w:r w:rsidR="006D2589">
        <w:rPr>
          <w:rFonts w:ascii="Century Gothic" w:hAnsi="Century Gothic"/>
          <w:sz w:val="20"/>
          <w:szCs w:val="20"/>
        </w:rPr>
        <w:t xml:space="preserve"> deja sin efecto el Contrato anterior, firma y gestiona firma del nuevo beneficiario</w:t>
      </w:r>
      <w:r w:rsidR="00BF0C4B">
        <w:rPr>
          <w:rFonts w:ascii="Century Gothic" w:hAnsi="Century Gothic"/>
          <w:sz w:val="20"/>
          <w:szCs w:val="20"/>
        </w:rPr>
        <w:t>.</w:t>
      </w:r>
      <w:r w:rsidR="00EA7042">
        <w:rPr>
          <w:rFonts w:ascii="Century Gothic" w:hAnsi="Century Gothic"/>
          <w:sz w:val="20"/>
          <w:szCs w:val="20"/>
        </w:rPr>
        <w:t xml:space="preserve"> </w:t>
      </w:r>
    </w:p>
    <w:p w14:paraId="56CD1576" w14:textId="77777777" w:rsidR="002A58F3" w:rsidRDefault="002A58F3" w:rsidP="002A58F3">
      <w:pPr>
        <w:spacing w:after="0" w:line="240" w:lineRule="auto"/>
        <w:jc w:val="both"/>
        <w:rPr>
          <w:rFonts w:ascii="Century Gothic" w:hAnsi="Century Gothic"/>
          <w:sz w:val="20"/>
          <w:szCs w:val="20"/>
        </w:rPr>
      </w:pPr>
    </w:p>
    <w:p w14:paraId="14BD3237" w14:textId="414DBFE8" w:rsidR="006D2589" w:rsidRPr="001268A2" w:rsidRDefault="006D2589" w:rsidP="00F67251">
      <w:pPr>
        <w:pStyle w:val="Prrafodelista"/>
        <w:numPr>
          <w:ilvl w:val="0"/>
          <w:numId w:val="11"/>
        </w:numPr>
        <w:spacing w:after="0" w:line="240" w:lineRule="auto"/>
        <w:jc w:val="both"/>
        <w:rPr>
          <w:rFonts w:ascii="Century Gothic" w:hAnsi="Century Gothic"/>
          <w:sz w:val="20"/>
          <w:szCs w:val="20"/>
        </w:rPr>
      </w:pPr>
      <w:r w:rsidRPr="001268A2">
        <w:rPr>
          <w:rFonts w:ascii="Century Gothic" w:hAnsi="Century Gothic"/>
          <w:sz w:val="20"/>
          <w:szCs w:val="20"/>
        </w:rPr>
        <w:t xml:space="preserve">Director de la Unidad Operativa del Programa GNV, firma contrato y deriva </w:t>
      </w:r>
      <w:r w:rsidR="00BE28F5" w:rsidRPr="001268A2">
        <w:rPr>
          <w:rFonts w:ascii="Century Gothic" w:hAnsi="Century Gothic"/>
          <w:sz w:val="20"/>
          <w:szCs w:val="20"/>
        </w:rPr>
        <w:t>a Asesoría Legal.</w:t>
      </w:r>
    </w:p>
    <w:p w14:paraId="393C17C9" w14:textId="77777777" w:rsidR="006D2589" w:rsidRPr="006D2589" w:rsidRDefault="006D2589" w:rsidP="006D2589">
      <w:pPr>
        <w:spacing w:after="0" w:line="240" w:lineRule="auto"/>
        <w:jc w:val="both"/>
        <w:rPr>
          <w:rFonts w:ascii="Century Gothic" w:hAnsi="Century Gothic"/>
          <w:sz w:val="20"/>
          <w:szCs w:val="20"/>
        </w:rPr>
      </w:pPr>
    </w:p>
    <w:p w14:paraId="51694F83" w14:textId="27146AAD" w:rsidR="006D2589" w:rsidRPr="001268A2" w:rsidRDefault="00BF0C4B" w:rsidP="00F67251">
      <w:pPr>
        <w:pStyle w:val="Prrafodelista"/>
        <w:numPr>
          <w:ilvl w:val="0"/>
          <w:numId w:val="11"/>
        </w:numPr>
        <w:spacing w:after="0" w:line="240" w:lineRule="auto"/>
        <w:jc w:val="both"/>
        <w:rPr>
          <w:rFonts w:ascii="Century Gothic" w:hAnsi="Century Gothic"/>
          <w:sz w:val="20"/>
          <w:szCs w:val="20"/>
        </w:rPr>
      </w:pPr>
      <w:r>
        <w:rPr>
          <w:rFonts w:ascii="Century Gothic" w:hAnsi="Century Gothic"/>
          <w:sz w:val="20"/>
          <w:szCs w:val="20"/>
        </w:rPr>
        <w:t>Ases</w:t>
      </w:r>
      <w:r w:rsidRPr="001268A2">
        <w:rPr>
          <w:rFonts w:ascii="Century Gothic" w:hAnsi="Century Gothic"/>
          <w:sz w:val="20"/>
          <w:szCs w:val="20"/>
        </w:rPr>
        <w:t>oría Legal</w:t>
      </w:r>
      <w:r w:rsidR="006D2589" w:rsidRPr="001268A2">
        <w:rPr>
          <w:rFonts w:ascii="Century Gothic" w:hAnsi="Century Gothic"/>
          <w:sz w:val="20"/>
          <w:szCs w:val="20"/>
        </w:rPr>
        <w:t xml:space="preserve">, procesa entrega Original del Contrato al </w:t>
      </w:r>
      <w:r w:rsidRPr="001268A2">
        <w:rPr>
          <w:rFonts w:ascii="Century Gothic" w:hAnsi="Century Gothic"/>
          <w:sz w:val="20"/>
          <w:szCs w:val="20"/>
        </w:rPr>
        <w:t>nuevo beneficiario</w:t>
      </w:r>
      <w:r w:rsidR="006D2589" w:rsidRPr="001268A2">
        <w:rPr>
          <w:rFonts w:ascii="Century Gothic" w:hAnsi="Century Gothic"/>
          <w:sz w:val="20"/>
          <w:szCs w:val="20"/>
        </w:rPr>
        <w:t>, genera nuevo archivo documentario</w:t>
      </w:r>
      <w:r w:rsidR="004F12C8" w:rsidRPr="001268A2">
        <w:rPr>
          <w:rFonts w:ascii="Century Gothic" w:hAnsi="Century Gothic"/>
          <w:sz w:val="20"/>
          <w:szCs w:val="20"/>
        </w:rPr>
        <w:t xml:space="preserve"> y deriva </w:t>
      </w:r>
      <w:r w:rsidR="00A377F2" w:rsidRPr="001268A2">
        <w:rPr>
          <w:rFonts w:ascii="Century Gothic" w:hAnsi="Century Gothic"/>
          <w:sz w:val="20"/>
          <w:szCs w:val="20"/>
        </w:rPr>
        <w:t>copia</w:t>
      </w:r>
      <w:r w:rsidR="00C20166" w:rsidRPr="001268A2">
        <w:rPr>
          <w:rFonts w:ascii="Century Gothic" w:hAnsi="Century Gothic"/>
          <w:sz w:val="20"/>
          <w:szCs w:val="20"/>
        </w:rPr>
        <w:t xml:space="preserve"> al área técnica</w:t>
      </w:r>
      <w:r w:rsidR="00A377F2" w:rsidRPr="001268A2">
        <w:rPr>
          <w:rFonts w:ascii="Century Gothic" w:hAnsi="Century Gothic"/>
          <w:sz w:val="20"/>
          <w:szCs w:val="20"/>
        </w:rPr>
        <w:t>.</w:t>
      </w:r>
    </w:p>
    <w:p w14:paraId="19F038C5" w14:textId="77777777" w:rsidR="002D2555" w:rsidRPr="001268A2" w:rsidRDefault="002D2555" w:rsidP="002D2555">
      <w:pPr>
        <w:pStyle w:val="Prrafodelista"/>
        <w:rPr>
          <w:rFonts w:ascii="Century Gothic" w:hAnsi="Century Gothic"/>
          <w:sz w:val="20"/>
          <w:szCs w:val="20"/>
        </w:rPr>
      </w:pPr>
    </w:p>
    <w:p w14:paraId="554D3102" w14:textId="465C91BD" w:rsidR="002D2555" w:rsidRPr="001268A2" w:rsidRDefault="008F5F5A" w:rsidP="002D2555">
      <w:pPr>
        <w:pStyle w:val="Prrafodelista"/>
        <w:spacing w:after="0" w:line="240" w:lineRule="auto"/>
        <w:ind w:left="360"/>
        <w:jc w:val="both"/>
        <w:rPr>
          <w:rFonts w:ascii="Century Gothic" w:hAnsi="Century Gothic"/>
          <w:sz w:val="20"/>
          <w:szCs w:val="20"/>
        </w:rPr>
      </w:pPr>
      <w:r w:rsidRPr="001268A2">
        <w:rPr>
          <w:rFonts w:ascii="Century Gothic" w:hAnsi="Century Gothic"/>
          <w:sz w:val="20"/>
          <w:szCs w:val="20"/>
        </w:rPr>
        <w:t xml:space="preserve">Nuevo </w:t>
      </w:r>
      <w:r w:rsidR="002D2555" w:rsidRPr="001268A2">
        <w:rPr>
          <w:rFonts w:ascii="Century Gothic" w:hAnsi="Century Gothic"/>
          <w:sz w:val="20"/>
          <w:szCs w:val="20"/>
        </w:rPr>
        <w:t>Contrato Consumo GNV:</w:t>
      </w:r>
    </w:p>
    <w:p w14:paraId="0DF306A1" w14:textId="63204360" w:rsidR="002D2555" w:rsidRPr="001268A2" w:rsidRDefault="002D2555" w:rsidP="002D2555">
      <w:pPr>
        <w:pStyle w:val="Prrafodelista"/>
        <w:spacing w:after="0" w:line="240" w:lineRule="auto"/>
        <w:ind w:left="360"/>
        <w:jc w:val="both"/>
        <w:rPr>
          <w:rFonts w:ascii="Century Gothic" w:hAnsi="Century Gothic"/>
          <w:sz w:val="20"/>
          <w:szCs w:val="20"/>
        </w:rPr>
      </w:pPr>
      <w:r w:rsidRPr="001268A2">
        <w:rPr>
          <w:rFonts w:ascii="Century Gothic" w:hAnsi="Century Gothic"/>
          <w:sz w:val="20"/>
          <w:szCs w:val="20"/>
        </w:rPr>
        <w:t>Original         Beneficiario</w:t>
      </w:r>
    </w:p>
    <w:p w14:paraId="67C59CA1" w14:textId="3624784D" w:rsidR="002D2555" w:rsidRPr="001268A2" w:rsidRDefault="002D2555" w:rsidP="002D2555">
      <w:pPr>
        <w:pStyle w:val="Prrafodelista"/>
        <w:spacing w:after="0" w:line="240" w:lineRule="auto"/>
        <w:ind w:left="360"/>
        <w:jc w:val="both"/>
        <w:rPr>
          <w:rFonts w:ascii="Century Gothic" w:hAnsi="Century Gothic"/>
          <w:sz w:val="20"/>
          <w:szCs w:val="20"/>
        </w:rPr>
      </w:pPr>
      <w:r w:rsidRPr="001268A2">
        <w:rPr>
          <w:rFonts w:ascii="Century Gothic" w:hAnsi="Century Gothic"/>
          <w:sz w:val="20"/>
          <w:szCs w:val="20"/>
        </w:rPr>
        <w:t xml:space="preserve">Copia 1         Área Técnica      </w:t>
      </w:r>
    </w:p>
    <w:p w14:paraId="501C3818" w14:textId="77777777" w:rsidR="006D2589" w:rsidRPr="006D2589" w:rsidRDefault="006D2589" w:rsidP="006D2589">
      <w:pPr>
        <w:spacing w:after="0" w:line="240" w:lineRule="auto"/>
        <w:jc w:val="both"/>
        <w:rPr>
          <w:rFonts w:ascii="Century Gothic" w:hAnsi="Century Gothic"/>
          <w:sz w:val="20"/>
          <w:szCs w:val="20"/>
        </w:rPr>
      </w:pPr>
    </w:p>
    <w:p w14:paraId="65A0D2F3" w14:textId="0C4CF9E9" w:rsidR="006D2589" w:rsidRDefault="008D6715" w:rsidP="00F67251">
      <w:pPr>
        <w:pStyle w:val="Prrafodelista"/>
        <w:numPr>
          <w:ilvl w:val="0"/>
          <w:numId w:val="11"/>
        </w:numPr>
        <w:spacing w:after="0" w:line="240" w:lineRule="auto"/>
        <w:jc w:val="both"/>
        <w:rPr>
          <w:rFonts w:ascii="Century Gothic" w:hAnsi="Century Gothic"/>
          <w:sz w:val="20"/>
          <w:szCs w:val="20"/>
        </w:rPr>
      </w:pPr>
      <w:r>
        <w:rPr>
          <w:rFonts w:ascii="Century Gothic" w:hAnsi="Century Gothic"/>
          <w:sz w:val="20"/>
          <w:szCs w:val="20"/>
        </w:rPr>
        <w:t>Área</w:t>
      </w:r>
      <w:r w:rsidR="00A377F2">
        <w:rPr>
          <w:rFonts w:ascii="Century Gothic" w:hAnsi="Century Gothic"/>
          <w:sz w:val="20"/>
          <w:szCs w:val="20"/>
        </w:rPr>
        <w:t xml:space="preserve"> Técnica</w:t>
      </w:r>
      <w:r w:rsidR="00A93651">
        <w:rPr>
          <w:rFonts w:ascii="Century Gothic" w:hAnsi="Century Gothic"/>
          <w:sz w:val="20"/>
          <w:szCs w:val="20"/>
        </w:rPr>
        <w:t xml:space="preserve"> – Responsable de Sistemas</w:t>
      </w:r>
      <w:r w:rsidR="006D2589">
        <w:rPr>
          <w:rFonts w:ascii="Century Gothic" w:hAnsi="Century Gothic"/>
          <w:sz w:val="20"/>
          <w:szCs w:val="20"/>
        </w:rPr>
        <w:t>:</w:t>
      </w:r>
    </w:p>
    <w:p w14:paraId="65C99322" w14:textId="77777777" w:rsidR="006D2589" w:rsidRPr="006D2589" w:rsidRDefault="006D2589" w:rsidP="006D2589">
      <w:pPr>
        <w:spacing w:after="0" w:line="240" w:lineRule="auto"/>
        <w:jc w:val="both"/>
        <w:rPr>
          <w:rFonts w:ascii="Century Gothic" w:hAnsi="Century Gothic"/>
          <w:sz w:val="20"/>
          <w:szCs w:val="20"/>
        </w:rPr>
      </w:pPr>
    </w:p>
    <w:p w14:paraId="011E7DE9" w14:textId="7F804E3A" w:rsidR="002A58F3" w:rsidRDefault="007E19D1" w:rsidP="006D2589">
      <w:pPr>
        <w:spacing w:after="0" w:line="240" w:lineRule="auto"/>
        <w:ind w:left="360"/>
        <w:jc w:val="both"/>
        <w:rPr>
          <w:rFonts w:ascii="Century Gothic" w:hAnsi="Century Gothic"/>
          <w:sz w:val="20"/>
          <w:szCs w:val="20"/>
        </w:rPr>
      </w:pPr>
      <w:r>
        <w:rPr>
          <w:rFonts w:ascii="Century Gothic" w:hAnsi="Century Gothic"/>
          <w:sz w:val="20"/>
          <w:szCs w:val="20"/>
        </w:rPr>
        <w:t xml:space="preserve">El procedimiento concluye con el archivo </w:t>
      </w:r>
      <w:r w:rsidR="00F707D5">
        <w:rPr>
          <w:rFonts w:ascii="Century Gothic" w:hAnsi="Century Gothic"/>
          <w:sz w:val="20"/>
          <w:szCs w:val="20"/>
        </w:rPr>
        <w:t>de</w:t>
      </w:r>
      <w:r w:rsidR="006D2589">
        <w:rPr>
          <w:rFonts w:ascii="Century Gothic" w:hAnsi="Century Gothic"/>
          <w:sz w:val="20"/>
          <w:szCs w:val="20"/>
        </w:rPr>
        <w:t xml:space="preserve"> la siguiente documentación:</w:t>
      </w:r>
    </w:p>
    <w:p w14:paraId="09D0FF1B" w14:textId="77777777" w:rsidR="006D2589" w:rsidRDefault="006D2589" w:rsidP="006D2589">
      <w:pPr>
        <w:spacing w:after="0" w:line="240" w:lineRule="auto"/>
        <w:ind w:left="360"/>
        <w:jc w:val="both"/>
        <w:rPr>
          <w:rFonts w:ascii="Century Gothic" w:hAnsi="Century Gothic"/>
          <w:sz w:val="20"/>
          <w:szCs w:val="20"/>
        </w:rPr>
      </w:pPr>
    </w:p>
    <w:p w14:paraId="7E1ACD6E" w14:textId="2A50BCF8" w:rsidR="007E19D1" w:rsidRPr="001268A2" w:rsidRDefault="007E19D1" w:rsidP="007E19D1">
      <w:pPr>
        <w:pStyle w:val="Prrafodelista"/>
        <w:numPr>
          <w:ilvl w:val="0"/>
          <w:numId w:val="2"/>
        </w:numPr>
        <w:rPr>
          <w:rFonts w:ascii="Century Gothic" w:hAnsi="Century Gothic"/>
          <w:sz w:val="20"/>
          <w:szCs w:val="20"/>
        </w:rPr>
      </w:pPr>
      <w:r w:rsidRPr="001268A2">
        <w:rPr>
          <w:rFonts w:ascii="Century Gothic" w:hAnsi="Century Gothic"/>
          <w:sz w:val="20"/>
          <w:szCs w:val="20"/>
        </w:rPr>
        <w:t xml:space="preserve">Documentos presentados y adjuntos a la Solicitud de Transferencia, mencionados en el </w:t>
      </w:r>
      <w:r w:rsidR="009005B0" w:rsidRPr="001268A2">
        <w:rPr>
          <w:rFonts w:ascii="Century Gothic" w:hAnsi="Century Gothic"/>
          <w:sz w:val="20"/>
          <w:szCs w:val="20"/>
        </w:rPr>
        <w:t>P</w:t>
      </w:r>
      <w:r w:rsidRPr="001268A2">
        <w:rPr>
          <w:rFonts w:ascii="Century Gothic" w:hAnsi="Century Gothic"/>
          <w:sz w:val="20"/>
          <w:szCs w:val="20"/>
        </w:rPr>
        <w:t xml:space="preserve">unto </w:t>
      </w:r>
      <w:r w:rsidR="009005B0" w:rsidRPr="001268A2">
        <w:rPr>
          <w:rFonts w:ascii="Century Gothic" w:hAnsi="Century Gothic"/>
          <w:sz w:val="20"/>
          <w:szCs w:val="20"/>
        </w:rPr>
        <w:t xml:space="preserve">No </w:t>
      </w:r>
      <w:r w:rsidRPr="001268A2">
        <w:rPr>
          <w:rFonts w:ascii="Century Gothic" w:hAnsi="Century Gothic"/>
          <w:sz w:val="20"/>
          <w:szCs w:val="20"/>
        </w:rPr>
        <w:t>1 del presente procedimiento.</w:t>
      </w:r>
    </w:p>
    <w:p w14:paraId="6547FCA7" w14:textId="1471C34E" w:rsidR="007E19D1" w:rsidRPr="001268A2" w:rsidRDefault="007E19D1" w:rsidP="007E19D1">
      <w:pPr>
        <w:pStyle w:val="Prrafodelista"/>
        <w:numPr>
          <w:ilvl w:val="0"/>
          <w:numId w:val="2"/>
        </w:numPr>
        <w:rPr>
          <w:rFonts w:ascii="Century Gothic" w:hAnsi="Century Gothic"/>
          <w:sz w:val="20"/>
          <w:szCs w:val="20"/>
        </w:rPr>
      </w:pPr>
      <w:r w:rsidRPr="001268A2">
        <w:rPr>
          <w:rFonts w:ascii="Century Gothic" w:hAnsi="Century Gothic"/>
          <w:sz w:val="20"/>
          <w:szCs w:val="20"/>
        </w:rPr>
        <w:t>Informe Técnico de Consumo.</w:t>
      </w:r>
    </w:p>
    <w:p w14:paraId="4192132C" w14:textId="5A313715" w:rsidR="007E19D1" w:rsidRPr="001268A2" w:rsidRDefault="007E19D1" w:rsidP="007E19D1">
      <w:pPr>
        <w:pStyle w:val="Prrafodelista"/>
        <w:numPr>
          <w:ilvl w:val="0"/>
          <w:numId w:val="2"/>
        </w:numPr>
        <w:rPr>
          <w:rFonts w:ascii="Century Gothic" w:hAnsi="Century Gothic"/>
          <w:sz w:val="20"/>
          <w:szCs w:val="20"/>
        </w:rPr>
      </w:pPr>
      <w:r w:rsidRPr="001268A2">
        <w:rPr>
          <w:rFonts w:ascii="Century Gothic" w:hAnsi="Century Gothic"/>
          <w:sz w:val="20"/>
          <w:szCs w:val="20"/>
        </w:rPr>
        <w:t>Copia del Contrato.</w:t>
      </w:r>
    </w:p>
    <w:p w14:paraId="71BB13C2" w14:textId="146E5E02" w:rsidR="002A58F3" w:rsidRDefault="002A58F3" w:rsidP="002A58F3">
      <w:pPr>
        <w:spacing w:after="0" w:line="240" w:lineRule="auto"/>
        <w:jc w:val="both"/>
        <w:rPr>
          <w:rFonts w:ascii="Century Gothic" w:hAnsi="Century Gothic"/>
          <w:sz w:val="20"/>
          <w:szCs w:val="20"/>
        </w:rPr>
      </w:pPr>
    </w:p>
    <w:p w14:paraId="4878AB5F" w14:textId="2D318415" w:rsidR="00BF18BF" w:rsidRDefault="00BF18BF" w:rsidP="00BF18BF">
      <w:pPr>
        <w:spacing w:after="0" w:line="240" w:lineRule="auto"/>
        <w:jc w:val="both"/>
        <w:rPr>
          <w:rFonts w:ascii="Century Gothic" w:hAnsi="Century Gothic"/>
          <w:sz w:val="20"/>
          <w:szCs w:val="20"/>
        </w:rPr>
      </w:pPr>
      <w:r>
        <w:rPr>
          <w:rFonts w:ascii="Century Gothic" w:hAnsi="Century Gothic"/>
          <w:sz w:val="20"/>
          <w:szCs w:val="20"/>
        </w:rPr>
        <w:t>Los puntos 1,2 son de control y verificación de los documentos presentados, por lo que pueden ser devueltos los trámites de no cumplirse con los requisitos o identificar observaciones técnicas en la identificación del vehículo y/o notificarse para la complementación de los requisitos, y/o archivarse en “Carpetas Anuladas “.</w:t>
      </w:r>
    </w:p>
    <w:p w14:paraId="4EC2116C" w14:textId="77777777" w:rsidR="002A58F3" w:rsidRDefault="002A58F3" w:rsidP="002A58F3">
      <w:pPr>
        <w:spacing w:after="0" w:line="240" w:lineRule="auto"/>
        <w:jc w:val="both"/>
        <w:rPr>
          <w:rFonts w:ascii="Century Gothic" w:hAnsi="Century Gothic"/>
          <w:sz w:val="20"/>
          <w:szCs w:val="20"/>
        </w:rPr>
      </w:pPr>
    </w:p>
    <w:p w14:paraId="71779756" w14:textId="77777777" w:rsidR="002A58F3" w:rsidRDefault="002A58F3" w:rsidP="002A58F3">
      <w:pPr>
        <w:spacing w:after="0" w:line="240" w:lineRule="auto"/>
        <w:jc w:val="both"/>
        <w:rPr>
          <w:rFonts w:ascii="Century Gothic" w:hAnsi="Century Gothic"/>
          <w:sz w:val="20"/>
          <w:szCs w:val="20"/>
        </w:rPr>
      </w:pPr>
    </w:p>
    <w:p w14:paraId="13F5AFC3" w14:textId="77777777" w:rsidR="00ED3776" w:rsidRDefault="00ED3776" w:rsidP="002A58F3">
      <w:pPr>
        <w:spacing w:after="0" w:line="240" w:lineRule="auto"/>
        <w:jc w:val="both"/>
        <w:rPr>
          <w:rFonts w:ascii="Century Gothic" w:hAnsi="Century Gothic"/>
          <w:sz w:val="20"/>
          <w:szCs w:val="20"/>
        </w:rPr>
      </w:pPr>
    </w:p>
    <w:p w14:paraId="03F88885" w14:textId="46AE43B6" w:rsidR="0063685B" w:rsidRDefault="0063685B" w:rsidP="002A58F3">
      <w:pPr>
        <w:spacing w:after="0" w:line="240" w:lineRule="auto"/>
        <w:jc w:val="both"/>
        <w:rPr>
          <w:rFonts w:ascii="Century Gothic" w:hAnsi="Century Gothic"/>
          <w:sz w:val="20"/>
          <w:szCs w:val="20"/>
        </w:rPr>
      </w:pPr>
    </w:p>
    <w:p w14:paraId="26D12283" w14:textId="65048958" w:rsidR="00EA6279" w:rsidRPr="003B0ECF" w:rsidRDefault="00B46A85" w:rsidP="00EA6279">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 xml:space="preserve">4. </w:t>
      </w:r>
      <w:r w:rsidR="00EA6279" w:rsidRPr="003B0ECF">
        <w:rPr>
          <w:rFonts w:ascii="Copperplate Gothic Bold" w:hAnsi="Copperplate Gothic Bold"/>
          <w:b/>
          <w:sz w:val="24"/>
          <w:szCs w:val="24"/>
        </w:rPr>
        <w:t>Descripción del Procedimiento</w:t>
      </w:r>
    </w:p>
    <w:p w14:paraId="036BD1D0" w14:textId="08CFADCE" w:rsidR="00EA6279" w:rsidRPr="003B0ECF" w:rsidRDefault="008D7258" w:rsidP="00EA6279">
      <w:pPr>
        <w:spacing w:after="0" w:line="240" w:lineRule="auto"/>
        <w:jc w:val="center"/>
        <w:rPr>
          <w:rFonts w:ascii="Copperplate Gothic Bold" w:hAnsi="Copperplate Gothic Bold"/>
          <w:b/>
          <w:sz w:val="24"/>
          <w:szCs w:val="24"/>
        </w:rPr>
      </w:pPr>
      <w:r w:rsidRPr="003B0ECF">
        <w:rPr>
          <w:rFonts w:ascii="Copperplate Gothic Bold" w:hAnsi="Copperplate Gothic Bold"/>
          <w:b/>
          <w:sz w:val="24"/>
          <w:szCs w:val="24"/>
        </w:rPr>
        <w:t xml:space="preserve">Cancelación del paquete de conversión </w:t>
      </w:r>
    </w:p>
    <w:p w14:paraId="5D8FEB76" w14:textId="5B2C5B56" w:rsidR="008D7258" w:rsidRPr="003B0ECF" w:rsidRDefault="008D7258" w:rsidP="00EA6279">
      <w:pPr>
        <w:spacing w:after="0" w:line="240" w:lineRule="auto"/>
        <w:jc w:val="center"/>
        <w:rPr>
          <w:rFonts w:ascii="Copperplate Gothic Bold" w:hAnsi="Copperplate Gothic Bold"/>
          <w:b/>
          <w:sz w:val="24"/>
          <w:szCs w:val="24"/>
        </w:rPr>
      </w:pPr>
      <w:proofErr w:type="spellStart"/>
      <w:r w:rsidRPr="003B0ECF">
        <w:rPr>
          <w:rFonts w:ascii="Copperplate Gothic Bold" w:hAnsi="Copperplate Gothic Bold"/>
          <w:b/>
          <w:sz w:val="24"/>
          <w:szCs w:val="24"/>
        </w:rPr>
        <w:t>Gnv</w:t>
      </w:r>
      <w:proofErr w:type="spellEnd"/>
      <w:r w:rsidRPr="003B0ECF">
        <w:rPr>
          <w:rFonts w:ascii="Copperplate Gothic Bold" w:hAnsi="Copperplate Gothic Bold"/>
          <w:b/>
          <w:sz w:val="24"/>
          <w:szCs w:val="24"/>
        </w:rPr>
        <w:t xml:space="preserve"> instalado</w:t>
      </w:r>
    </w:p>
    <w:p w14:paraId="5A5CD3FB" w14:textId="77777777" w:rsidR="00EA6279" w:rsidRPr="003B0ECF" w:rsidRDefault="00EA6279" w:rsidP="00EA6279">
      <w:pPr>
        <w:spacing w:after="0" w:line="240" w:lineRule="auto"/>
        <w:jc w:val="center"/>
        <w:rPr>
          <w:rFonts w:ascii="Copperplate Gothic Bold" w:hAnsi="Copperplate Gothic Bold"/>
          <w:b/>
          <w:sz w:val="24"/>
          <w:szCs w:val="24"/>
        </w:rPr>
      </w:pPr>
    </w:p>
    <w:p w14:paraId="363D1F99" w14:textId="77777777" w:rsidR="00EA6279" w:rsidRPr="003B0ECF" w:rsidRDefault="00EA6279" w:rsidP="00EA6279">
      <w:pPr>
        <w:spacing w:after="0" w:line="240" w:lineRule="auto"/>
        <w:jc w:val="both"/>
        <w:rPr>
          <w:rFonts w:ascii="Copperplate Gothic Bold" w:hAnsi="Copperplate Gothic Bold"/>
          <w:b/>
          <w:sz w:val="20"/>
          <w:szCs w:val="20"/>
        </w:rPr>
      </w:pPr>
      <w:r w:rsidRPr="003B0ECF">
        <w:rPr>
          <w:rFonts w:ascii="Copperplate Gothic Bold" w:hAnsi="Copperplate Gothic Bold"/>
          <w:b/>
          <w:sz w:val="20"/>
          <w:szCs w:val="20"/>
        </w:rPr>
        <w:t>Objetivo.</w:t>
      </w:r>
    </w:p>
    <w:p w14:paraId="61F1FB22" w14:textId="77777777" w:rsidR="00EA6279" w:rsidRPr="003B0ECF" w:rsidRDefault="00EA6279" w:rsidP="00EA6279">
      <w:pPr>
        <w:spacing w:after="0" w:line="240" w:lineRule="auto"/>
        <w:jc w:val="both"/>
        <w:rPr>
          <w:rFonts w:ascii="Copperplate Gothic Bold" w:hAnsi="Copperplate Gothic Bold"/>
          <w:b/>
          <w:sz w:val="20"/>
          <w:szCs w:val="20"/>
        </w:rPr>
      </w:pPr>
    </w:p>
    <w:p w14:paraId="1B3C3D4B" w14:textId="0BADF542" w:rsidR="00EA6279" w:rsidRPr="003B0ECF" w:rsidRDefault="00EA6279" w:rsidP="00EA6279">
      <w:pPr>
        <w:spacing w:after="0" w:line="240" w:lineRule="auto"/>
        <w:jc w:val="both"/>
        <w:rPr>
          <w:rFonts w:ascii="Century Gothic" w:hAnsi="Century Gothic"/>
          <w:sz w:val="20"/>
          <w:szCs w:val="20"/>
        </w:rPr>
      </w:pPr>
      <w:r w:rsidRPr="003B0ECF">
        <w:rPr>
          <w:rFonts w:ascii="Century Gothic" w:hAnsi="Century Gothic"/>
          <w:sz w:val="20"/>
          <w:szCs w:val="20"/>
        </w:rPr>
        <w:t>Establecer los procedimientos administrativos</w:t>
      </w:r>
      <w:r w:rsidR="00AD07BA" w:rsidRPr="003B0ECF">
        <w:rPr>
          <w:rFonts w:ascii="Century Gothic" w:hAnsi="Century Gothic"/>
          <w:sz w:val="20"/>
          <w:szCs w:val="20"/>
        </w:rPr>
        <w:t xml:space="preserve"> y técnicos</w:t>
      </w:r>
      <w:r w:rsidRPr="003B0ECF">
        <w:rPr>
          <w:rFonts w:ascii="Century Gothic" w:hAnsi="Century Gothic"/>
          <w:sz w:val="20"/>
          <w:szCs w:val="20"/>
        </w:rPr>
        <w:t xml:space="preserve"> para </w:t>
      </w:r>
      <w:r w:rsidR="00FD015E" w:rsidRPr="003B0ECF">
        <w:rPr>
          <w:rFonts w:ascii="Century Gothic" w:hAnsi="Century Gothic"/>
          <w:sz w:val="20"/>
          <w:szCs w:val="20"/>
        </w:rPr>
        <w:t xml:space="preserve">la cancelación </w:t>
      </w:r>
      <w:r w:rsidR="00AD07BA" w:rsidRPr="003B0ECF">
        <w:rPr>
          <w:rFonts w:ascii="Century Gothic" w:hAnsi="Century Gothic"/>
          <w:sz w:val="20"/>
          <w:szCs w:val="20"/>
        </w:rPr>
        <w:t>por saldo adeudado</w:t>
      </w:r>
      <w:r w:rsidRPr="003B0ECF">
        <w:rPr>
          <w:rFonts w:ascii="Century Gothic" w:hAnsi="Century Gothic"/>
          <w:sz w:val="20"/>
          <w:szCs w:val="20"/>
        </w:rPr>
        <w:t xml:space="preserve"> del Paquete de Conversión GNV</w:t>
      </w:r>
      <w:r w:rsidR="00AD07BA" w:rsidRPr="003B0ECF">
        <w:rPr>
          <w:rFonts w:ascii="Century Gothic" w:hAnsi="Century Gothic"/>
          <w:sz w:val="20"/>
          <w:szCs w:val="20"/>
        </w:rPr>
        <w:t xml:space="preserve"> instalado,</w:t>
      </w:r>
      <w:r w:rsidR="003B3D0B" w:rsidRPr="003B0ECF">
        <w:rPr>
          <w:rFonts w:ascii="Century Gothic" w:hAnsi="Century Gothic"/>
          <w:sz w:val="20"/>
          <w:szCs w:val="20"/>
        </w:rPr>
        <w:t xml:space="preserve"> a requerimiento del beneficiario</w:t>
      </w:r>
      <w:r w:rsidR="00AD07BA" w:rsidRPr="003B0ECF">
        <w:rPr>
          <w:rFonts w:ascii="Century Gothic" w:hAnsi="Century Gothic"/>
          <w:sz w:val="20"/>
          <w:szCs w:val="20"/>
        </w:rPr>
        <w:t>.</w:t>
      </w:r>
    </w:p>
    <w:p w14:paraId="710815F9" w14:textId="77777777" w:rsidR="00EA6279" w:rsidRPr="003B0ECF" w:rsidRDefault="00EA6279" w:rsidP="00EA6279">
      <w:pPr>
        <w:spacing w:after="0" w:line="240" w:lineRule="auto"/>
        <w:jc w:val="both"/>
        <w:rPr>
          <w:rFonts w:ascii="Century Gothic" w:hAnsi="Century Gothic"/>
          <w:sz w:val="20"/>
          <w:szCs w:val="20"/>
        </w:rPr>
      </w:pPr>
    </w:p>
    <w:p w14:paraId="5E3FE658" w14:textId="77777777" w:rsidR="00EA6279" w:rsidRPr="003B0ECF" w:rsidRDefault="00EA6279" w:rsidP="00EA6279">
      <w:pPr>
        <w:spacing w:after="0" w:line="240" w:lineRule="auto"/>
        <w:jc w:val="both"/>
        <w:rPr>
          <w:rFonts w:ascii="Copperplate Gothic Bold" w:hAnsi="Copperplate Gothic Bold"/>
          <w:b/>
          <w:sz w:val="20"/>
          <w:szCs w:val="20"/>
        </w:rPr>
      </w:pPr>
      <w:r w:rsidRPr="003B0ECF">
        <w:rPr>
          <w:rFonts w:ascii="Copperplate Gothic Bold" w:hAnsi="Copperplate Gothic Bold"/>
          <w:b/>
          <w:sz w:val="20"/>
          <w:szCs w:val="20"/>
        </w:rPr>
        <w:t>Características Especiales</w:t>
      </w:r>
    </w:p>
    <w:p w14:paraId="5474A598" w14:textId="77777777" w:rsidR="00EA6279" w:rsidRPr="003B0ECF" w:rsidRDefault="00EA6279" w:rsidP="00EA6279">
      <w:pPr>
        <w:spacing w:after="0" w:line="240" w:lineRule="auto"/>
        <w:jc w:val="both"/>
        <w:rPr>
          <w:rFonts w:ascii="Copperplate Gothic Bold" w:hAnsi="Copperplate Gothic Bold"/>
          <w:b/>
          <w:sz w:val="20"/>
          <w:szCs w:val="20"/>
        </w:rPr>
      </w:pPr>
    </w:p>
    <w:p w14:paraId="1A019A14" w14:textId="06E4046D" w:rsidR="00EA6279" w:rsidRPr="003B0ECF" w:rsidRDefault="00DA425A" w:rsidP="00EA6279">
      <w:pPr>
        <w:spacing w:after="0" w:line="240" w:lineRule="auto"/>
        <w:jc w:val="both"/>
        <w:rPr>
          <w:rFonts w:ascii="Century Gothic" w:hAnsi="Century Gothic"/>
          <w:sz w:val="20"/>
          <w:szCs w:val="20"/>
        </w:rPr>
      </w:pPr>
      <w:r>
        <w:rPr>
          <w:rFonts w:ascii="Century Gothic" w:hAnsi="Century Gothic"/>
          <w:sz w:val="20"/>
          <w:szCs w:val="20"/>
        </w:rPr>
        <w:t>El</w:t>
      </w:r>
      <w:r w:rsidR="006103EA" w:rsidRPr="003B0ECF">
        <w:rPr>
          <w:rFonts w:ascii="Century Gothic" w:hAnsi="Century Gothic"/>
          <w:sz w:val="20"/>
          <w:szCs w:val="20"/>
        </w:rPr>
        <w:t xml:space="preserve"> mismo</w:t>
      </w:r>
      <w:r w:rsidR="00B26A7B" w:rsidRPr="003B0ECF">
        <w:rPr>
          <w:rFonts w:ascii="Century Gothic" w:hAnsi="Century Gothic"/>
          <w:sz w:val="20"/>
          <w:szCs w:val="20"/>
        </w:rPr>
        <w:t xml:space="preserve"> corresponde para hacer efectiva la devolución del dinero invertido en la instalación de un paquete de conversión GNV, el cual es desmontado o está sujeto a otras razones excepcionales.</w:t>
      </w:r>
    </w:p>
    <w:p w14:paraId="4A80AD48" w14:textId="77777777" w:rsidR="00EA6279" w:rsidRPr="003B0ECF" w:rsidRDefault="00EA6279" w:rsidP="00EA6279">
      <w:pPr>
        <w:spacing w:after="0" w:line="240" w:lineRule="auto"/>
        <w:jc w:val="both"/>
        <w:rPr>
          <w:rFonts w:ascii="Century Gothic" w:hAnsi="Century Gothic"/>
          <w:sz w:val="20"/>
          <w:szCs w:val="20"/>
        </w:rPr>
      </w:pPr>
    </w:p>
    <w:p w14:paraId="45848FF4" w14:textId="77777777" w:rsidR="00EA6279" w:rsidRPr="003B0ECF" w:rsidRDefault="00EA6279" w:rsidP="00EA6279">
      <w:pPr>
        <w:spacing w:after="0" w:line="240" w:lineRule="auto"/>
        <w:jc w:val="both"/>
        <w:rPr>
          <w:rFonts w:ascii="Copperplate Gothic Bold" w:hAnsi="Copperplate Gothic Bold"/>
          <w:b/>
          <w:sz w:val="20"/>
          <w:szCs w:val="20"/>
        </w:rPr>
      </w:pPr>
      <w:r w:rsidRPr="003B0ECF">
        <w:rPr>
          <w:rFonts w:ascii="Copperplate Gothic Bold" w:hAnsi="Copperplate Gothic Bold"/>
          <w:b/>
          <w:sz w:val="20"/>
          <w:szCs w:val="20"/>
        </w:rPr>
        <w:t>Unidades que Intervienen</w:t>
      </w:r>
    </w:p>
    <w:p w14:paraId="09935398" w14:textId="77777777" w:rsidR="00EA6279" w:rsidRPr="003B0ECF" w:rsidRDefault="00EA6279" w:rsidP="00EA6279">
      <w:pPr>
        <w:spacing w:after="0" w:line="240" w:lineRule="auto"/>
        <w:jc w:val="both"/>
        <w:rPr>
          <w:rFonts w:ascii="Copperplate Gothic Bold" w:hAnsi="Copperplate Gothic Bold"/>
          <w:b/>
          <w:sz w:val="20"/>
          <w:szCs w:val="20"/>
        </w:rPr>
      </w:pPr>
    </w:p>
    <w:p w14:paraId="2652575A" w14:textId="77777777" w:rsidR="00D43752" w:rsidRPr="00D43752" w:rsidRDefault="00D43752" w:rsidP="00D43752">
      <w:pPr>
        <w:spacing w:after="0" w:line="240" w:lineRule="auto"/>
        <w:jc w:val="both"/>
        <w:rPr>
          <w:rFonts w:ascii="Century Gothic" w:hAnsi="Century Gothic"/>
          <w:sz w:val="20"/>
          <w:szCs w:val="20"/>
        </w:rPr>
      </w:pPr>
      <w:r w:rsidRPr="00D43752">
        <w:rPr>
          <w:rFonts w:ascii="Century Gothic" w:hAnsi="Century Gothic"/>
          <w:sz w:val="20"/>
          <w:szCs w:val="20"/>
        </w:rPr>
        <w:t>Corresponde a las siguientes áreas organizacionales dependientes de la Unidad Operativa del Programa:</w:t>
      </w:r>
    </w:p>
    <w:p w14:paraId="700327E1" w14:textId="216AFF52" w:rsidR="00EA6279" w:rsidRDefault="00EA6279" w:rsidP="00EA6279">
      <w:pPr>
        <w:spacing w:after="0" w:line="240" w:lineRule="auto"/>
        <w:jc w:val="both"/>
        <w:rPr>
          <w:rFonts w:ascii="Century Gothic" w:hAnsi="Century Gothic"/>
          <w:sz w:val="20"/>
          <w:szCs w:val="20"/>
        </w:rPr>
      </w:pPr>
    </w:p>
    <w:p w14:paraId="20D1A7C3" w14:textId="7E3BCCE6" w:rsidR="00D43752" w:rsidRPr="003B0ECF" w:rsidRDefault="00D43752" w:rsidP="00EA6279">
      <w:pPr>
        <w:spacing w:after="0" w:line="240" w:lineRule="auto"/>
        <w:jc w:val="both"/>
        <w:rPr>
          <w:rFonts w:ascii="Century Gothic" w:hAnsi="Century Gothic"/>
          <w:sz w:val="20"/>
          <w:szCs w:val="20"/>
        </w:rPr>
      </w:pPr>
      <w:r>
        <w:rPr>
          <w:rFonts w:ascii="Century Gothic" w:hAnsi="Century Gothic"/>
          <w:sz w:val="20"/>
          <w:szCs w:val="20"/>
        </w:rPr>
        <w:t>Dirección</w:t>
      </w:r>
    </w:p>
    <w:p w14:paraId="441DCC50" w14:textId="77777777" w:rsidR="00EA6279" w:rsidRPr="003B0ECF" w:rsidRDefault="00EA6279" w:rsidP="00EA6279">
      <w:pPr>
        <w:spacing w:after="0" w:line="240" w:lineRule="auto"/>
        <w:jc w:val="both"/>
        <w:rPr>
          <w:rFonts w:ascii="Century Gothic" w:hAnsi="Century Gothic"/>
          <w:sz w:val="20"/>
          <w:szCs w:val="20"/>
        </w:rPr>
      </w:pPr>
      <w:r w:rsidRPr="003B0ECF">
        <w:rPr>
          <w:rFonts w:ascii="Century Gothic" w:hAnsi="Century Gothic"/>
          <w:sz w:val="20"/>
          <w:szCs w:val="20"/>
        </w:rPr>
        <w:t>Área Técnica de Operaciones.</w:t>
      </w:r>
    </w:p>
    <w:p w14:paraId="4633F05B" w14:textId="62787E1B" w:rsidR="00EA6279" w:rsidRPr="003B0ECF" w:rsidRDefault="000D4B25" w:rsidP="00EA6279">
      <w:pPr>
        <w:spacing w:after="0" w:line="240" w:lineRule="auto"/>
        <w:jc w:val="both"/>
        <w:rPr>
          <w:rFonts w:ascii="Century Gothic" w:hAnsi="Century Gothic"/>
          <w:sz w:val="20"/>
          <w:szCs w:val="20"/>
        </w:rPr>
      </w:pPr>
      <w:r w:rsidRPr="003B0ECF">
        <w:rPr>
          <w:rFonts w:ascii="Century Gothic" w:hAnsi="Century Gothic"/>
          <w:sz w:val="20"/>
          <w:szCs w:val="20"/>
        </w:rPr>
        <w:t>Área Administrativa.</w:t>
      </w:r>
    </w:p>
    <w:p w14:paraId="66F1BEF6" w14:textId="77777777" w:rsidR="00EA6279" w:rsidRPr="003B0ECF" w:rsidRDefault="00EA6279" w:rsidP="00EA6279">
      <w:pPr>
        <w:spacing w:after="0" w:line="240" w:lineRule="auto"/>
        <w:jc w:val="both"/>
        <w:rPr>
          <w:rFonts w:ascii="Century Gothic" w:hAnsi="Century Gothic"/>
          <w:sz w:val="20"/>
          <w:szCs w:val="20"/>
        </w:rPr>
      </w:pPr>
    </w:p>
    <w:p w14:paraId="6337CB37" w14:textId="77777777" w:rsidR="00EA6279" w:rsidRPr="003B0ECF" w:rsidRDefault="00EA6279" w:rsidP="00EA6279">
      <w:pPr>
        <w:spacing w:after="0" w:line="240" w:lineRule="auto"/>
        <w:jc w:val="both"/>
        <w:rPr>
          <w:rFonts w:ascii="Century Gothic" w:hAnsi="Century Gothic"/>
          <w:sz w:val="20"/>
          <w:szCs w:val="20"/>
        </w:rPr>
      </w:pPr>
    </w:p>
    <w:p w14:paraId="6E7BF3BD" w14:textId="77777777" w:rsidR="00EA6279" w:rsidRPr="003B0ECF" w:rsidRDefault="00EA6279" w:rsidP="00EA6279">
      <w:pPr>
        <w:spacing w:after="0" w:line="240" w:lineRule="auto"/>
        <w:jc w:val="both"/>
        <w:rPr>
          <w:rFonts w:ascii="Copperplate Gothic Bold" w:hAnsi="Copperplate Gothic Bold"/>
          <w:b/>
          <w:sz w:val="20"/>
          <w:szCs w:val="20"/>
        </w:rPr>
      </w:pPr>
      <w:r w:rsidRPr="003B0ECF">
        <w:rPr>
          <w:rFonts w:ascii="Copperplate Gothic Bold" w:hAnsi="Copperplate Gothic Bold"/>
          <w:b/>
          <w:sz w:val="20"/>
          <w:szCs w:val="20"/>
        </w:rPr>
        <w:t>Del Procedimiento</w:t>
      </w:r>
    </w:p>
    <w:p w14:paraId="2442960B" w14:textId="77777777" w:rsidR="00EA6279" w:rsidRPr="003B0ECF" w:rsidRDefault="00EA6279" w:rsidP="00EA6279">
      <w:pPr>
        <w:spacing w:after="0" w:line="240" w:lineRule="auto"/>
        <w:jc w:val="both"/>
        <w:rPr>
          <w:rFonts w:ascii="Century Gothic" w:hAnsi="Century Gothic"/>
          <w:sz w:val="20"/>
          <w:szCs w:val="20"/>
        </w:rPr>
      </w:pPr>
    </w:p>
    <w:p w14:paraId="2982EB8E" w14:textId="3624AF7F" w:rsidR="00EA6279" w:rsidRPr="003B0ECF" w:rsidRDefault="00EA6279" w:rsidP="00BF2ACA">
      <w:pPr>
        <w:pStyle w:val="Prrafodelista"/>
        <w:numPr>
          <w:ilvl w:val="0"/>
          <w:numId w:val="34"/>
        </w:numPr>
        <w:spacing w:after="0" w:line="240" w:lineRule="auto"/>
        <w:jc w:val="both"/>
        <w:rPr>
          <w:rFonts w:ascii="Century Gothic" w:hAnsi="Century Gothic"/>
          <w:sz w:val="20"/>
          <w:szCs w:val="20"/>
        </w:rPr>
      </w:pPr>
      <w:r w:rsidRPr="003B0ECF">
        <w:rPr>
          <w:rFonts w:ascii="Century Gothic" w:hAnsi="Century Gothic"/>
          <w:sz w:val="20"/>
          <w:szCs w:val="20"/>
        </w:rPr>
        <w:t xml:space="preserve">El interesado presenta solicitud de </w:t>
      </w:r>
      <w:r w:rsidR="000B1479" w:rsidRPr="003B0ECF">
        <w:rPr>
          <w:rFonts w:ascii="Century Gothic" w:hAnsi="Century Gothic"/>
          <w:sz w:val="20"/>
          <w:szCs w:val="20"/>
        </w:rPr>
        <w:t xml:space="preserve">saldo adeudado, </w:t>
      </w:r>
      <w:r w:rsidRPr="003B0ECF">
        <w:rPr>
          <w:rFonts w:ascii="Century Gothic" w:hAnsi="Century Gothic"/>
          <w:sz w:val="20"/>
          <w:szCs w:val="20"/>
        </w:rPr>
        <w:t>del paquete de conversión GNV</w:t>
      </w:r>
      <w:r w:rsidR="000B1479" w:rsidRPr="003B0ECF">
        <w:rPr>
          <w:rFonts w:ascii="Century Gothic" w:hAnsi="Century Gothic"/>
          <w:sz w:val="20"/>
          <w:szCs w:val="20"/>
        </w:rPr>
        <w:t xml:space="preserve"> instalado</w:t>
      </w:r>
      <w:r w:rsidRPr="003B0ECF">
        <w:rPr>
          <w:rFonts w:ascii="Century Gothic" w:hAnsi="Century Gothic"/>
          <w:sz w:val="20"/>
          <w:szCs w:val="20"/>
        </w:rPr>
        <w:t>, adjuntando la siguiente documentación</w:t>
      </w:r>
      <w:r w:rsidR="00782C16">
        <w:rPr>
          <w:rFonts w:ascii="Century Gothic" w:hAnsi="Century Gothic"/>
          <w:sz w:val="20"/>
          <w:szCs w:val="20"/>
        </w:rPr>
        <w:t xml:space="preserve"> (en un folder)</w:t>
      </w:r>
      <w:r w:rsidR="00BF2ACA" w:rsidRPr="003B0ECF">
        <w:rPr>
          <w:rFonts w:ascii="Century Gothic" w:hAnsi="Century Gothic"/>
          <w:sz w:val="20"/>
          <w:szCs w:val="20"/>
        </w:rPr>
        <w:t>:</w:t>
      </w:r>
    </w:p>
    <w:p w14:paraId="7875D2FC" w14:textId="77777777" w:rsidR="00BF2ACA" w:rsidRPr="003B0ECF" w:rsidRDefault="00BF2ACA" w:rsidP="00BF2ACA">
      <w:pPr>
        <w:pStyle w:val="Prrafodelista"/>
        <w:spacing w:after="0" w:line="240" w:lineRule="auto"/>
        <w:jc w:val="both"/>
        <w:rPr>
          <w:rFonts w:ascii="Century Gothic" w:hAnsi="Century Gothic"/>
          <w:sz w:val="20"/>
          <w:szCs w:val="20"/>
        </w:rPr>
      </w:pPr>
    </w:p>
    <w:p w14:paraId="356C2B6A" w14:textId="22B1B18E" w:rsidR="00BF2ACA" w:rsidRPr="008030C8" w:rsidRDefault="00BF2ACA" w:rsidP="00BF2ACA">
      <w:pPr>
        <w:pStyle w:val="Prrafodelista"/>
        <w:numPr>
          <w:ilvl w:val="0"/>
          <w:numId w:val="13"/>
        </w:numPr>
        <w:spacing w:after="0" w:line="240" w:lineRule="auto"/>
        <w:jc w:val="both"/>
        <w:rPr>
          <w:rFonts w:ascii="Century Gothic" w:hAnsi="Century Gothic"/>
          <w:sz w:val="20"/>
          <w:szCs w:val="20"/>
        </w:rPr>
      </w:pPr>
      <w:r w:rsidRPr="008030C8">
        <w:rPr>
          <w:rFonts w:ascii="Century Gothic" w:hAnsi="Century Gothic"/>
          <w:sz w:val="20"/>
          <w:szCs w:val="20"/>
        </w:rPr>
        <w:t xml:space="preserve">Solicitud de </w:t>
      </w:r>
      <w:r w:rsidR="001C1B23" w:rsidRPr="008030C8">
        <w:rPr>
          <w:rFonts w:ascii="Century Gothic" w:hAnsi="Century Gothic"/>
          <w:sz w:val="20"/>
          <w:szCs w:val="20"/>
        </w:rPr>
        <w:t>S</w:t>
      </w:r>
      <w:r w:rsidR="004A110A" w:rsidRPr="008030C8">
        <w:rPr>
          <w:rFonts w:ascii="Century Gothic" w:hAnsi="Century Gothic"/>
          <w:sz w:val="20"/>
          <w:szCs w:val="20"/>
        </w:rPr>
        <w:t xml:space="preserve">aldo </w:t>
      </w:r>
      <w:r w:rsidR="001C1B23" w:rsidRPr="008030C8">
        <w:rPr>
          <w:rFonts w:ascii="Century Gothic" w:hAnsi="Century Gothic"/>
          <w:sz w:val="20"/>
          <w:szCs w:val="20"/>
        </w:rPr>
        <w:t>A</w:t>
      </w:r>
      <w:r w:rsidR="008F77CE" w:rsidRPr="008030C8">
        <w:rPr>
          <w:rFonts w:ascii="Century Gothic" w:hAnsi="Century Gothic"/>
          <w:sz w:val="20"/>
          <w:szCs w:val="20"/>
        </w:rPr>
        <w:t>deudado</w:t>
      </w:r>
      <w:r w:rsidRPr="008030C8">
        <w:rPr>
          <w:rFonts w:ascii="Century Gothic" w:hAnsi="Century Gothic"/>
          <w:sz w:val="20"/>
          <w:szCs w:val="20"/>
        </w:rPr>
        <w:t>.</w:t>
      </w:r>
    </w:p>
    <w:p w14:paraId="11CA4A91" w14:textId="77777777" w:rsidR="00BF2ACA" w:rsidRPr="008030C8" w:rsidRDefault="00BF2ACA" w:rsidP="00BF2ACA">
      <w:pPr>
        <w:pStyle w:val="Prrafodelista"/>
        <w:numPr>
          <w:ilvl w:val="0"/>
          <w:numId w:val="13"/>
        </w:numPr>
        <w:spacing w:after="0" w:line="240" w:lineRule="auto"/>
        <w:jc w:val="both"/>
        <w:rPr>
          <w:rFonts w:ascii="Century Gothic" w:hAnsi="Century Gothic"/>
          <w:sz w:val="20"/>
          <w:szCs w:val="20"/>
        </w:rPr>
      </w:pPr>
      <w:r w:rsidRPr="008030C8">
        <w:rPr>
          <w:rFonts w:ascii="Century Gothic" w:hAnsi="Century Gothic"/>
          <w:sz w:val="20"/>
          <w:szCs w:val="20"/>
        </w:rPr>
        <w:t>Fotocopia carnet de identidad del beneficiario.</w:t>
      </w:r>
    </w:p>
    <w:p w14:paraId="66565111" w14:textId="77777777" w:rsidR="001C1B23" w:rsidRPr="008030C8" w:rsidRDefault="001C1B23" w:rsidP="001C1B23">
      <w:pPr>
        <w:pStyle w:val="Prrafodelista"/>
        <w:numPr>
          <w:ilvl w:val="0"/>
          <w:numId w:val="2"/>
        </w:numPr>
        <w:spacing w:after="0" w:line="240" w:lineRule="auto"/>
        <w:jc w:val="both"/>
        <w:rPr>
          <w:rFonts w:ascii="Century Gothic" w:hAnsi="Century Gothic"/>
          <w:sz w:val="20"/>
          <w:szCs w:val="20"/>
        </w:rPr>
      </w:pPr>
      <w:r w:rsidRPr="008030C8">
        <w:rPr>
          <w:rFonts w:ascii="Century Gothic" w:hAnsi="Century Gothic"/>
          <w:sz w:val="20"/>
          <w:szCs w:val="20"/>
        </w:rPr>
        <w:t>Fotocopia del Carnet de Propiedad del Vehículo.</w:t>
      </w:r>
    </w:p>
    <w:p w14:paraId="1870F197" w14:textId="77777777" w:rsidR="001C1B23" w:rsidRPr="008030C8" w:rsidRDefault="001C1B23" w:rsidP="001C1B23">
      <w:pPr>
        <w:pStyle w:val="Prrafodelista"/>
        <w:numPr>
          <w:ilvl w:val="0"/>
          <w:numId w:val="2"/>
        </w:numPr>
        <w:spacing w:after="0" w:line="240" w:lineRule="auto"/>
        <w:jc w:val="both"/>
        <w:rPr>
          <w:rFonts w:ascii="Century Gothic" w:hAnsi="Century Gothic"/>
          <w:sz w:val="20"/>
          <w:szCs w:val="20"/>
        </w:rPr>
      </w:pPr>
      <w:r w:rsidRPr="008030C8">
        <w:rPr>
          <w:rFonts w:ascii="Century Gothic" w:hAnsi="Century Gothic"/>
          <w:sz w:val="20"/>
          <w:szCs w:val="20"/>
        </w:rPr>
        <w:t xml:space="preserve">Fotocopia de Certificado de Registro de Propiedad – </w:t>
      </w:r>
      <w:proofErr w:type="spellStart"/>
      <w:r w:rsidRPr="008030C8">
        <w:rPr>
          <w:rFonts w:ascii="Century Gothic" w:hAnsi="Century Gothic"/>
          <w:sz w:val="20"/>
          <w:szCs w:val="20"/>
        </w:rPr>
        <w:t>Form</w:t>
      </w:r>
      <w:proofErr w:type="spellEnd"/>
      <w:r w:rsidRPr="008030C8">
        <w:rPr>
          <w:rFonts w:ascii="Century Gothic" w:hAnsi="Century Gothic"/>
          <w:sz w:val="20"/>
          <w:szCs w:val="20"/>
        </w:rPr>
        <w:t>. RUAT 03 (Inscrito o radicado en el departamento de Tarija a nombre del propietario).</w:t>
      </w:r>
    </w:p>
    <w:p w14:paraId="342D3EB4" w14:textId="69ABF8C2" w:rsidR="00BF2ACA" w:rsidRPr="008030C8" w:rsidRDefault="00BF2ACA" w:rsidP="00BF2ACA">
      <w:pPr>
        <w:pStyle w:val="Prrafodelista"/>
        <w:numPr>
          <w:ilvl w:val="0"/>
          <w:numId w:val="13"/>
        </w:numPr>
        <w:rPr>
          <w:rFonts w:ascii="Century Gothic" w:hAnsi="Century Gothic"/>
          <w:sz w:val="20"/>
          <w:szCs w:val="20"/>
        </w:rPr>
      </w:pPr>
      <w:r w:rsidRPr="008030C8">
        <w:rPr>
          <w:rFonts w:ascii="Century Gothic" w:hAnsi="Century Gothic"/>
          <w:sz w:val="20"/>
          <w:szCs w:val="20"/>
        </w:rPr>
        <w:t>Testimonio de Poder (vigente), o Documento Privado con Reconocimiento de Firmas, o Testimonio de Minuta de Transferencia</w:t>
      </w:r>
      <w:r w:rsidR="00AA7B37" w:rsidRPr="008030C8">
        <w:rPr>
          <w:rFonts w:ascii="Century Gothic" w:hAnsi="Century Gothic"/>
          <w:sz w:val="20"/>
          <w:szCs w:val="20"/>
        </w:rPr>
        <w:t>.</w:t>
      </w:r>
    </w:p>
    <w:p w14:paraId="057329DC" w14:textId="7DEE9240" w:rsidR="00AB2773" w:rsidRDefault="00AB2773" w:rsidP="00BF2ACA">
      <w:pPr>
        <w:pStyle w:val="Prrafodelista"/>
        <w:numPr>
          <w:ilvl w:val="0"/>
          <w:numId w:val="13"/>
        </w:numPr>
        <w:rPr>
          <w:rFonts w:ascii="Century Gothic" w:hAnsi="Century Gothic"/>
          <w:sz w:val="20"/>
          <w:szCs w:val="20"/>
        </w:rPr>
      </w:pPr>
      <w:r w:rsidRPr="008030C8">
        <w:rPr>
          <w:rFonts w:ascii="Century Gothic" w:hAnsi="Century Gothic"/>
          <w:sz w:val="20"/>
          <w:szCs w:val="20"/>
        </w:rPr>
        <w:t xml:space="preserve">Ficha </w:t>
      </w:r>
      <w:r w:rsidR="00ED6CC7" w:rsidRPr="008030C8">
        <w:rPr>
          <w:rFonts w:ascii="Century Gothic" w:hAnsi="Century Gothic"/>
          <w:sz w:val="20"/>
          <w:szCs w:val="20"/>
        </w:rPr>
        <w:t>Técnica</w:t>
      </w:r>
      <w:r w:rsidRPr="008030C8">
        <w:rPr>
          <w:rFonts w:ascii="Century Gothic" w:hAnsi="Century Gothic"/>
          <w:sz w:val="20"/>
          <w:szCs w:val="20"/>
        </w:rPr>
        <w:t xml:space="preserve"> ANH.</w:t>
      </w:r>
    </w:p>
    <w:p w14:paraId="446D9E01" w14:textId="77777777" w:rsidR="009D5541" w:rsidRDefault="009D5541" w:rsidP="009D5541">
      <w:pPr>
        <w:pStyle w:val="Prrafodelista"/>
        <w:rPr>
          <w:rFonts w:ascii="Century Gothic" w:hAnsi="Century Gothic"/>
          <w:sz w:val="20"/>
          <w:szCs w:val="20"/>
        </w:rPr>
      </w:pPr>
    </w:p>
    <w:p w14:paraId="50D694DC" w14:textId="77777777" w:rsidR="00B74E5B" w:rsidRDefault="00B74E5B" w:rsidP="009D5541">
      <w:pPr>
        <w:pStyle w:val="Prrafodelista"/>
        <w:rPr>
          <w:rFonts w:ascii="Century Gothic" w:hAnsi="Century Gothic"/>
          <w:sz w:val="20"/>
          <w:szCs w:val="20"/>
        </w:rPr>
      </w:pPr>
    </w:p>
    <w:p w14:paraId="5319AD70" w14:textId="77777777" w:rsidR="00B74E5B" w:rsidRDefault="00B74E5B" w:rsidP="009D5541">
      <w:pPr>
        <w:pStyle w:val="Prrafodelista"/>
        <w:rPr>
          <w:rFonts w:ascii="Century Gothic" w:hAnsi="Century Gothic"/>
          <w:sz w:val="20"/>
          <w:szCs w:val="20"/>
        </w:rPr>
      </w:pPr>
    </w:p>
    <w:p w14:paraId="1B1F82A6" w14:textId="77777777" w:rsidR="00B74E5B" w:rsidRDefault="00B74E5B" w:rsidP="009D5541">
      <w:pPr>
        <w:pStyle w:val="Prrafodelista"/>
        <w:rPr>
          <w:rFonts w:ascii="Century Gothic" w:hAnsi="Century Gothic"/>
          <w:sz w:val="20"/>
          <w:szCs w:val="20"/>
        </w:rPr>
      </w:pPr>
    </w:p>
    <w:p w14:paraId="22E3CF6E" w14:textId="77777777" w:rsidR="00B74E5B" w:rsidRDefault="00B74E5B" w:rsidP="009D5541">
      <w:pPr>
        <w:pStyle w:val="Prrafodelista"/>
        <w:rPr>
          <w:rFonts w:ascii="Century Gothic" w:hAnsi="Century Gothic"/>
          <w:sz w:val="20"/>
          <w:szCs w:val="20"/>
        </w:rPr>
      </w:pPr>
    </w:p>
    <w:p w14:paraId="1899807C" w14:textId="77777777" w:rsidR="00B74E5B" w:rsidRDefault="00B74E5B" w:rsidP="009D5541">
      <w:pPr>
        <w:pStyle w:val="Prrafodelista"/>
        <w:rPr>
          <w:rFonts w:ascii="Century Gothic" w:hAnsi="Century Gothic"/>
          <w:sz w:val="20"/>
          <w:szCs w:val="20"/>
        </w:rPr>
      </w:pPr>
    </w:p>
    <w:p w14:paraId="53E2E080" w14:textId="77777777" w:rsidR="00B74E5B" w:rsidRDefault="00B74E5B" w:rsidP="009D5541">
      <w:pPr>
        <w:pStyle w:val="Prrafodelista"/>
        <w:rPr>
          <w:rFonts w:ascii="Century Gothic" w:hAnsi="Century Gothic"/>
          <w:sz w:val="20"/>
          <w:szCs w:val="20"/>
        </w:rPr>
      </w:pPr>
    </w:p>
    <w:p w14:paraId="41CB64F8" w14:textId="77777777" w:rsidR="00B74E5B" w:rsidRDefault="00B74E5B" w:rsidP="009D5541">
      <w:pPr>
        <w:pStyle w:val="Prrafodelista"/>
        <w:rPr>
          <w:rFonts w:ascii="Century Gothic" w:hAnsi="Century Gothic"/>
          <w:sz w:val="20"/>
          <w:szCs w:val="20"/>
        </w:rPr>
      </w:pPr>
    </w:p>
    <w:p w14:paraId="2FE22CA0" w14:textId="77777777" w:rsidR="009912CE" w:rsidRPr="009912CE" w:rsidRDefault="009912CE" w:rsidP="00E60068">
      <w:pPr>
        <w:pStyle w:val="Prrafodelista"/>
        <w:spacing w:after="0" w:line="240" w:lineRule="auto"/>
        <w:rPr>
          <w:rFonts w:ascii="Century Gothic" w:hAnsi="Century Gothic"/>
          <w:sz w:val="20"/>
          <w:szCs w:val="20"/>
        </w:rPr>
      </w:pPr>
      <w:r w:rsidRPr="009912CE">
        <w:rPr>
          <w:rFonts w:ascii="Century Gothic" w:hAnsi="Century Gothic"/>
          <w:sz w:val="20"/>
          <w:szCs w:val="20"/>
        </w:rPr>
        <w:t>El beneficiario deberá presentar la documentación en original a solo requerimiento del personal de la Unidad.</w:t>
      </w:r>
    </w:p>
    <w:p w14:paraId="12D6BC57" w14:textId="77777777" w:rsidR="009912CE" w:rsidRPr="009912CE" w:rsidRDefault="009912CE" w:rsidP="00E60068">
      <w:pPr>
        <w:pStyle w:val="Prrafodelista"/>
        <w:spacing w:after="0" w:line="240" w:lineRule="auto"/>
        <w:rPr>
          <w:rFonts w:ascii="Century Gothic" w:hAnsi="Century Gothic"/>
          <w:sz w:val="20"/>
          <w:szCs w:val="20"/>
        </w:rPr>
      </w:pPr>
    </w:p>
    <w:p w14:paraId="016A591A" w14:textId="5EE65A45" w:rsidR="009912CE" w:rsidRPr="008030C8" w:rsidRDefault="009912CE" w:rsidP="00E60068">
      <w:pPr>
        <w:pStyle w:val="Prrafodelista"/>
        <w:spacing w:after="0" w:line="240" w:lineRule="auto"/>
        <w:rPr>
          <w:rFonts w:ascii="Century Gothic" w:hAnsi="Century Gothic"/>
          <w:sz w:val="20"/>
          <w:szCs w:val="20"/>
        </w:rPr>
      </w:pPr>
      <w:r w:rsidRPr="009912CE">
        <w:rPr>
          <w:rFonts w:ascii="Century Gothic" w:hAnsi="Century Gothic"/>
          <w:sz w:val="20"/>
          <w:szCs w:val="20"/>
        </w:rPr>
        <w:t xml:space="preserve">Los requisitos señalados anteriormente son enunciativos, dentro del procedimiento la Unidad Operativa del Programa GNV podrá ampliar </w:t>
      </w:r>
      <w:r w:rsidR="00E1325B">
        <w:rPr>
          <w:rFonts w:ascii="Century Gothic" w:hAnsi="Century Gothic"/>
          <w:sz w:val="20"/>
          <w:szCs w:val="20"/>
        </w:rPr>
        <w:t xml:space="preserve">y/o modificar </w:t>
      </w:r>
      <w:r w:rsidRPr="009912CE">
        <w:rPr>
          <w:rFonts w:ascii="Century Gothic" w:hAnsi="Century Gothic"/>
          <w:sz w:val="20"/>
          <w:szCs w:val="20"/>
        </w:rPr>
        <w:t>los requisitos definidos en clara concordancia a las disposiciones vigentes.</w:t>
      </w:r>
    </w:p>
    <w:p w14:paraId="27789B77" w14:textId="1CAEB361" w:rsidR="00BF2ACA" w:rsidRDefault="00BF2ACA" w:rsidP="00BF2ACA">
      <w:pPr>
        <w:spacing w:after="0" w:line="240" w:lineRule="auto"/>
        <w:jc w:val="both"/>
        <w:rPr>
          <w:rFonts w:ascii="Century Gothic" w:hAnsi="Century Gothic"/>
          <w:sz w:val="20"/>
          <w:szCs w:val="20"/>
        </w:rPr>
      </w:pPr>
    </w:p>
    <w:p w14:paraId="59333745" w14:textId="7DE2D2D4" w:rsidR="00E0514B" w:rsidRPr="003B0ECF" w:rsidRDefault="00B86457" w:rsidP="00E0514B">
      <w:pPr>
        <w:pStyle w:val="Prrafodelista"/>
        <w:numPr>
          <w:ilvl w:val="0"/>
          <w:numId w:val="34"/>
        </w:numPr>
        <w:spacing w:after="0" w:line="240" w:lineRule="auto"/>
        <w:jc w:val="both"/>
        <w:rPr>
          <w:rFonts w:ascii="Century Gothic" w:hAnsi="Century Gothic"/>
          <w:sz w:val="20"/>
          <w:szCs w:val="20"/>
        </w:rPr>
      </w:pPr>
      <w:r>
        <w:rPr>
          <w:rFonts w:ascii="Century Gothic" w:hAnsi="Century Gothic"/>
          <w:sz w:val="20"/>
          <w:szCs w:val="20"/>
        </w:rPr>
        <w:t xml:space="preserve">Área </w:t>
      </w:r>
      <w:r w:rsidR="009B1CF1">
        <w:rPr>
          <w:rFonts w:ascii="Century Gothic" w:hAnsi="Century Gothic"/>
          <w:sz w:val="20"/>
          <w:szCs w:val="20"/>
        </w:rPr>
        <w:t>T</w:t>
      </w:r>
      <w:r>
        <w:rPr>
          <w:rFonts w:ascii="Century Gothic" w:hAnsi="Century Gothic"/>
          <w:sz w:val="20"/>
          <w:szCs w:val="20"/>
        </w:rPr>
        <w:t xml:space="preserve">écnica - </w:t>
      </w:r>
      <w:r w:rsidR="00EA6279" w:rsidRPr="003B0ECF">
        <w:rPr>
          <w:rFonts w:ascii="Century Gothic" w:hAnsi="Century Gothic"/>
          <w:sz w:val="20"/>
          <w:szCs w:val="20"/>
        </w:rPr>
        <w:t>Responsable de Sistemas, revisa la documentación, compulsa con la información registrada en el sistema SIVGAS de los datos</w:t>
      </w:r>
      <w:r w:rsidR="00B64F55">
        <w:rPr>
          <w:rFonts w:ascii="Century Gothic" w:hAnsi="Century Gothic"/>
          <w:sz w:val="20"/>
          <w:szCs w:val="20"/>
        </w:rPr>
        <w:t xml:space="preserve"> de consumo del beneficiario</w:t>
      </w:r>
      <w:r w:rsidR="00EA6279" w:rsidRPr="003B0ECF">
        <w:rPr>
          <w:rFonts w:ascii="Century Gothic" w:hAnsi="Century Gothic"/>
          <w:sz w:val="20"/>
          <w:szCs w:val="20"/>
        </w:rPr>
        <w:t xml:space="preserve">. </w:t>
      </w:r>
      <w:r w:rsidR="00B64F55">
        <w:rPr>
          <w:rFonts w:ascii="Century Gothic" w:hAnsi="Century Gothic"/>
          <w:sz w:val="20"/>
          <w:szCs w:val="20"/>
        </w:rPr>
        <w:t>Para posteriormente</w:t>
      </w:r>
      <w:r w:rsidR="00EA6279" w:rsidRPr="003B0ECF">
        <w:rPr>
          <w:rFonts w:ascii="Century Gothic" w:hAnsi="Century Gothic"/>
          <w:sz w:val="20"/>
          <w:szCs w:val="20"/>
        </w:rPr>
        <w:t xml:space="preserve"> elabora</w:t>
      </w:r>
      <w:r w:rsidR="00B64F55">
        <w:rPr>
          <w:rFonts w:ascii="Century Gothic" w:hAnsi="Century Gothic"/>
          <w:sz w:val="20"/>
          <w:szCs w:val="20"/>
        </w:rPr>
        <w:t>r</w:t>
      </w:r>
      <w:r w:rsidR="00EA6279" w:rsidRPr="003B0ECF">
        <w:rPr>
          <w:rFonts w:ascii="Century Gothic" w:hAnsi="Century Gothic"/>
          <w:sz w:val="20"/>
          <w:szCs w:val="20"/>
        </w:rPr>
        <w:t xml:space="preserve"> Informe Técnico de Consumos. Posteriormente remite dicho informe con la documentación mencionada en el punto anterior a la Dirección de la Unidad Operativa para su aprobación. Genera un archivo de la documentación emitida. </w:t>
      </w:r>
    </w:p>
    <w:p w14:paraId="733AFC87" w14:textId="77777777" w:rsidR="00E0514B" w:rsidRPr="003B0ECF" w:rsidRDefault="00E0514B" w:rsidP="00E0514B">
      <w:pPr>
        <w:pStyle w:val="Prrafodelista"/>
        <w:spacing w:after="0" w:line="240" w:lineRule="auto"/>
        <w:jc w:val="both"/>
        <w:rPr>
          <w:rFonts w:ascii="Century Gothic" w:hAnsi="Century Gothic"/>
          <w:sz w:val="20"/>
          <w:szCs w:val="20"/>
        </w:rPr>
      </w:pPr>
    </w:p>
    <w:p w14:paraId="412978AD" w14:textId="4ED78E36" w:rsidR="00E0514B" w:rsidRPr="003B0ECF" w:rsidRDefault="00EA6279" w:rsidP="00E0514B">
      <w:pPr>
        <w:pStyle w:val="Prrafodelista"/>
        <w:numPr>
          <w:ilvl w:val="0"/>
          <w:numId w:val="34"/>
        </w:numPr>
        <w:spacing w:after="0" w:line="240" w:lineRule="auto"/>
        <w:jc w:val="both"/>
        <w:rPr>
          <w:rFonts w:ascii="Century Gothic" w:hAnsi="Century Gothic"/>
          <w:sz w:val="20"/>
          <w:szCs w:val="20"/>
        </w:rPr>
      </w:pPr>
      <w:r w:rsidRPr="003B0ECF">
        <w:rPr>
          <w:rFonts w:ascii="Century Gothic" w:hAnsi="Century Gothic"/>
          <w:sz w:val="20"/>
          <w:szCs w:val="20"/>
        </w:rPr>
        <w:t xml:space="preserve">Director de la Unidad Operativa procede a Aprobar el Informe Técnico de Consumo y deriva </w:t>
      </w:r>
      <w:r w:rsidR="00A15624">
        <w:rPr>
          <w:rFonts w:ascii="Century Gothic" w:hAnsi="Century Gothic"/>
          <w:sz w:val="20"/>
          <w:szCs w:val="20"/>
        </w:rPr>
        <w:t>al Área Técnica.</w:t>
      </w:r>
    </w:p>
    <w:p w14:paraId="69C9EB34" w14:textId="77777777" w:rsidR="00E0514B" w:rsidRPr="003B0ECF" w:rsidRDefault="00E0514B" w:rsidP="00E0514B">
      <w:pPr>
        <w:pStyle w:val="Prrafodelista"/>
        <w:rPr>
          <w:rFonts w:ascii="Century Gothic" w:hAnsi="Century Gothic"/>
          <w:sz w:val="20"/>
          <w:szCs w:val="20"/>
        </w:rPr>
      </w:pPr>
    </w:p>
    <w:p w14:paraId="46877836" w14:textId="19FB65C4" w:rsidR="009F2A12" w:rsidRDefault="009B1CF1" w:rsidP="00A15624">
      <w:pPr>
        <w:pStyle w:val="Prrafodelista"/>
        <w:numPr>
          <w:ilvl w:val="0"/>
          <w:numId w:val="34"/>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A15624">
        <w:rPr>
          <w:rFonts w:ascii="Century Gothic" w:hAnsi="Century Gothic"/>
          <w:sz w:val="20"/>
          <w:szCs w:val="20"/>
        </w:rPr>
        <w:t>El Responsable de Sistemas</w:t>
      </w:r>
      <w:r w:rsidR="00EA6279" w:rsidRPr="003B0ECF">
        <w:rPr>
          <w:rFonts w:ascii="Century Gothic" w:hAnsi="Century Gothic"/>
          <w:sz w:val="20"/>
          <w:szCs w:val="20"/>
        </w:rPr>
        <w:t>, proce</w:t>
      </w:r>
      <w:r w:rsidR="00FE0D5D" w:rsidRPr="003B0ECF">
        <w:rPr>
          <w:rFonts w:ascii="Century Gothic" w:hAnsi="Century Gothic"/>
          <w:sz w:val="20"/>
          <w:szCs w:val="20"/>
        </w:rPr>
        <w:t>de</w:t>
      </w:r>
      <w:r w:rsidR="00EA6279" w:rsidRPr="003B0ECF">
        <w:rPr>
          <w:rFonts w:ascii="Century Gothic" w:hAnsi="Century Gothic"/>
          <w:sz w:val="20"/>
          <w:szCs w:val="20"/>
        </w:rPr>
        <w:t xml:space="preserve"> </w:t>
      </w:r>
      <w:r w:rsidR="00652BBD" w:rsidRPr="003B0ECF">
        <w:rPr>
          <w:rFonts w:ascii="Century Gothic" w:hAnsi="Century Gothic"/>
          <w:sz w:val="20"/>
          <w:szCs w:val="20"/>
        </w:rPr>
        <w:t xml:space="preserve">a </w:t>
      </w:r>
      <w:r w:rsidR="00A15624">
        <w:rPr>
          <w:rFonts w:ascii="Century Gothic" w:hAnsi="Century Gothic"/>
          <w:sz w:val="20"/>
          <w:szCs w:val="20"/>
        </w:rPr>
        <w:t xml:space="preserve">gestionar la firma del beneficiario en el Informe </w:t>
      </w:r>
      <w:r w:rsidR="002818B0">
        <w:rPr>
          <w:rFonts w:ascii="Century Gothic" w:hAnsi="Century Gothic"/>
          <w:sz w:val="20"/>
          <w:szCs w:val="20"/>
        </w:rPr>
        <w:t>Técnico</w:t>
      </w:r>
      <w:r w:rsidR="00A15624">
        <w:rPr>
          <w:rFonts w:ascii="Century Gothic" w:hAnsi="Century Gothic"/>
          <w:sz w:val="20"/>
          <w:szCs w:val="20"/>
        </w:rPr>
        <w:t xml:space="preserve"> de Consumo (</w:t>
      </w:r>
      <w:r w:rsidR="00500249">
        <w:rPr>
          <w:rFonts w:ascii="Century Gothic" w:hAnsi="Century Gothic"/>
          <w:sz w:val="20"/>
          <w:szCs w:val="20"/>
        </w:rPr>
        <w:t>dos</w:t>
      </w:r>
      <w:r w:rsidR="00A15624">
        <w:rPr>
          <w:rFonts w:ascii="Century Gothic" w:hAnsi="Century Gothic"/>
          <w:sz w:val="20"/>
          <w:szCs w:val="20"/>
        </w:rPr>
        <w:t xml:space="preserve"> </w:t>
      </w:r>
      <w:r w:rsidR="009B01E0">
        <w:rPr>
          <w:rFonts w:ascii="Century Gothic" w:hAnsi="Century Gothic"/>
          <w:sz w:val="20"/>
          <w:szCs w:val="20"/>
        </w:rPr>
        <w:t>copias</w:t>
      </w:r>
      <w:r w:rsidR="00A15624">
        <w:rPr>
          <w:rFonts w:ascii="Century Gothic" w:hAnsi="Century Gothic"/>
          <w:sz w:val="20"/>
          <w:szCs w:val="20"/>
        </w:rPr>
        <w:t xml:space="preserve">), para la posterior </w:t>
      </w:r>
      <w:r w:rsidR="00EA6279" w:rsidRPr="00A15624">
        <w:rPr>
          <w:rFonts w:ascii="Century Gothic" w:hAnsi="Century Gothic"/>
          <w:sz w:val="20"/>
          <w:szCs w:val="20"/>
        </w:rPr>
        <w:t xml:space="preserve">entrega </w:t>
      </w:r>
      <w:r w:rsidR="00A15624" w:rsidRPr="00A15624">
        <w:rPr>
          <w:rFonts w:ascii="Century Gothic" w:hAnsi="Century Gothic"/>
          <w:sz w:val="20"/>
          <w:szCs w:val="20"/>
        </w:rPr>
        <w:t>de una copia original del Informe Técnico de Consumo</w:t>
      </w:r>
      <w:r w:rsidR="00EA6279" w:rsidRPr="00A15624">
        <w:rPr>
          <w:rFonts w:ascii="Century Gothic" w:hAnsi="Century Gothic"/>
          <w:sz w:val="20"/>
          <w:szCs w:val="20"/>
        </w:rPr>
        <w:t xml:space="preserve"> al beneficiario, </w:t>
      </w:r>
      <w:r w:rsidR="00A15624" w:rsidRPr="00A15624">
        <w:rPr>
          <w:rFonts w:ascii="Century Gothic" w:hAnsi="Century Gothic"/>
          <w:sz w:val="20"/>
          <w:szCs w:val="20"/>
        </w:rPr>
        <w:t>para que</w:t>
      </w:r>
      <w:r w:rsidR="009F2A12">
        <w:rPr>
          <w:rFonts w:ascii="Century Gothic" w:hAnsi="Century Gothic"/>
          <w:sz w:val="20"/>
          <w:szCs w:val="20"/>
        </w:rPr>
        <w:t xml:space="preserve"> este considere realizar el depósito de dicho saldo adeudado.</w:t>
      </w:r>
      <w:r w:rsidR="00B47333">
        <w:rPr>
          <w:rFonts w:ascii="Century Gothic" w:hAnsi="Century Gothic"/>
          <w:sz w:val="20"/>
          <w:szCs w:val="20"/>
        </w:rPr>
        <w:t xml:space="preserve"> Los datos del depósito (cuenta bancaria, nombre de la cuenta), están contemplados en dicho informe.</w:t>
      </w:r>
    </w:p>
    <w:p w14:paraId="4346241D" w14:textId="50D87E03" w:rsidR="0034521F" w:rsidRDefault="0034521F" w:rsidP="0034521F">
      <w:pPr>
        <w:pStyle w:val="Prrafodelista"/>
        <w:spacing w:after="0" w:line="240" w:lineRule="auto"/>
        <w:jc w:val="both"/>
        <w:rPr>
          <w:rFonts w:ascii="Century Gothic" w:hAnsi="Century Gothic"/>
          <w:sz w:val="20"/>
          <w:szCs w:val="20"/>
        </w:rPr>
      </w:pPr>
    </w:p>
    <w:p w14:paraId="1C672391" w14:textId="4E4FFAA6" w:rsidR="0034521F" w:rsidRDefault="0034521F" w:rsidP="0034521F">
      <w:pPr>
        <w:pStyle w:val="Prrafodelista"/>
        <w:spacing w:after="0" w:line="240" w:lineRule="auto"/>
        <w:jc w:val="both"/>
        <w:rPr>
          <w:rFonts w:ascii="Century Gothic" w:hAnsi="Century Gothic"/>
          <w:sz w:val="20"/>
          <w:szCs w:val="20"/>
        </w:rPr>
      </w:pPr>
      <w:r>
        <w:rPr>
          <w:rFonts w:ascii="Century Gothic" w:hAnsi="Century Gothic"/>
          <w:sz w:val="20"/>
          <w:szCs w:val="20"/>
        </w:rPr>
        <w:t>Informe Técnico de Consumo:</w:t>
      </w:r>
    </w:p>
    <w:p w14:paraId="6D4F9DAD" w14:textId="3772AEDF" w:rsidR="0034521F" w:rsidRDefault="0034521F" w:rsidP="0034521F">
      <w:pPr>
        <w:pStyle w:val="Prrafodelista"/>
        <w:spacing w:after="0" w:line="240" w:lineRule="auto"/>
        <w:jc w:val="both"/>
        <w:rPr>
          <w:rFonts w:ascii="Century Gothic" w:hAnsi="Century Gothic"/>
          <w:sz w:val="20"/>
          <w:szCs w:val="20"/>
        </w:rPr>
      </w:pPr>
      <w:r>
        <w:rPr>
          <w:rFonts w:ascii="Century Gothic" w:hAnsi="Century Gothic"/>
          <w:sz w:val="20"/>
          <w:szCs w:val="20"/>
        </w:rPr>
        <w:t>Original              Responsable de Sistemas</w:t>
      </w:r>
    </w:p>
    <w:p w14:paraId="45AB7ADA" w14:textId="3420A6F4" w:rsidR="0034521F" w:rsidRDefault="0034521F" w:rsidP="0034521F">
      <w:pPr>
        <w:pStyle w:val="Prrafodelista"/>
        <w:spacing w:after="0" w:line="240" w:lineRule="auto"/>
        <w:jc w:val="both"/>
        <w:rPr>
          <w:rFonts w:ascii="Century Gothic" w:hAnsi="Century Gothic"/>
          <w:sz w:val="20"/>
          <w:szCs w:val="20"/>
        </w:rPr>
      </w:pPr>
      <w:r>
        <w:rPr>
          <w:rFonts w:ascii="Century Gothic" w:hAnsi="Century Gothic"/>
          <w:sz w:val="20"/>
          <w:szCs w:val="20"/>
        </w:rPr>
        <w:t>Copia 1              Beneficiario</w:t>
      </w:r>
    </w:p>
    <w:p w14:paraId="2AD46C2E" w14:textId="77777777" w:rsidR="009F2A12" w:rsidRDefault="009F2A12" w:rsidP="009F2A12">
      <w:pPr>
        <w:pStyle w:val="Prrafodelista"/>
        <w:spacing w:after="0" w:line="240" w:lineRule="auto"/>
        <w:jc w:val="both"/>
        <w:rPr>
          <w:rFonts w:ascii="Century Gothic" w:hAnsi="Century Gothic"/>
          <w:sz w:val="20"/>
          <w:szCs w:val="20"/>
        </w:rPr>
      </w:pPr>
    </w:p>
    <w:p w14:paraId="3FB829AA" w14:textId="7F4120BF" w:rsidR="00E0514B" w:rsidRPr="00A15624" w:rsidRDefault="009F2A12" w:rsidP="009F2A12">
      <w:pPr>
        <w:pStyle w:val="Prrafodelista"/>
        <w:spacing w:after="0" w:line="240" w:lineRule="auto"/>
        <w:jc w:val="both"/>
        <w:rPr>
          <w:rFonts w:ascii="Century Gothic" w:hAnsi="Century Gothic"/>
          <w:sz w:val="20"/>
          <w:szCs w:val="20"/>
        </w:rPr>
      </w:pPr>
      <w:r>
        <w:rPr>
          <w:rFonts w:ascii="Century Gothic" w:hAnsi="Century Gothic"/>
          <w:sz w:val="20"/>
          <w:szCs w:val="20"/>
        </w:rPr>
        <w:t xml:space="preserve">En caso de que el beneficiario no vea conveniente realizar el depósito del saldo adeudado, por diferentes razones, dicho procedimiento termina con el archivo de la documentación generada. </w:t>
      </w:r>
    </w:p>
    <w:p w14:paraId="1A7B359C" w14:textId="77777777" w:rsidR="00E0514B" w:rsidRPr="003B0ECF" w:rsidRDefault="00E0514B" w:rsidP="00E0514B">
      <w:pPr>
        <w:pStyle w:val="Prrafodelista"/>
        <w:rPr>
          <w:rFonts w:ascii="Century Gothic" w:hAnsi="Century Gothic"/>
          <w:sz w:val="20"/>
          <w:szCs w:val="20"/>
        </w:rPr>
      </w:pPr>
    </w:p>
    <w:p w14:paraId="26337EE7" w14:textId="71655C65" w:rsidR="00EA6279" w:rsidRDefault="00D95A08" w:rsidP="009F2A12">
      <w:pPr>
        <w:pStyle w:val="Prrafodelista"/>
        <w:numPr>
          <w:ilvl w:val="0"/>
          <w:numId w:val="34"/>
        </w:numPr>
        <w:spacing w:after="0" w:line="240" w:lineRule="auto"/>
        <w:jc w:val="both"/>
        <w:rPr>
          <w:rFonts w:ascii="Century Gothic" w:hAnsi="Century Gothic"/>
          <w:sz w:val="20"/>
          <w:szCs w:val="20"/>
        </w:rPr>
      </w:pPr>
      <w:r>
        <w:rPr>
          <w:rFonts w:ascii="Century Gothic" w:hAnsi="Century Gothic"/>
          <w:sz w:val="20"/>
          <w:szCs w:val="20"/>
        </w:rPr>
        <w:t>Beneficiario:</w:t>
      </w:r>
    </w:p>
    <w:p w14:paraId="13D5E481" w14:textId="7C7923F0" w:rsidR="002923A4" w:rsidRDefault="002923A4" w:rsidP="002923A4">
      <w:pPr>
        <w:pStyle w:val="Prrafodelista"/>
        <w:spacing w:after="0" w:line="240" w:lineRule="auto"/>
        <w:jc w:val="both"/>
        <w:rPr>
          <w:rFonts w:ascii="Century Gothic" w:hAnsi="Century Gothic"/>
          <w:sz w:val="20"/>
          <w:szCs w:val="20"/>
        </w:rPr>
      </w:pPr>
    </w:p>
    <w:p w14:paraId="31559536" w14:textId="3A50D782" w:rsidR="002923A4" w:rsidRPr="009C477C" w:rsidRDefault="00441167" w:rsidP="009C477C">
      <w:pPr>
        <w:pStyle w:val="Prrafodelista"/>
        <w:spacing w:after="0" w:line="240" w:lineRule="auto"/>
        <w:jc w:val="both"/>
        <w:rPr>
          <w:rFonts w:ascii="Century Gothic" w:hAnsi="Century Gothic"/>
          <w:sz w:val="20"/>
          <w:szCs w:val="20"/>
        </w:rPr>
      </w:pPr>
      <w:r>
        <w:rPr>
          <w:rFonts w:ascii="Century Gothic" w:hAnsi="Century Gothic"/>
          <w:sz w:val="20"/>
          <w:szCs w:val="20"/>
        </w:rPr>
        <w:t>Ve por conveniente realizar</w:t>
      </w:r>
      <w:r w:rsidR="002923A4" w:rsidRPr="002923A4">
        <w:rPr>
          <w:rFonts w:ascii="Century Gothic" w:hAnsi="Century Gothic"/>
          <w:sz w:val="20"/>
          <w:szCs w:val="20"/>
        </w:rPr>
        <w:t xml:space="preserve"> el depósito del saldo adeudado a la cuenta del Fondo Rotatorio de la Unidad Operativa del Programa GNV, </w:t>
      </w:r>
      <w:r>
        <w:rPr>
          <w:rFonts w:ascii="Century Gothic" w:hAnsi="Century Gothic"/>
          <w:sz w:val="20"/>
          <w:szCs w:val="20"/>
        </w:rPr>
        <w:t>y realiza la entrega de</w:t>
      </w:r>
      <w:r w:rsidR="002923A4" w:rsidRPr="002923A4">
        <w:rPr>
          <w:rFonts w:ascii="Century Gothic" w:hAnsi="Century Gothic"/>
          <w:sz w:val="20"/>
          <w:szCs w:val="20"/>
        </w:rPr>
        <w:t xml:space="preserve"> la boleta de depósito o </w:t>
      </w:r>
      <w:r w:rsidR="0016689D">
        <w:rPr>
          <w:rFonts w:ascii="Century Gothic" w:hAnsi="Century Gothic"/>
          <w:sz w:val="20"/>
          <w:szCs w:val="20"/>
        </w:rPr>
        <w:t>B</w:t>
      </w:r>
      <w:r w:rsidR="0016689D" w:rsidRPr="002923A4">
        <w:rPr>
          <w:rFonts w:ascii="Century Gothic" w:hAnsi="Century Gothic"/>
          <w:sz w:val="20"/>
          <w:szCs w:val="20"/>
        </w:rPr>
        <w:t>oucher</w:t>
      </w:r>
      <w:r>
        <w:rPr>
          <w:rFonts w:ascii="Century Gothic" w:hAnsi="Century Gothic"/>
          <w:sz w:val="20"/>
          <w:szCs w:val="20"/>
        </w:rPr>
        <w:t xml:space="preserve"> </w:t>
      </w:r>
      <w:r w:rsidR="0016689D">
        <w:rPr>
          <w:rFonts w:ascii="Century Gothic" w:hAnsi="Century Gothic"/>
          <w:sz w:val="20"/>
          <w:szCs w:val="20"/>
        </w:rPr>
        <w:t>adjuntando Nota</w:t>
      </w:r>
      <w:r w:rsidR="007352A5">
        <w:rPr>
          <w:rFonts w:ascii="Century Gothic" w:hAnsi="Century Gothic"/>
          <w:sz w:val="20"/>
          <w:szCs w:val="20"/>
        </w:rPr>
        <w:t>, al área administrativa de la Unidad Operativa.</w:t>
      </w:r>
      <w:r w:rsidR="002923A4" w:rsidRPr="002923A4">
        <w:rPr>
          <w:rFonts w:ascii="Century Gothic" w:hAnsi="Century Gothic"/>
          <w:sz w:val="20"/>
          <w:szCs w:val="20"/>
        </w:rPr>
        <w:t xml:space="preserve"> </w:t>
      </w:r>
    </w:p>
    <w:p w14:paraId="41474BDF" w14:textId="77777777" w:rsidR="002923A4" w:rsidRDefault="002923A4" w:rsidP="002923A4">
      <w:pPr>
        <w:pStyle w:val="Prrafodelista"/>
        <w:spacing w:after="0" w:line="240" w:lineRule="auto"/>
        <w:jc w:val="both"/>
        <w:rPr>
          <w:rFonts w:ascii="Century Gothic" w:hAnsi="Century Gothic"/>
          <w:sz w:val="20"/>
          <w:szCs w:val="20"/>
        </w:rPr>
      </w:pPr>
    </w:p>
    <w:p w14:paraId="32ED4919" w14:textId="77777777" w:rsidR="00B74E5B" w:rsidRDefault="00B74E5B" w:rsidP="002923A4">
      <w:pPr>
        <w:pStyle w:val="Prrafodelista"/>
        <w:spacing w:after="0" w:line="240" w:lineRule="auto"/>
        <w:jc w:val="both"/>
        <w:rPr>
          <w:rFonts w:ascii="Century Gothic" w:hAnsi="Century Gothic"/>
          <w:sz w:val="20"/>
          <w:szCs w:val="20"/>
        </w:rPr>
      </w:pPr>
    </w:p>
    <w:p w14:paraId="541A171A" w14:textId="77777777" w:rsidR="00B74E5B" w:rsidRDefault="00B74E5B" w:rsidP="002923A4">
      <w:pPr>
        <w:pStyle w:val="Prrafodelista"/>
        <w:spacing w:after="0" w:line="240" w:lineRule="auto"/>
        <w:jc w:val="both"/>
        <w:rPr>
          <w:rFonts w:ascii="Century Gothic" w:hAnsi="Century Gothic"/>
          <w:sz w:val="20"/>
          <w:szCs w:val="20"/>
        </w:rPr>
      </w:pPr>
    </w:p>
    <w:p w14:paraId="07F5242E" w14:textId="77777777" w:rsidR="00B74E5B" w:rsidRDefault="00B74E5B" w:rsidP="002923A4">
      <w:pPr>
        <w:pStyle w:val="Prrafodelista"/>
        <w:spacing w:after="0" w:line="240" w:lineRule="auto"/>
        <w:jc w:val="both"/>
        <w:rPr>
          <w:rFonts w:ascii="Century Gothic" w:hAnsi="Century Gothic"/>
          <w:sz w:val="20"/>
          <w:szCs w:val="20"/>
        </w:rPr>
      </w:pPr>
    </w:p>
    <w:p w14:paraId="6279A31E" w14:textId="77777777" w:rsidR="00B74E5B" w:rsidRDefault="00B74E5B" w:rsidP="002923A4">
      <w:pPr>
        <w:pStyle w:val="Prrafodelista"/>
        <w:spacing w:after="0" w:line="240" w:lineRule="auto"/>
        <w:jc w:val="both"/>
        <w:rPr>
          <w:rFonts w:ascii="Century Gothic" w:hAnsi="Century Gothic"/>
          <w:sz w:val="20"/>
          <w:szCs w:val="20"/>
        </w:rPr>
      </w:pPr>
    </w:p>
    <w:p w14:paraId="6F73AEC1" w14:textId="77777777" w:rsidR="00B74E5B" w:rsidRDefault="00B74E5B" w:rsidP="002923A4">
      <w:pPr>
        <w:pStyle w:val="Prrafodelista"/>
        <w:spacing w:after="0" w:line="240" w:lineRule="auto"/>
        <w:jc w:val="both"/>
        <w:rPr>
          <w:rFonts w:ascii="Century Gothic" w:hAnsi="Century Gothic"/>
          <w:sz w:val="20"/>
          <w:szCs w:val="20"/>
        </w:rPr>
      </w:pPr>
    </w:p>
    <w:p w14:paraId="440421CB" w14:textId="77777777" w:rsidR="00B74E5B" w:rsidRDefault="00B74E5B" w:rsidP="002923A4">
      <w:pPr>
        <w:pStyle w:val="Prrafodelista"/>
        <w:spacing w:after="0" w:line="240" w:lineRule="auto"/>
        <w:jc w:val="both"/>
        <w:rPr>
          <w:rFonts w:ascii="Century Gothic" w:hAnsi="Century Gothic"/>
          <w:sz w:val="20"/>
          <w:szCs w:val="20"/>
        </w:rPr>
      </w:pPr>
    </w:p>
    <w:p w14:paraId="3B79502C" w14:textId="4CE59558" w:rsidR="002923A4" w:rsidRDefault="009C477C" w:rsidP="003E44B3">
      <w:pPr>
        <w:pStyle w:val="Prrafodelista"/>
        <w:numPr>
          <w:ilvl w:val="0"/>
          <w:numId w:val="34"/>
        </w:numPr>
        <w:spacing w:after="0" w:line="240" w:lineRule="auto"/>
        <w:jc w:val="both"/>
        <w:rPr>
          <w:rFonts w:ascii="Century Gothic" w:hAnsi="Century Gothic"/>
          <w:sz w:val="20"/>
          <w:szCs w:val="20"/>
        </w:rPr>
      </w:pPr>
      <w:r>
        <w:rPr>
          <w:rFonts w:ascii="Century Gothic" w:hAnsi="Century Gothic"/>
          <w:sz w:val="20"/>
          <w:szCs w:val="20"/>
        </w:rPr>
        <w:t>Área Administrativa,</w:t>
      </w:r>
      <w:r w:rsidR="00AB2A22">
        <w:rPr>
          <w:rFonts w:ascii="Century Gothic" w:hAnsi="Century Gothic"/>
          <w:sz w:val="20"/>
          <w:szCs w:val="20"/>
        </w:rPr>
        <w:t xml:space="preserve"> solicita al Responsable del Sistema la documentación de dicho beneficiario, para cotejar, revisar</w:t>
      </w:r>
      <w:r>
        <w:rPr>
          <w:rFonts w:ascii="Century Gothic" w:hAnsi="Century Gothic"/>
          <w:sz w:val="20"/>
          <w:szCs w:val="20"/>
        </w:rPr>
        <w:t xml:space="preserve"> la documentación, y verifica</w:t>
      </w:r>
      <w:r w:rsidR="00AB2A22">
        <w:rPr>
          <w:rFonts w:ascii="Century Gothic" w:hAnsi="Century Gothic"/>
          <w:sz w:val="20"/>
          <w:szCs w:val="20"/>
        </w:rPr>
        <w:t>r</w:t>
      </w:r>
      <w:r>
        <w:rPr>
          <w:rFonts w:ascii="Century Gothic" w:hAnsi="Century Gothic"/>
          <w:sz w:val="20"/>
          <w:szCs w:val="20"/>
        </w:rPr>
        <w:t xml:space="preserve"> en los extractos bancarios de la cuenta de la Unidad Op</w:t>
      </w:r>
      <w:r w:rsidR="002A7337">
        <w:rPr>
          <w:rFonts w:ascii="Century Gothic" w:hAnsi="Century Gothic"/>
          <w:sz w:val="20"/>
          <w:szCs w:val="20"/>
        </w:rPr>
        <w:t>erativa</w:t>
      </w:r>
      <w:r w:rsidR="003B4DAE">
        <w:rPr>
          <w:rFonts w:ascii="Century Gothic" w:hAnsi="Century Gothic"/>
          <w:sz w:val="20"/>
          <w:szCs w:val="20"/>
        </w:rPr>
        <w:t xml:space="preserve"> si el monto depositado </w:t>
      </w:r>
      <w:r w:rsidR="00896CD0">
        <w:rPr>
          <w:rFonts w:ascii="Century Gothic" w:hAnsi="Century Gothic"/>
          <w:sz w:val="20"/>
          <w:szCs w:val="20"/>
        </w:rPr>
        <w:t>es el correcto de acuerdo al Informe Técnico de C</w:t>
      </w:r>
      <w:r w:rsidR="002C50C0">
        <w:rPr>
          <w:rFonts w:ascii="Century Gothic" w:hAnsi="Century Gothic"/>
          <w:sz w:val="20"/>
          <w:szCs w:val="20"/>
        </w:rPr>
        <w:t>onsumo.</w:t>
      </w:r>
      <w:r w:rsidR="00813AD0">
        <w:rPr>
          <w:rFonts w:ascii="Century Gothic" w:hAnsi="Century Gothic"/>
          <w:sz w:val="20"/>
          <w:szCs w:val="20"/>
        </w:rPr>
        <w:t xml:space="preserve"> D</w:t>
      </w:r>
      <w:r w:rsidR="000743CD">
        <w:rPr>
          <w:rFonts w:ascii="Century Gothic" w:hAnsi="Century Gothic"/>
          <w:sz w:val="20"/>
          <w:szCs w:val="20"/>
        </w:rPr>
        <w:t xml:space="preserve">a el visto bueno y deriva la documentación </w:t>
      </w:r>
      <w:r w:rsidR="00813AD0">
        <w:rPr>
          <w:rFonts w:ascii="Century Gothic" w:hAnsi="Century Gothic"/>
          <w:sz w:val="20"/>
          <w:szCs w:val="20"/>
        </w:rPr>
        <w:t>para que el Área Técnica continúe con el trámite.</w:t>
      </w:r>
      <w:r w:rsidR="003E44B3">
        <w:rPr>
          <w:rFonts w:ascii="Century Gothic" w:hAnsi="Century Gothic"/>
          <w:sz w:val="20"/>
          <w:szCs w:val="20"/>
        </w:rPr>
        <w:t xml:space="preserve"> </w:t>
      </w:r>
      <w:r w:rsidR="003E44B3" w:rsidRPr="003E44B3">
        <w:rPr>
          <w:rFonts w:ascii="Century Gothic" w:hAnsi="Century Gothic"/>
          <w:sz w:val="20"/>
          <w:szCs w:val="20"/>
        </w:rPr>
        <w:t>Genera nuevo archivo documentario para los posteriores procedimientos contables</w:t>
      </w:r>
      <w:r w:rsidR="003E44B3">
        <w:rPr>
          <w:rFonts w:ascii="Century Gothic" w:hAnsi="Century Gothic"/>
          <w:sz w:val="20"/>
          <w:szCs w:val="20"/>
        </w:rPr>
        <w:t>:</w:t>
      </w:r>
    </w:p>
    <w:p w14:paraId="1975E540" w14:textId="77777777" w:rsidR="003E44B3" w:rsidRDefault="003E44B3" w:rsidP="003E44B3">
      <w:pPr>
        <w:pStyle w:val="Prrafodelista"/>
        <w:spacing w:after="0" w:line="240" w:lineRule="auto"/>
        <w:jc w:val="both"/>
        <w:rPr>
          <w:rFonts w:ascii="Century Gothic" w:hAnsi="Century Gothic"/>
          <w:sz w:val="20"/>
          <w:szCs w:val="20"/>
        </w:rPr>
      </w:pPr>
    </w:p>
    <w:p w14:paraId="58DFAFE9" w14:textId="1F3AD545" w:rsidR="003E44B3" w:rsidRPr="003E44B3" w:rsidRDefault="003E44B3" w:rsidP="00E60068">
      <w:pPr>
        <w:pStyle w:val="Prrafodelista"/>
        <w:numPr>
          <w:ilvl w:val="0"/>
          <w:numId w:val="13"/>
        </w:numPr>
        <w:spacing w:after="0" w:line="240" w:lineRule="auto"/>
        <w:ind w:left="1068"/>
        <w:jc w:val="both"/>
        <w:rPr>
          <w:rFonts w:ascii="Century Gothic" w:hAnsi="Century Gothic"/>
          <w:sz w:val="20"/>
          <w:szCs w:val="20"/>
        </w:rPr>
      </w:pPr>
      <w:r w:rsidRPr="003E44B3">
        <w:rPr>
          <w:rFonts w:ascii="Century Gothic" w:hAnsi="Century Gothic"/>
          <w:sz w:val="20"/>
          <w:szCs w:val="20"/>
        </w:rPr>
        <w:t xml:space="preserve">Solicitud de </w:t>
      </w:r>
      <w:r w:rsidR="001E2346">
        <w:rPr>
          <w:rFonts w:ascii="Century Gothic" w:hAnsi="Century Gothic"/>
          <w:sz w:val="20"/>
          <w:szCs w:val="20"/>
        </w:rPr>
        <w:t>S</w:t>
      </w:r>
      <w:r w:rsidRPr="003E44B3">
        <w:rPr>
          <w:rFonts w:ascii="Century Gothic" w:hAnsi="Century Gothic"/>
          <w:sz w:val="20"/>
          <w:szCs w:val="20"/>
        </w:rPr>
        <w:t xml:space="preserve">aldo </w:t>
      </w:r>
      <w:r w:rsidR="001E2346">
        <w:rPr>
          <w:rFonts w:ascii="Century Gothic" w:hAnsi="Century Gothic"/>
          <w:sz w:val="20"/>
          <w:szCs w:val="20"/>
        </w:rPr>
        <w:t>A</w:t>
      </w:r>
      <w:r w:rsidRPr="003E44B3">
        <w:rPr>
          <w:rFonts w:ascii="Century Gothic" w:hAnsi="Century Gothic"/>
          <w:sz w:val="20"/>
          <w:szCs w:val="20"/>
        </w:rPr>
        <w:t>deudado.</w:t>
      </w:r>
    </w:p>
    <w:p w14:paraId="186C55FD" w14:textId="77777777" w:rsidR="003E44B3" w:rsidRPr="003E44B3" w:rsidRDefault="003E44B3" w:rsidP="00E60068">
      <w:pPr>
        <w:pStyle w:val="Prrafodelista"/>
        <w:numPr>
          <w:ilvl w:val="0"/>
          <w:numId w:val="13"/>
        </w:numPr>
        <w:spacing w:after="0" w:line="240" w:lineRule="auto"/>
        <w:ind w:left="1068"/>
        <w:jc w:val="both"/>
        <w:rPr>
          <w:rFonts w:ascii="Century Gothic" w:hAnsi="Century Gothic"/>
          <w:sz w:val="20"/>
          <w:szCs w:val="20"/>
        </w:rPr>
      </w:pPr>
      <w:r w:rsidRPr="003E44B3">
        <w:rPr>
          <w:rFonts w:ascii="Century Gothic" w:hAnsi="Century Gothic"/>
          <w:sz w:val="20"/>
          <w:szCs w:val="20"/>
        </w:rPr>
        <w:t>Fotocopia carnet de identidad del beneficiario.</w:t>
      </w:r>
    </w:p>
    <w:p w14:paraId="3A0A54A5" w14:textId="77777777" w:rsidR="00464180" w:rsidRDefault="00464180" w:rsidP="00E60068">
      <w:pPr>
        <w:pStyle w:val="Prrafodelista"/>
        <w:numPr>
          <w:ilvl w:val="0"/>
          <w:numId w:val="2"/>
        </w:numPr>
        <w:spacing w:after="0" w:line="240" w:lineRule="auto"/>
        <w:ind w:left="1068"/>
        <w:jc w:val="both"/>
        <w:rPr>
          <w:rFonts w:ascii="Century Gothic" w:hAnsi="Century Gothic"/>
          <w:sz w:val="20"/>
          <w:szCs w:val="20"/>
        </w:rPr>
      </w:pPr>
      <w:r>
        <w:rPr>
          <w:rFonts w:ascii="Century Gothic" w:hAnsi="Century Gothic"/>
          <w:sz w:val="20"/>
          <w:szCs w:val="20"/>
        </w:rPr>
        <w:t>Fotocopia del Carnet de Propiedad del Vehículo.</w:t>
      </w:r>
    </w:p>
    <w:p w14:paraId="395E190E" w14:textId="77777777" w:rsidR="00464180" w:rsidRDefault="00464180" w:rsidP="00E60068">
      <w:pPr>
        <w:pStyle w:val="Prrafodelista"/>
        <w:numPr>
          <w:ilvl w:val="0"/>
          <w:numId w:val="2"/>
        </w:numPr>
        <w:spacing w:after="0" w:line="240" w:lineRule="auto"/>
        <w:ind w:left="1068"/>
        <w:jc w:val="both"/>
        <w:rPr>
          <w:rFonts w:ascii="Century Gothic" w:hAnsi="Century Gothic"/>
          <w:sz w:val="20"/>
          <w:szCs w:val="20"/>
        </w:rPr>
      </w:pPr>
      <w:r>
        <w:rPr>
          <w:rFonts w:ascii="Century Gothic" w:hAnsi="Century Gothic"/>
          <w:sz w:val="20"/>
          <w:szCs w:val="20"/>
        </w:rPr>
        <w:t xml:space="preserve">Fotocopia de Certificado de Registro de Propiedad – </w:t>
      </w:r>
      <w:proofErr w:type="spellStart"/>
      <w:r>
        <w:rPr>
          <w:rFonts w:ascii="Century Gothic" w:hAnsi="Century Gothic"/>
          <w:sz w:val="20"/>
          <w:szCs w:val="20"/>
        </w:rPr>
        <w:t>Form</w:t>
      </w:r>
      <w:proofErr w:type="spellEnd"/>
      <w:r>
        <w:rPr>
          <w:rFonts w:ascii="Century Gothic" w:hAnsi="Century Gothic"/>
          <w:sz w:val="20"/>
          <w:szCs w:val="20"/>
        </w:rPr>
        <w:t>. RUAT 03 (Inscrito o radicado en el departamento de Tarija a nombre del propietario).</w:t>
      </w:r>
    </w:p>
    <w:p w14:paraId="1DE18CF8" w14:textId="685F078F" w:rsidR="003E44B3" w:rsidRDefault="003E44B3" w:rsidP="00E60068">
      <w:pPr>
        <w:pStyle w:val="Prrafodelista"/>
        <w:numPr>
          <w:ilvl w:val="0"/>
          <w:numId w:val="13"/>
        </w:numPr>
        <w:spacing w:after="0" w:line="240" w:lineRule="auto"/>
        <w:ind w:left="1068"/>
        <w:jc w:val="both"/>
        <w:rPr>
          <w:rFonts w:ascii="Century Gothic" w:hAnsi="Century Gothic"/>
          <w:sz w:val="20"/>
          <w:szCs w:val="20"/>
        </w:rPr>
      </w:pPr>
      <w:r w:rsidRPr="003E44B3">
        <w:rPr>
          <w:rFonts w:ascii="Century Gothic" w:hAnsi="Century Gothic"/>
          <w:sz w:val="20"/>
          <w:szCs w:val="20"/>
        </w:rPr>
        <w:t>Testimonio de Poder (vigente), o Documento Privado con Reconocimiento de Firmas, o Testim</w:t>
      </w:r>
      <w:r w:rsidR="00AA7B37">
        <w:rPr>
          <w:rFonts w:ascii="Century Gothic" w:hAnsi="Century Gothic"/>
          <w:sz w:val="20"/>
          <w:szCs w:val="20"/>
        </w:rPr>
        <w:t>onio de Minuta de Transferencia.</w:t>
      </w:r>
    </w:p>
    <w:p w14:paraId="70E9CB8D" w14:textId="77777777" w:rsidR="003E44B3" w:rsidRPr="003E44B3" w:rsidRDefault="003E44B3" w:rsidP="00E60068">
      <w:pPr>
        <w:pStyle w:val="Prrafodelista"/>
        <w:numPr>
          <w:ilvl w:val="0"/>
          <w:numId w:val="13"/>
        </w:numPr>
        <w:spacing w:after="0" w:line="240" w:lineRule="auto"/>
        <w:ind w:left="1068"/>
        <w:jc w:val="both"/>
        <w:rPr>
          <w:rFonts w:ascii="Century Gothic" w:hAnsi="Century Gothic"/>
          <w:sz w:val="20"/>
          <w:szCs w:val="20"/>
        </w:rPr>
      </w:pPr>
      <w:r w:rsidRPr="003E44B3">
        <w:rPr>
          <w:rFonts w:ascii="Century Gothic" w:hAnsi="Century Gothic"/>
          <w:sz w:val="20"/>
          <w:szCs w:val="20"/>
        </w:rPr>
        <w:t>Informe Técnico de Consumo.</w:t>
      </w:r>
    </w:p>
    <w:p w14:paraId="5432C8AC" w14:textId="00B0F532" w:rsidR="003E44B3" w:rsidRPr="003E44B3" w:rsidRDefault="003E44B3" w:rsidP="00E60068">
      <w:pPr>
        <w:pStyle w:val="Prrafodelista"/>
        <w:numPr>
          <w:ilvl w:val="0"/>
          <w:numId w:val="13"/>
        </w:numPr>
        <w:spacing w:after="0" w:line="240" w:lineRule="auto"/>
        <w:ind w:left="1068"/>
        <w:jc w:val="both"/>
        <w:rPr>
          <w:rFonts w:ascii="Century Gothic" w:hAnsi="Century Gothic"/>
          <w:sz w:val="20"/>
          <w:szCs w:val="20"/>
        </w:rPr>
      </w:pPr>
      <w:r>
        <w:rPr>
          <w:rFonts w:ascii="Century Gothic" w:hAnsi="Century Gothic"/>
          <w:sz w:val="20"/>
          <w:szCs w:val="20"/>
        </w:rPr>
        <w:t>Nota de entrega de Boleta de Deposito o Boucher.</w:t>
      </w:r>
    </w:p>
    <w:p w14:paraId="3B49506B" w14:textId="40B8BC1F" w:rsidR="003E44B3" w:rsidRDefault="003E44B3" w:rsidP="00E60068">
      <w:pPr>
        <w:pStyle w:val="Prrafodelista"/>
        <w:numPr>
          <w:ilvl w:val="0"/>
          <w:numId w:val="13"/>
        </w:numPr>
        <w:spacing w:after="0" w:line="240" w:lineRule="auto"/>
        <w:ind w:left="1068"/>
        <w:jc w:val="both"/>
        <w:rPr>
          <w:rFonts w:ascii="Century Gothic" w:hAnsi="Century Gothic"/>
          <w:sz w:val="20"/>
          <w:szCs w:val="20"/>
        </w:rPr>
      </w:pPr>
      <w:r>
        <w:rPr>
          <w:rFonts w:ascii="Century Gothic" w:hAnsi="Century Gothic"/>
          <w:sz w:val="20"/>
          <w:szCs w:val="20"/>
        </w:rPr>
        <w:t xml:space="preserve">Boleta de depósito o </w:t>
      </w:r>
      <w:r w:rsidR="00D41BDA">
        <w:rPr>
          <w:rFonts w:ascii="Century Gothic" w:hAnsi="Century Gothic"/>
          <w:sz w:val="20"/>
          <w:szCs w:val="20"/>
        </w:rPr>
        <w:t>Boucher</w:t>
      </w:r>
      <w:r>
        <w:rPr>
          <w:rFonts w:ascii="Century Gothic" w:hAnsi="Century Gothic"/>
          <w:sz w:val="20"/>
          <w:szCs w:val="20"/>
        </w:rPr>
        <w:t xml:space="preserve"> </w:t>
      </w:r>
      <w:r w:rsidR="008426C6">
        <w:rPr>
          <w:rFonts w:ascii="Century Gothic" w:hAnsi="Century Gothic"/>
          <w:sz w:val="20"/>
          <w:szCs w:val="20"/>
        </w:rPr>
        <w:t>(</w:t>
      </w:r>
      <w:r>
        <w:rPr>
          <w:rFonts w:ascii="Century Gothic" w:hAnsi="Century Gothic"/>
          <w:sz w:val="20"/>
          <w:szCs w:val="20"/>
        </w:rPr>
        <w:t>original).</w:t>
      </w:r>
    </w:p>
    <w:p w14:paraId="60DBC09D" w14:textId="02BA9D8A" w:rsidR="00A96C30" w:rsidRDefault="0011346A" w:rsidP="00E60068">
      <w:pPr>
        <w:pStyle w:val="Prrafodelista"/>
        <w:numPr>
          <w:ilvl w:val="0"/>
          <w:numId w:val="13"/>
        </w:numPr>
        <w:ind w:left="1068"/>
        <w:rPr>
          <w:rFonts w:ascii="Century Gothic" w:hAnsi="Century Gothic"/>
          <w:sz w:val="20"/>
          <w:szCs w:val="20"/>
        </w:rPr>
      </w:pPr>
      <w:r w:rsidRPr="0011346A">
        <w:rPr>
          <w:rFonts w:ascii="Century Gothic" w:hAnsi="Century Gothic"/>
          <w:sz w:val="20"/>
          <w:szCs w:val="20"/>
        </w:rPr>
        <w:t>Certificado de Verificación de Registro</w:t>
      </w:r>
      <w:r>
        <w:rPr>
          <w:rFonts w:ascii="Century Gothic" w:hAnsi="Century Gothic"/>
          <w:sz w:val="20"/>
          <w:szCs w:val="20"/>
        </w:rPr>
        <w:t xml:space="preserve"> (este documento recién se archiva una vez finalizado el presente procedimiento</w:t>
      </w:r>
      <w:r w:rsidR="00D166CA">
        <w:rPr>
          <w:rFonts w:ascii="Century Gothic" w:hAnsi="Century Gothic"/>
          <w:sz w:val="20"/>
          <w:szCs w:val="20"/>
        </w:rPr>
        <w:t>)</w:t>
      </w:r>
      <w:r w:rsidRPr="0011346A">
        <w:rPr>
          <w:rFonts w:ascii="Century Gothic" w:hAnsi="Century Gothic"/>
          <w:sz w:val="20"/>
          <w:szCs w:val="20"/>
        </w:rPr>
        <w:t>.</w:t>
      </w:r>
    </w:p>
    <w:p w14:paraId="050F00F7" w14:textId="77777777" w:rsidR="002C50C0" w:rsidRDefault="002C50C0" w:rsidP="002C50C0">
      <w:pPr>
        <w:pStyle w:val="Prrafodelista"/>
        <w:spacing w:after="0" w:line="240" w:lineRule="auto"/>
        <w:jc w:val="both"/>
        <w:rPr>
          <w:rFonts w:ascii="Century Gothic" w:hAnsi="Century Gothic"/>
          <w:sz w:val="20"/>
          <w:szCs w:val="20"/>
        </w:rPr>
      </w:pPr>
    </w:p>
    <w:p w14:paraId="12C1D67B" w14:textId="6EF2DB2A" w:rsidR="002D37A8" w:rsidRDefault="009B1CF1" w:rsidP="002923A4">
      <w:pPr>
        <w:pStyle w:val="Prrafodelista"/>
        <w:numPr>
          <w:ilvl w:val="0"/>
          <w:numId w:val="34"/>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813AD0">
        <w:rPr>
          <w:rFonts w:ascii="Century Gothic" w:hAnsi="Century Gothic"/>
          <w:sz w:val="20"/>
          <w:szCs w:val="20"/>
        </w:rPr>
        <w:t>Responsable de Sistemas</w:t>
      </w:r>
      <w:r w:rsidR="009F69CC">
        <w:rPr>
          <w:rFonts w:ascii="Century Gothic" w:hAnsi="Century Gothic"/>
          <w:sz w:val="20"/>
          <w:szCs w:val="20"/>
        </w:rPr>
        <w:t xml:space="preserve">, una vez </w:t>
      </w:r>
      <w:r w:rsidR="00CB7DC5">
        <w:rPr>
          <w:rFonts w:ascii="Century Gothic" w:hAnsi="Century Gothic"/>
          <w:sz w:val="20"/>
          <w:szCs w:val="20"/>
        </w:rPr>
        <w:t>obtenido</w:t>
      </w:r>
      <w:r w:rsidR="009F69CC">
        <w:rPr>
          <w:rFonts w:ascii="Century Gothic" w:hAnsi="Century Gothic"/>
          <w:sz w:val="20"/>
          <w:szCs w:val="20"/>
        </w:rPr>
        <w:t xml:space="preserve"> la conformidad </w:t>
      </w:r>
      <w:r w:rsidR="00CB7DC5">
        <w:rPr>
          <w:rFonts w:ascii="Century Gothic" w:hAnsi="Century Gothic"/>
          <w:sz w:val="20"/>
          <w:szCs w:val="20"/>
        </w:rPr>
        <w:t>d</w:t>
      </w:r>
      <w:r w:rsidR="009F69CC">
        <w:rPr>
          <w:rFonts w:ascii="Century Gothic" w:hAnsi="Century Gothic"/>
          <w:sz w:val="20"/>
          <w:szCs w:val="20"/>
        </w:rPr>
        <w:t>el área administrativa,</w:t>
      </w:r>
      <w:r w:rsidR="00813AD0">
        <w:rPr>
          <w:rFonts w:ascii="Century Gothic" w:hAnsi="Century Gothic"/>
          <w:sz w:val="20"/>
          <w:szCs w:val="20"/>
        </w:rPr>
        <w:t xml:space="preserve"> procede a emitir </w:t>
      </w:r>
      <w:r w:rsidR="009F69CC">
        <w:rPr>
          <w:rFonts w:ascii="Century Gothic" w:hAnsi="Century Gothic"/>
          <w:sz w:val="20"/>
          <w:szCs w:val="20"/>
        </w:rPr>
        <w:t>(</w:t>
      </w:r>
      <w:r w:rsidR="001362D6">
        <w:rPr>
          <w:rFonts w:ascii="Century Gothic" w:hAnsi="Century Gothic"/>
          <w:sz w:val="20"/>
          <w:szCs w:val="20"/>
        </w:rPr>
        <w:t>dos</w:t>
      </w:r>
      <w:r w:rsidR="009F69CC">
        <w:rPr>
          <w:rFonts w:ascii="Century Gothic" w:hAnsi="Century Gothic"/>
          <w:sz w:val="20"/>
          <w:szCs w:val="20"/>
        </w:rPr>
        <w:t xml:space="preserve"> </w:t>
      </w:r>
      <w:r w:rsidR="005E1D84">
        <w:rPr>
          <w:rFonts w:ascii="Century Gothic" w:hAnsi="Century Gothic"/>
          <w:sz w:val="20"/>
          <w:szCs w:val="20"/>
        </w:rPr>
        <w:t>copias</w:t>
      </w:r>
      <w:r w:rsidR="009F69CC">
        <w:rPr>
          <w:rFonts w:ascii="Century Gothic" w:hAnsi="Century Gothic"/>
          <w:sz w:val="20"/>
          <w:szCs w:val="20"/>
        </w:rPr>
        <w:t xml:space="preserve">) </w:t>
      </w:r>
      <w:r w:rsidR="00670C46">
        <w:rPr>
          <w:rFonts w:ascii="Century Gothic" w:hAnsi="Century Gothic"/>
          <w:sz w:val="20"/>
          <w:szCs w:val="20"/>
        </w:rPr>
        <w:t>d</w:t>
      </w:r>
      <w:r w:rsidR="00813AD0" w:rsidRPr="00670C46">
        <w:rPr>
          <w:rFonts w:ascii="Century Gothic" w:hAnsi="Century Gothic"/>
          <w:sz w:val="20"/>
          <w:szCs w:val="20"/>
        </w:rPr>
        <w:t xml:space="preserve">el “Certificado de </w:t>
      </w:r>
      <w:r w:rsidR="009F69CC" w:rsidRPr="00670C46">
        <w:rPr>
          <w:rFonts w:ascii="Century Gothic" w:hAnsi="Century Gothic"/>
          <w:sz w:val="20"/>
          <w:szCs w:val="20"/>
        </w:rPr>
        <w:t>Verificación de</w:t>
      </w:r>
      <w:r w:rsidR="002D37A8">
        <w:rPr>
          <w:rFonts w:ascii="Century Gothic" w:hAnsi="Century Gothic"/>
          <w:sz w:val="20"/>
          <w:szCs w:val="20"/>
        </w:rPr>
        <w:t xml:space="preserve"> Registro”</w:t>
      </w:r>
      <w:r w:rsidR="00FD40E0">
        <w:rPr>
          <w:rFonts w:ascii="Century Gothic" w:hAnsi="Century Gothic"/>
          <w:sz w:val="20"/>
          <w:szCs w:val="20"/>
        </w:rPr>
        <w:t>, e</w:t>
      </w:r>
      <w:r w:rsidR="00FD40E0" w:rsidRPr="00FD40E0">
        <w:rPr>
          <w:rFonts w:ascii="Century Gothic" w:hAnsi="Century Gothic"/>
          <w:sz w:val="20"/>
          <w:szCs w:val="20"/>
        </w:rPr>
        <w:t>l cual indicara que el vehículo ya no cuenta con registro de conversión en el SIVGAS, para que este sea entregado al beneficiario</w:t>
      </w:r>
      <w:r w:rsidR="00191A6F">
        <w:rPr>
          <w:rFonts w:ascii="Century Gothic" w:hAnsi="Century Gothic"/>
          <w:sz w:val="20"/>
          <w:szCs w:val="20"/>
        </w:rPr>
        <w:t>.</w:t>
      </w:r>
    </w:p>
    <w:p w14:paraId="0A982F6A" w14:textId="0BD69D66" w:rsidR="002D37A8" w:rsidRDefault="002D37A8" w:rsidP="002D37A8">
      <w:pPr>
        <w:pStyle w:val="Prrafodelista"/>
        <w:spacing w:after="0" w:line="240" w:lineRule="auto"/>
        <w:jc w:val="both"/>
        <w:rPr>
          <w:rFonts w:ascii="Century Gothic" w:hAnsi="Century Gothic"/>
          <w:sz w:val="20"/>
          <w:szCs w:val="20"/>
        </w:rPr>
      </w:pPr>
    </w:p>
    <w:p w14:paraId="4D7D4E80" w14:textId="181AFB79" w:rsidR="002D37A8" w:rsidRDefault="005E1D84" w:rsidP="002D37A8">
      <w:pPr>
        <w:pStyle w:val="Prrafodelista"/>
        <w:spacing w:after="0" w:line="240" w:lineRule="auto"/>
        <w:jc w:val="both"/>
        <w:rPr>
          <w:rFonts w:ascii="Century Gothic" w:hAnsi="Century Gothic"/>
          <w:sz w:val="20"/>
          <w:szCs w:val="20"/>
        </w:rPr>
      </w:pPr>
      <w:r w:rsidRPr="005E1D84">
        <w:rPr>
          <w:rFonts w:ascii="Century Gothic" w:hAnsi="Century Gothic"/>
          <w:sz w:val="20"/>
          <w:szCs w:val="20"/>
        </w:rPr>
        <w:t>Certificado Verificación de Registro</w:t>
      </w:r>
      <w:r>
        <w:rPr>
          <w:rFonts w:ascii="Century Gothic" w:hAnsi="Century Gothic"/>
          <w:sz w:val="20"/>
          <w:szCs w:val="20"/>
        </w:rPr>
        <w:t>:</w:t>
      </w:r>
    </w:p>
    <w:p w14:paraId="4AB9FAD7" w14:textId="3D5DF0C5" w:rsidR="002D37A8" w:rsidRDefault="002D37A8" w:rsidP="002D37A8">
      <w:pPr>
        <w:pStyle w:val="Prrafodelista"/>
        <w:spacing w:after="0" w:line="240" w:lineRule="auto"/>
        <w:jc w:val="both"/>
        <w:rPr>
          <w:rFonts w:ascii="Century Gothic" w:hAnsi="Century Gothic"/>
          <w:sz w:val="20"/>
          <w:szCs w:val="20"/>
        </w:rPr>
      </w:pPr>
      <w:r>
        <w:rPr>
          <w:rFonts w:ascii="Century Gothic" w:hAnsi="Century Gothic"/>
          <w:sz w:val="20"/>
          <w:szCs w:val="20"/>
        </w:rPr>
        <w:t>Original            Responsable de Sistemas</w:t>
      </w:r>
    </w:p>
    <w:p w14:paraId="6EEF2381" w14:textId="529C520D" w:rsidR="002D37A8" w:rsidRDefault="002D37A8" w:rsidP="002D37A8">
      <w:pPr>
        <w:pStyle w:val="Prrafodelista"/>
        <w:spacing w:after="0" w:line="240" w:lineRule="auto"/>
        <w:jc w:val="both"/>
        <w:rPr>
          <w:rFonts w:ascii="Century Gothic" w:hAnsi="Century Gothic"/>
          <w:sz w:val="20"/>
          <w:szCs w:val="20"/>
        </w:rPr>
      </w:pPr>
      <w:r>
        <w:rPr>
          <w:rFonts w:ascii="Century Gothic" w:hAnsi="Century Gothic"/>
          <w:sz w:val="20"/>
          <w:szCs w:val="20"/>
        </w:rPr>
        <w:t xml:space="preserve">Copia 1            Interesado </w:t>
      </w:r>
    </w:p>
    <w:p w14:paraId="2F998930" w14:textId="77777777" w:rsidR="002D37A8" w:rsidRPr="002D37A8" w:rsidRDefault="002D37A8" w:rsidP="002D37A8">
      <w:pPr>
        <w:spacing w:after="0" w:line="240" w:lineRule="auto"/>
        <w:jc w:val="both"/>
        <w:rPr>
          <w:rFonts w:ascii="Century Gothic" w:hAnsi="Century Gothic"/>
          <w:sz w:val="20"/>
          <w:szCs w:val="20"/>
        </w:rPr>
      </w:pPr>
    </w:p>
    <w:p w14:paraId="00123583" w14:textId="355E747B" w:rsidR="002C50C0" w:rsidRDefault="006E63DE" w:rsidP="002D37A8">
      <w:pPr>
        <w:pStyle w:val="Prrafodelista"/>
        <w:spacing w:after="0" w:line="240" w:lineRule="auto"/>
        <w:jc w:val="both"/>
        <w:rPr>
          <w:rFonts w:ascii="Century Gothic" w:hAnsi="Century Gothic"/>
          <w:sz w:val="20"/>
          <w:szCs w:val="20"/>
        </w:rPr>
      </w:pPr>
      <w:r>
        <w:rPr>
          <w:rFonts w:ascii="Century Gothic" w:hAnsi="Century Gothic"/>
          <w:sz w:val="20"/>
          <w:szCs w:val="20"/>
        </w:rPr>
        <w:t>Deriva una copia original del certificado</w:t>
      </w:r>
      <w:r w:rsidR="00670C46">
        <w:rPr>
          <w:rFonts w:ascii="Century Gothic" w:hAnsi="Century Gothic"/>
          <w:sz w:val="20"/>
          <w:szCs w:val="20"/>
        </w:rPr>
        <w:t xml:space="preserve"> de verificación de registro</w:t>
      </w:r>
      <w:r>
        <w:rPr>
          <w:rFonts w:ascii="Century Gothic" w:hAnsi="Century Gothic"/>
          <w:sz w:val="20"/>
          <w:szCs w:val="20"/>
        </w:rPr>
        <w:t xml:space="preserve"> al área administrativa</w:t>
      </w:r>
      <w:r w:rsidR="00E37712">
        <w:rPr>
          <w:rFonts w:ascii="Century Gothic" w:hAnsi="Century Gothic"/>
          <w:sz w:val="20"/>
          <w:szCs w:val="20"/>
        </w:rPr>
        <w:t xml:space="preserve"> para su archivo</w:t>
      </w:r>
      <w:r>
        <w:rPr>
          <w:rFonts w:ascii="Century Gothic" w:hAnsi="Century Gothic"/>
          <w:sz w:val="20"/>
          <w:szCs w:val="20"/>
        </w:rPr>
        <w:t xml:space="preserve">. </w:t>
      </w:r>
      <w:r w:rsidR="00813AD0">
        <w:rPr>
          <w:rFonts w:ascii="Century Gothic" w:hAnsi="Century Gothic"/>
          <w:sz w:val="20"/>
          <w:szCs w:val="20"/>
        </w:rPr>
        <w:t>Genera un archivo de documentación el cual contendrá lo siguiente:</w:t>
      </w:r>
    </w:p>
    <w:p w14:paraId="2A1630DF" w14:textId="77777777" w:rsidR="00813AD0" w:rsidRDefault="00813AD0" w:rsidP="00813AD0">
      <w:pPr>
        <w:pStyle w:val="Prrafodelista"/>
        <w:spacing w:after="0" w:line="240" w:lineRule="auto"/>
        <w:jc w:val="both"/>
        <w:rPr>
          <w:rFonts w:ascii="Century Gothic" w:hAnsi="Century Gothic"/>
          <w:sz w:val="20"/>
          <w:szCs w:val="20"/>
        </w:rPr>
      </w:pPr>
    </w:p>
    <w:p w14:paraId="754C206E" w14:textId="04D412DA" w:rsidR="00813AD0" w:rsidRDefault="009005B0" w:rsidP="00813AD0">
      <w:pPr>
        <w:pStyle w:val="Prrafodelista"/>
        <w:numPr>
          <w:ilvl w:val="0"/>
          <w:numId w:val="13"/>
        </w:numPr>
        <w:rPr>
          <w:rFonts w:ascii="Century Gothic" w:hAnsi="Century Gothic"/>
          <w:sz w:val="20"/>
          <w:szCs w:val="20"/>
        </w:rPr>
      </w:pPr>
      <w:r>
        <w:rPr>
          <w:rFonts w:ascii="Century Gothic" w:hAnsi="Century Gothic"/>
          <w:sz w:val="20"/>
          <w:szCs w:val="20"/>
        </w:rPr>
        <w:t>Documentación mencionada en el P</w:t>
      </w:r>
      <w:r w:rsidR="00820814">
        <w:rPr>
          <w:rFonts w:ascii="Century Gothic" w:hAnsi="Century Gothic"/>
          <w:sz w:val="20"/>
          <w:szCs w:val="20"/>
        </w:rPr>
        <w:t xml:space="preserve">unto </w:t>
      </w:r>
      <w:r>
        <w:rPr>
          <w:rFonts w:ascii="Century Gothic" w:hAnsi="Century Gothic"/>
          <w:sz w:val="20"/>
          <w:szCs w:val="20"/>
        </w:rPr>
        <w:t xml:space="preserve">No </w:t>
      </w:r>
      <w:r w:rsidR="00820814">
        <w:rPr>
          <w:rFonts w:ascii="Century Gothic" w:hAnsi="Century Gothic"/>
          <w:sz w:val="20"/>
          <w:szCs w:val="20"/>
        </w:rPr>
        <w:t>1 del presente procedimiento.</w:t>
      </w:r>
    </w:p>
    <w:p w14:paraId="6C35F353" w14:textId="6D495886" w:rsidR="00813AD0" w:rsidRPr="009233EB" w:rsidRDefault="00813AD0" w:rsidP="00813AD0">
      <w:pPr>
        <w:pStyle w:val="Prrafodelista"/>
        <w:numPr>
          <w:ilvl w:val="0"/>
          <w:numId w:val="13"/>
        </w:numPr>
        <w:rPr>
          <w:rFonts w:ascii="Century Gothic" w:hAnsi="Century Gothic"/>
          <w:sz w:val="20"/>
          <w:szCs w:val="20"/>
        </w:rPr>
      </w:pPr>
      <w:r w:rsidRPr="009233EB">
        <w:rPr>
          <w:rFonts w:ascii="Century Gothic" w:hAnsi="Century Gothic"/>
          <w:sz w:val="20"/>
          <w:szCs w:val="20"/>
        </w:rPr>
        <w:t>Inform</w:t>
      </w:r>
      <w:r w:rsidR="003E44B3" w:rsidRPr="009233EB">
        <w:rPr>
          <w:rFonts w:ascii="Century Gothic" w:hAnsi="Century Gothic"/>
          <w:sz w:val="20"/>
          <w:szCs w:val="20"/>
        </w:rPr>
        <w:t>e</w:t>
      </w:r>
      <w:r w:rsidRPr="009233EB">
        <w:rPr>
          <w:rFonts w:ascii="Century Gothic" w:hAnsi="Century Gothic"/>
          <w:sz w:val="20"/>
          <w:szCs w:val="20"/>
        </w:rPr>
        <w:t xml:space="preserve"> </w:t>
      </w:r>
      <w:r w:rsidR="003E44B3" w:rsidRPr="009233EB">
        <w:rPr>
          <w:rFonts w:ascii="Century Gothic" w:hAnsi="Century Gothic"/>
          <w:sz w:val="20"/>
          <w:szCs w:val="20"/>
        </w:rPr>
        <w:t>Técnico</w:t>
      </w:r>
      <w:r w:rsidRPr="009233EB">
        <w:rPr>
          <w:rFonts w:ascii="Century Gothic" w:hAnsi="Century Gothic"/>
          <w:sz w:val="20"/>
          <w:szCs w:val="20"/>
        </w:rPr>
        <w:t xml:space="preserve"> de Consumo</w:t>
      </w:r>
      <w:r w:rsidR="003B4541" w:rsidRPr="009233EB">
        <w:rPr>
          <w:rFonts w:ascii="Century Gothic" w:hAnsi="Century Gothic"/>
          <w:sz w:val="20"/>
          <w:szCs w:val="20"/>
        </w:rPr>
        <w:t>.</w:t>
      </w:r>
    </w:p>
    <w:p w14:paraId="6BDEB580" w14:textId="608506C8" w:rsidR="00563A43" w:rsidRPr="009233EB" w:rsidRDefault="00563A43" w:rsidP="00563A43">
      <w:pPr>
        <w:pStyle w:val="Prrafodelista"/>
        <w:numPr>
          <w:ilvl w:val="0"/>
          <w:numId w:val="13"/>
        </w:numPr>
        <w:spacing w:after="0" w:line="240" w:lineRule="auto"/>
        <w:jc w:val="both"/>
        <w:rPr>
          <w:rFonts w:ascii="Century Gothic" w:hAnsi="Century Gothic"/>
          <w:sz w:val="20"/>
          <w:szCs w:val="20"/>
        </w:rPr>
      </w:pPr>
      <w:r w:rsidRPr="009233EB">
        <w:rPr>
          <w:rFonts w:ascii="Century Gothic" w:hAnsi="Century Gothic"/>
          <w:sz w:val="20"/>
          <w:szCs w:val="20"/>
        </w:rPr>
        <w:t>Nota de entrega de Boleta de Deposito o Boucher</w:t>
      </w:r>
      <w:r w:rsidR="00670C46" w:rsidRPr="009233EB">
        <w:rPr>
          <w:rFonts w:ascii="Century Gothic" w:hAnsi="Century Gothic"/>
          <w:sz w:val="20"/>
          <w:szCs w:val="20"/>
        </w:rPr>
        <w:t xml:space="preserve"> (fotocopia)</w:t>
      </w:r>
      <w:r w:rsidRPr="009233EB">
        <w:rPr>
          <w:rFonts w:ascii="Century Gothic" w:hAnsi="Century Gothic"/>
          <w:sz w:val="20"/>
          <w:szCs w:val="20"/>
        </w:rPr>
        <w:t>.</w:t>
      </w:r>
    </w:p>
    <w:p w14:paraId="59E5DEFE" w14:textId="250C7F35" w:rsidR="00563A43" w:rsidRPr="009233EB" w:rsidRDefault="00563A43" w:rsidP="00563A43">
      <w:pPr>
        <w:pStyle w:val="Prrafodelista"/>
        <w:numPr>
          <w:ilvl w:val="0"/>
          <w:numId w:val="13"/>
        </w:numPr>
        <w:spacing w:after="0" w:line="240" w:lineRule="auto"/>
        <w:jc w:val="both"/>
        <w:rPr>
          <w:rFonts w:ascii="Century Gothic" w:hAnsi="Century Gothic"/>
          <w:sz w:val="20"/>
          <w:szCs w:val="20"/>
        </w:rPr>
      </w:pPr>
      <w:r w:rsidRPr="009233EB">
        <w:rPr>
          <w:rFonts w:ascii="Century Gothic" w:hAnsi="Century Gothic"/>
          <w:sz w:val="20"/>
          <w:szCs w:val="20"/>
        </w:rPr>
        <w:t xml:space="preserve">Boleta de depósito o </w:t>
      </w:r>
      <w:r w:rsidR="00D41BDA" w:rsidRPr="009233EB">
        <w:rPr>
          <w:rFonts w:ascii="Century Gothic" w:hAnsi="Century Gothic"/>
          <w:sz w:val="20"/>
          <w:szCs w:val="20"/>
        </w:rPr>
        <w:t>Boucher (fotocopia</w:t>
      </w:r>
      <w:r w:rsidRPr="009233EB">
        <w:rPr>
          <w:rFonts w:ascii="Century Gothic" w:hAnsi="Century Gothic"/>
          <w:sz w:val="20"/>
          <w:szCs w:val="20"/>
        </w:rPr>
        <w:t>).</w:t>
      </w:r>
    </w:p>
    <w:p w14:paraId="1ACDCEE0" w14:textId="6D80653B" w:rsidR="009F2A12" w:rsidRPr="009233EB" w:rsidRDefault="00EF3152" w:rsidP="002A58F3">
      <w:pPr>
        <w:pStyle w:val="Prrafodelista"/>
        <w:numPr>
          <w:ilvl w:val="0"/>
          <w:numId w:val="13"/>
        </w:numPr>
        <w:spacing w:after="0" w:line="240" w:lineRule="auto"/>
        <w:jc w:val="both"/>
        <w:rPr>
          <w:rFonts w:ascii="Century Gothic" w:hAnsi="Century Gothic"/>
          <w:sz w:val="20"/>
          <w:szCs w:val="20"/>
        </w:rPr>
      </w:pPr>
      <w:r w:rsidRPr="009233EB">
        <w:rPr>
          <w:rFonts w:ascii="Century Gothic" w:hAnsi="Century Gothic"/>
          <w:sz w:val="20"/>
          <w:szCs w:val="20"/>
        </w:rPr>
        <w:t xml:space="preserve">Certificado de </w:t>
      </w:r>
      <w:r w:rsidR="009F69CC" w:rsidRPr="009233EB">
        <w:rPr>
          <w:rFonts w:ascii="Century Gothic" w:hAnsi="Century Gothic"/>
          <w:sz w:val="20"/>
          <w:szCs w:val="20"/>
        </w:rPr>
        <w:t>Verificación de</w:t>
      </w:r>
      <w:r w:rsidRPr="009233EB">
        <w:rPr>
          <w:rFonts w:ascii="Century Gothic" w:hAnsi="Century Gothic"/>
          <w:sz w:val="20"/>
          <w:szCs w:val="20"/>
        </w:rPr>
        <w:t xml:space="preserve"> Re</w:t>
      </w:r>
      <w:r w:rsidR="003B4541" w:rsidRPr="009233EB">
        <w:rPr>
          <w:rFonts w:ascii="Century Gothic" w:hAnsi="Century Gothic"/>
          <w:sz w:val="20"/>
          <w:szCs w:val="20"/>
        </w:rPr>
        <w:t>gistro.</w:t>
      </w:r>
    </w:p>
    <w:p w14:paraId="29F6D1CF" w14:textId="2D4A6976" w:rsidR="00BF18BF" w:rsidRDefault="00BF18BF" w:rsidP="002A58F3">
      <w:pPr>
        <w:spacing w:after="0" w:line="240" w:lineRule="auto"/>
        <w:jc w:val="both"/>
        <w:rPr>
          <w:rFonts w:ascii="Century Gothic" w:hAnsi="Century Gothic"/>
          <w:sz w:val="20"/>
          <w:szCs w:val="20"/>
        </w:rPr>
      </w:pPr>
    </w:p>
    <w:p w14:paraId="388A9F67" w14:textId="4B2D43DB" w:rsidR="00EA6279" w:rsidRDefault="00EA6279" w:rsidP="002A58F3">
      <w:pPr>
        <w:spacing w:after="0" w:line="240" w:lineRule="auto"/>
        <w:jc w:val="both"/>
        <w:rPr>
          <w:rFonts w:ascii="Century Gothic" w:hAnsi="Century Gothic"/>
          <w:sz w:val="20"/>
          <w:szCs w:val="20"/>
        </w:rPr>
      </w:pPr>
    </w:p>
    <w:p w14:paraId="48DCAC51" w14:textId="77777777" w:rsidR="00BF18BF" w:rsidRDefault="00BF18BF" w:rsidP="001F756A">
      <w:pPr>
        <w:spacing w:after="0" w:line="240" w:lineRule="auto"/>
        <w:ind w:left="284"/>
        <w:jc w:val="both"/>
        <w:rPr>
          <w:rFonts w:ascii="Century Gothic" w:hAnsi="Century Gothic"/>
          <w:sz w:val="20"/>
          <w:szCs w:val="20"/>
        </w:rPr>
      </w:pPr>
      <w:r>
        <w:rPr>
          <w:rFonts w:ascii="Century Gothic" w:hAnsi="Century Gothic"/>
          <w:sz w:val="20"/>
          <w:szCs w:val="20"/>
        </w:rPr>
        <w:t>Los puntos 1,2 son de control y verificación de los documentos presentados, por lo que pueden ser devueltos los trámites de no cumplirse con los requisitos o identificar observaciones técnicas en la identificación del vehículo y/o notificarse para la complementación de los requisitos, y/o archivarse en “Carpetas Anuladas “.</w:t>
      </w:r>
    </w:p>
    <w:p w14:paraId="22910E9D" w14:textId="2217456A" w:rsidR="00C175A1" w:rsidRDefault="00C175A1" w:rsidP="001F756A">
      <w:pPr>
        <w:spacing w:after="0" w:line="240" w:lineRule="auto"/>
        <w:ind w:left="284"/>
        <w:jc w:val="both"/>
        <w:rPr>
          <w:rFonts w:ascii="Century Gothic" w:hAnsi="Century Gothic"/>
          <w:sz w:val="20"/>
          <w:szCs w:val="20"/>
        </w:rPr>
      </w:pPr>
    </w:p>
    <w:p w14:paraId="294AE6AC" w14:textId="193489D0" w:rsidR="00EA6279" w:rsidRDefault="00EA6279" w:rsidP="002A58F3">
      <w:pPr>
        <w:spacing w:after="0" w:line="240" w:lineRule="auto"/>
        <w:jc w:val="both"/>
        <w:rPr>
          <w:rFonts w:ascii="Century Gothic" w:hAnsi="Century Gothic"/>
          <w:sz w:val="20"/>
          <w:szCs w:val="20"/>
        </w:rPr>
      </w:pPr>
    </w:p>
    <w:p w14:paraId="360A8D53" w14:textId="7A15D39A" w:rsidR="003B0ECF" w:rsidRPr="00C175A1" w:rsidRDefault="00B46A85" w:rsidP="003B0ECF">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 xml:space="preserve">5. </w:t>
      </w:r>
      <w:r w:rsidR="003B0ECF" w:rsidRPr="00C175A1">
        <w:rPr>
          <w:rFonts w:ascii="Copperplate Gothic Bold" w:hAnsi="Copperplate Gothic Bold"/>
          <w:b/>
          <w:sz w:val="24"/>
          <w:szCs w:val="24"/>
        </w:rPr>
        <w:t>Descripción del Procedimiento</w:t>
      </w:r>
    </w:p>
    <w:p w14:paraId="1EBFA5C7" w14:textId="4C4DA51A" w:rsidR="003B0ECF" w:rsidRPr="00C175A1" w:rsidRDefault="003B0ECF" w:rsidP="003B0ECF">
      <w:pPr>
        <w:spacing w:after="0" w:line="240" w:lineRule="auto"/>
        <w:jc w:val="center"/>
        <w:rPr>
          <w:rFonts w:ascii="Copperplate Gothic Bold" w:hAnsi="Copperplate Gothic Bold"/>
          <w:b/>
          <w:sz w:val="24"/>
          <w:szCs w:val="24"/>
        </w:rPr>
      </w:pPr>
      <w:r w:rsidRPr="00C175A1">
        <w:rPr>
          <w:rFonts w:ascii="Copperplate Gothic Bold" w:hAnsi="Copperplate Gothic Bold"/>
          <w:b/>
          <w:sz w:val="24"/>
          <w:szCs w:val="24"/>
        </w:rPr>
        <w:t>C</w:t>
      </w:r>
      <w:r w:rsidR="009E11DF">
        <w:rPr>
          <w:rFonts w:ascii="Copperplate Gothic Bold" w:hAnsi="Copperplate Gothic Bold"/>
          <w:b/>
          <w:sz w:val="24"/>
          <w:szCs w:val="24"/>
        </w:rPr>
        <w:t>ertificado</w:t>
      </w:r>
      <w:r w:rsidRPr="00C175A1">
        <w:rPr>
          <w:rFonts w:ascii="Copperplate Gothic Bold" w:hAnsi="Copperplate Gothic Bold"/>
          <w:b/>
          <w:sz w:val="24"/>
          <w:szCs w:val="24"/>
        </w:rPr>
        <w:t xml:space="preserve"> </w:t>
      </w:r>
      <w:r w:rsidR="009E11DF">
        <w:rPr>
          <w:rFonts w:ascii="Copperplate Gothic Bold" w:hAnsi="Copperplate Gothic Bold"/>
          <w:b/>
          <w:sz w:val="24"/>
          <w:szCs w:val="24"/>
        </w:rPr>
        <w:t>de</w:t>
      </w:r>
      <w:r w:rsidRPr="00C175A1">
        <w:rPr>
          <w:rFonts w:ascii="Copperplate Gothic Bold" w:hAnsi="Copperplate Gothic Bold"/>
          <w:b/>
          <w:sz w:val="24"/>
          <w:szCs w:val="24"/>
        </w:rPr>
        <w:t xml:space="preserve"> V</w:t>
      </w:r>
      <w:r w:rsidR="009E11DF">
        <w:rPr>
          <w:rFonts w:ascii="Copperplate Gothic Bold" w:hAnsi="Copperplate Gothic Bold"/>
          <w:b/>
          <w:sz w:val="24"/>
          <w:szCs w:val="24"/>
        </w:rPr>
        <w:t>erificación</w:t>
      </w:r>
      <w:r w:rsidRPr="00C175A1">
        <w:rPr>
          <w:rFonts w:ascii="Copperplate Gothic Bold" w:hAnsi="Copperplate Gothic Bold"/>
          <w:b/>
          <w:sz w:val="24"/>
          <w:szCs w:val="24"/>
        </w:rPr>
        <w:t xml:space="preserve"> </w:t>
      </w:r>
      <w:r w:rsidR="009E11DF">
        <w:rPr>
          <w:rFonts w:ascii="Copperplate Gothic Bold" w:hAnsi="Copperplate Gothic Bold"/>
          <w:b/>
          <w:sz w:val="24"/>
          <w:szCs w:val="24"/>
        </w:rPr>
        <w:t>de</w:t>
      </w:r>
      <w:r w:rsidRPr="00C175A1">
        <w:rPr>
          <w:rFonts w:ascii="Copperplate Gothic Bold" w:hAnsi="Copperplate Gothic Bold"/>
          <w:b/>
          <w:sz w:val="24"/>
          <w:szCs w:val="24"/>
        </w:rPr>
        <w:t xml:space="preserve"> R</w:t>
      </w:r>
      <w:r w:rsidR="009E11DF">
        <w:rPr>
          <w:rFonts w:ascii="Copperplate Gothic Bold" w:hAnsi="Copperplate Gothic Bold"/>
          <w:b/>
          <w:sz w:val="24"/>
          <w:szCs w:val="24"/>
        </w:rPr>
        <w:t>egistro</w:t>
      </w:r>
    </w:p>
    <w:p w14:paraId="39477C9D" w14:textId="77777777" w:rsidR="003B0ECF" w:rsidRPr="00C175A1" w:rsidRDefault="003B0ECF" w:rsidP="003B0ECF">
      <w:pPr>
        <w:spacing w:after="0" w:line="240" w:lineRule="auto"/>
        <w:jc w:val="center"/>
        <w:rPr>
          <w:rFonts w:ascii="Copperplate Gothic Bold" w:hAnsi="Copperplate Gothic Bold"/>
          <w:b/>
          <w:sz w:val="24"/>
          <w:szCs w:val="24"/>
        </w:rPr>
      </w:pPr>
    </w:p>
    <w:p w14:paraId="06846B28" w14:textId="77777777" w:rsidR="003B0ECF" w:rsidRPr="00C175A1" w:rsidRDefault="003B0ECF" w:rsidP="003B0ECF">
      <w:pPr>
        <w:spacing w:after="0" w:line="240" w:lineRule="auto"/>
        <w:jc w:val="both"/>
        <w:rPr>
          <w:rFonts w:ascii="Copperplate Gothic Bold" w:hAnsi="Copperplate Gothic Bold"/>
          <w:b/>
          <w:sz w:val="20"/>
          <w:szCs w:val="20"/>
        </w:rPr>
      </w:pPr>
      <w:r w:rsidRPr="00C175A1">
        <w:rPr>
          <w:rFonts w:ascii="Copperplate Gothic Bold" w:hAnsi="Copperplate Gothic Bold"/>
          <w:b/>
          <w:sz w:val="20"/>
          <w:szCs w:val="20"/>
        </w:rPr>
        <w:t>Objetivo.</w:t>
      </w:r>
    </w:p>
    <w:p w14:paraId="210F8206" w14:textId="77777777" w:rsidR="003B0ECF" w:rsidRPr="00C175A1" w:rsidRDefault="003B0ECF" w:rsidP="003B0ECF">
      <w:pPr>
        <w:spacing w:after="0" w:line="240" w:lineRule="auto"/>
        <w:jc w:val="both"/>
        <w:rPr>
          <w:rFonts w:ascii="Copperplate Gothic Bold" w:hAnsi="Copperplate Gothic Bold"/>
          <w:b/>
          <w:sz w:val="20"/>
          <w:szCs w:val="20"/>
        </w:rPr>
      </w:pPr>
    </w:p>
    <w:p w14:paraId="6AFBE543" w14:textId="77F204B2" w:rsidR="003B0ECF" w:rsidRPr="00C175A1" w:rsidRDefault="003B0ECF" w:rsidP="003B0ECF">
      <w:pPr>
        <w:spacing w:after="0" w:line="240" w:lineRule="auto"/>
        <w:jc w:val="both"/>
        <w:rPr>
          <w:rFonts w:ascii="Century Gothic" w:hAnsi="Century Gothic"/>
          <w:sz w:val="20"/>
          <w:szCs w:val="20"/>
        </w:rPr>
      </w:pPr>
      <w:r w:rsidRPr="00C175A1">
        <w:rPr>
          <w:rFonts w:ascii="Century Gothic" w:hAnsi="Century Gothic"/>
          <w:sz w:val="20"/>
          <w:szCs w:val="20"/>
        </w:rPr>
        <w:t xml:space="preserve">Establecer los procedimientos administrativos </w:t>
      </w:r>
      <w:r w:rsidR="009A3875" w:rsidRPr="00C175A1">
        <w:rPr>
          <w:rFonts w:ascii="Century Gothic" w:hAnsi="Century Gothic"/>
          <w:sz w:val="20"/>
          <w:szCs w:val="20"/>
        </w:rPr>
        <w:t xml:space="preserve">para generar el certificado de </w:t>
      </w:r>
      <w:r w:rsidR="00B50073" w:rsidRPr="00C175A1">
        <w:rPr>
          <w:rFonts w:ascii="Century Gothic" w:hAnsi="Century Gothic"/>
          <w:sz w:val="20"/>
          <w:szCs w:val="20"/>
        </w:rPr>
        <w:t xml:space="preserve">verificación </w:t>
      </w:r>
      <w:r w:rsidR="009A3875" w:rsidRPr="00C175A1">
        <w:rPr>
          <w:rFonts w:ascii="Century Gothic" w:hAnsi="Century Gothic"/>
          <w:sz w:val="20"/>
          <w:szCs w:val="20"/>
        </w:rPr>
        <w:t>registro</w:t>
      </w:r>
      <w:r w:rsidRPr="00C175A1">
        <w:rPr>
          <w:rFonts w:ascii="Century Gothic" w:hAnsi="Century Gothic"/>
          <w:sz w:val="20"/>
          <w:szCs w:val="20"/>
        </w:rPr>
        <w:t xml:space="preserve">, a requerimiento del </w:t>
      </w:r>
      <w:r w:rsidR="00D40B9D" w:rsidRPr="00C175A1">
        <w:rPr>
          <w:rFonts w:ascii="Century Gothic" w:hAnsi="Century Gothic"/>
          <w:sz w:val="20"/>
          <w:szCs w:val="20"/>
        </w:rPr>
        <w:t>interesado.</w:t>
      </w:r>
    </w:p>
    <w:p w14:paraId="5C97274F" w14:textId="77777777" w:rsidR="003B0ECF" w:rsidRPr="00C175A1" w:rsidRDefault="003B0ECF" w:rsidP="003B0ECF">
      <w:pPr>
        <w:spacing w:after="0" w:line="240" w:lineRule="auto"/>
        <w:jc w:val="both"/>
        <w:rPr>
          <w:rFonts w:ascii="Century Gothic" w:hAnsi="Century Gothic"/>
          <w:sz w:val="20"/>
          <w:szCs w:val="20"/>
        </w:rPr>
      </w:pPr>
    </w:p>
    <w:p w14:paraId="2DCBF82A" w14:textId="77777777" w:rsidR="003B0ECF" w:rsidRPr="00C175A1" w:rsidRDefault="003B0ECF" w:rsidP="003B0ECF">
      <w:pPr>
        <w:spacing w:after="0" w:line="240" w:lineRule="auto"/>
        <w:jc w:val="both"/>
        <w:rPr>
          <w:rFonts w:ascii="Copperplate Gothic Bold" w:hAnsi="Copperplate Gothic Bold"/>
          <w:b/>
          <w:sz w:val="20"/>
          <w:szCs w:val="20"/>
        </w:rPr>
      </w:pPr>
      <w:r w:rsidRPr="00C175A1">
        <w:rPr>
          <w:rFonts w:ascii="Copperplate Gothic Bold" w:hAnsi="Copperplate Gothic Bold"/>
          <w:b/>
          <w:sz w:val="20"/>
          <w:szCs w:val="20"/>
        </w:rPr>
        <w:t>Características Especiales</w:t>
      </w:r>
    </w:p>
    <w:p w14:paraId="04FC1D68" w14:textId="77777777" w:rsidR="003B0ECF" w:rsidRPr="00C175A1" w:rsidRDefault="003B0ECF" w:rsidP="003B0ECF">
      <w:pPr>
        <w:spacing w:after="0" w:line="240" w:lineRule="auto"/>
        <w:jc w:val="both"/>
        <w:rPr>
          <w:rFonts w:ascii="Copperplate Gothic Bold" w:hAnsi="Copperplate Gothic Bold"/>
          <w:b/>
          <w:sz w:val="20"/>
          <w:szCs w:val="20"/>
        </w:rPr>
      </w:pPr>
    </w:p>
    <w:p w14:paraId="5700D075" w14:textId="7FA7B8DE" w:rsidR="003B0ECF" w:rsidRPr="00C175A1" w:rsidRDefault="001C2D61" w:rsidP="003B0ECF">
      <w:pPr>
        <w:spacing w:after="0" w:line="240" w:lineRule="auto"/>
        <w:jc w:val="both"/>
        <w:rPr>
          <w:rFonts w:ascii="Century Gothic" w:hAnsi="Century Gothic"/>
          <w:sz w:val="20"/>
          <w:szCs w:val="20"/>
        </w:rPr>
      </w:pPr>
      <w:r w:rsidRPr="00C175A1">
        <w:rPr>
          <w:rFonts w:ascii="Century Gothic" w:hAnsi="Century Gothic"/>
          <w:sz w:val="20"/>
          <w:szCs w:val="20"/>
        </w:rPr>
        <w:t xml:space="preserve">El cual es solicitado </w:t>
      </w:r>
      <w:r w:rsidR="00D40B9D" w:rsidRPr="00C175A1">
        <w:rPr>
          <w:rFonts w:ascii="Century Gothic" w:hAnsi="Century Gothic"/>
          <w:sz w:val="20"/>
          <w:szCs w:val="20"/>
        </w:rPr>
        <w:t>por el interesado para</w:t>
      </w:r>
      <w:r w:rsidR="00C175A1" w:rsidRPr="00C175A1">
        <w:rPr>
          <w:rFonts w:ascii="Century Gothic" w:hAnsi="Century Gothic"/>
          <w:sz w:val="20"/>
          <w:szCs w:val="20"/>
        </w:rPr>
        <w:t xml:space="preserve"> saber si su vehículo cuenta con algún registro de conversión</w:t>
      </w:r>
      <w:r w:rsidR="00D40B9D" w:rsidRPr="00C175A1">
        <w:rPr>
          <w:rFonts w:ascii="Century Gothic" w:hAnsi="Century Gothic"/>
          <w:sz w:val="20"/>
          <w:szCs w:val="20"/>
        </w:rPr>
        <w:t xml:space="preserve"> el sistema SIVGAS</w:t>
      </w:r>
      <w:r w:rsidR="00613F94">
        <w:rPr>
          <w:rFonts w:ascii="Century Gothic" w:hAnsi="Century Gothic"/>
          <w:sz w:val="20"/>
          <w:szCs w:val="20"/>
        </w:rPr>
        <w:t>.</w:t>
      </w:r>
    </w:p>
    <w:p w14:paraId="554A02C0" w14:textId="77777777" w:rsidR="003B0ECF" w:rsidRPr="00EA6279" w:rsidRDefault="003B0ECF" w:rsidP="003B0ECF">
      <w:pPr>
        <w:spacing w:after="0" w:line="240" w:lineRule="auto"/>
        <w:jc w:val="both"/>
        <w:rPr>
          <w:rFonts w:ascii="Century Gothic" w:hAnsi="Century Gothic"/>
          <w:sz w:val="20"/>
          <w:szCs w:val="20"/>
          <w:highlight w:val="cyan"/>
        </w:rPr>
      </w:pPr>
    </w:p>
    <w:p w14:paraId="13586F52" w14:textId="77777777" w:rsidR="003B0ECF" w:rsidRPr="00613F94" w:rsidRDefault="003B0ECF" w:rsidP="003B0ECF">
      <w:pPr>
        <w:spacing w:after="0" w:line="240" w:lineRule="auto"/>
        <w:jc w:val="both"/>
        <w:rPr>
          <w:rFonts w:ascii="Copperplate Gothic Bold" w:hAnsi="Copperplate Gothic Bold"/>
          <w:b/>
          <w:sz w:val="20"/>
          <w:szCs w:val="20"/>
        </w:rPr>
      </w:pPr>
      <w:r w:rsidRPr="00613F94">
        <w:rPr>
          <w:rFonts w:ascii="Copperplate Gothic Bold" w:hAnsi="Copperplate Gothic Bold"/>
          <w:b/>
          <w:sz w:val="20"/>
          <w:szCs w:val="20"/>
        </w:rPr>
        <w:t>Unidades que Intervienen</w:t>
      </w:r>
    </w:p>
    <w:p w14:paraId="42B36206" w14:textId="77777777" w:rsidR="003B0ECF" w:rsidRPr="00613F94" w:rsidRDefault="003B0ECF" w:rsidP="003B0ECF">
      <w:pPr>
        <w:spacing w:after="0" w:line="240" w:lineRule="auto"/>
        <w:jc w:val="both"/>
        <w:rPr>
          <w:rFonts w:ascii="Copperplate Gothic Bold" w:hAnsi="Copperplate Gothic Bold"/>
          <w:b/>
          <w:sz w:val="20"/>
          <w:szCs w:val="20"/>
        </w:rPr>
      </w:pPr>
    </w:p>
    <w:p w14:paraId="7A69088B" w14:textId="77777777" w:rsidR="00D43752" w:rsidRPr="00D43752" w:rsidRDefault="00D43752" w:rsidP="00D43752">
      <w:pPr>
        <w:spacing w:after="0" w:line="240" w:lineRule="auto"/>
        <w:jc w:val="both"/>
        <w:rPr>
          <w:rFonts w:ascii="Century Gothic" w:hAnsi="Century Gothic"/>
          <w:sz w:val="20"/>
          <w:szCs w:val="20"/>
        </w:rPr>
      </w:pPr>
      <w:r w:rsidRPr="00D43752">
        <w:rPr>
          <w:rFonts w:ascii="Century Gothic" w:hAnsi="Century Gothic"/>
          <w:sz w:val="20"/>
          <w:szCs w:val="20"/>
        </w:rPr>
        <w:t>Corresponde a las siguientes áreas organizacionales dependientes de la Unidad Operativa del Programa:</w:t>
      </w:r>
    </w:p>
    <w:p w14:paraId="64CCCE5A" w14:textId="77777777" w:rsidR="003B0ECF" w:rsidRPr="00613F94" w:rsidRDefault="003B0ECF" w:rsidP="003B0ECF">
      <w:pPr>
        <w:spacing w:after="0" w:line="240" w:lineRule="auto"/>
        <w:jc w:val="both"/>
        <w:rPr>
          <w:rFonts w:ascii="Century Gothic" w:hAnsi="Century Gothic"/>
          <w:sz w:val="20"/>
          <w:szCs w:val="20"/>
        </w:rPr>
      </w:pPr>
    </w:p>
    <w:p w14:paraId="22E5C9A1" w14:textId="4DF45D85" w:rsidR="00D43752" w:rsidRDefault="00D43752" w:rsidP="003B0ECF">
      <w:pPr>
        <w:spacing w:after="0" w:line="240" w:lineRule="auto"/>
        <w:jc w:val="both"/>
        <w:rPr>
          <w:rFonts w:ascii="Century Gothic" w:hAnsi="Century Gothic"/>
          <w:sz w:val="20"/>
          <w:szCs w:val="20"/>
        </w:rPr>
      </w:pPr>
      <w:r>
        <w:rPr>
          <w:rFonts w:ascii="Century Gothic" w:hAnsi="Century Gothic"/>
          <w:sz w:val="20"/>
          <w:szCs w:val="20"/>
        </w:rPr>
        <w:t xml:space="preserve">Dirección </w:t>
      </w:r>
    </w:p>
    <w:p w14:paraId="20152D23" w14:textId="6BF4A188" w:rsidR="003B0ECF" w:rsidRPr="00613F94" w:rsidRDefault="003B0ECF" w:rsidP="003B0ECF">
      <w:pPr>
        <w:spacing w:after="0" w:line="240" w:lineRule="auto"/>
        <w:jc w:val="both"/>
        <w:rPr>
          <w:rFonts w:ascii="Century Gothic" w:hAnsi="Century Gothic"/>
          <w:sz w:val="20"/>
          <w:szCs w:val="20"/>
        </w:rPr>
      </w:pPr>
      <w:r w:rsidRPr="00613F94">
        <w:rPr>
          <w:rFonts w:ascii="Century Gothic" w:hAnsi="Century Gothic"/>
          <w:sz w:val="20"/>
          <w:szCs w:val="20"/>
        </w:rPr>
        <w:t>Área Técnica de Operaciones.</w:t>
      </w:r>
    </w:p>
    <w:p w14:paraId="3CAFA3E6" w14:textId="60F11D2B" w:rsidR="003B0ECF" w:rsidRPr="00613F94" w:rsidRDefault="003B0ECF" w:rsidP="003B0ECF">
      <w:pPr>
        <w:spacing w:after="0" w:line="240" w:lineRule="auto"/>
        <w:jc w:val="both"/>
        <w:rPr>
          <w:rFonts w:ascii="Century Gothic" w:hAnsi="Century Gothic"/>
          <w:sz w:val="20"/>
          <w:szCs w:val="20"/>
        </w:rPr>
      </w:pPr>
    </w:p>
    <w:p w14:paraId="392F8480" w14:textId="77777777" w:rsidR="003B0ECF" w:rsidRPr="00EA6279" w:rsidRDefault="003B0ECF" w:rsidP="003B0ECF">
      <w:pPr>
        <w:spacing w:after="0" w:line="240" w:lineRule="auto"/>
        <w:jc w:val="both"/>
        <w:rPr>
          <w:rFonts w:ascii="Century Gothic" w:hAnsi="Century Gothic"/>
          <w:sz w:val="20"/>
          <w:szCs w:val="20"/>
          <w:highlight w:val="cyan"/>
        </w:rPr>
      </w:pPr>
    </w:p>
    <w:p w14:paraId="6EFAFA17" w14:textId="77777777" w:rsidR="003B0ECF" w:rsidRPr="00613F94" w:rsidRDefault="003B0ECF" w:rsidP="003B0ECF">
      <w:pPr>
        <w:spacing w:after="0" w:line="240" w:lineRule="auto"/>
        <w:jc w:val="both"/>
        <w:rPr>
          <w:rFonts w:ascii="Copperplate Gothic Bold" w:hAnsi="Copperplate Gothic Bold"/>
          <w:b/>
          <w:sz w:val="20"/>
          <w:szCs w:val="20"/>
        </w:rPr>
      </w:pPr>
      <w:r w:rsidRPr="00613F94">
        <w:rPr>
          <w:rFonts w:ascii="Copperplate Gothic Bold" w:hAnsi="Copperplate Gothic Bold"/>
          <w:b/>
          <w:sz w:val="20"/>
          <w:szCs w:val="20"/>
        </w:rPr>
        <w:t>Del Procedimiento</w:t>
      </w:r>
    </w:p>
    <w:p w14:paraId="2D592B29" w14:textId="77777777" w:rsidR="003B0ECF" w:rsidRPr="00613F94" w:rsidRDefault="003B0ECF" w:rsidP="003B0ECF">
      <w:pPr>
        <w:spacing w:after="0" w:line="240" w:lineRule="auto"/>
        <w:jc w:val="both"/>
        <w:rPr>
          <w:rFonts w:ascii="Century Gothic" w:hAnsi="Century Gothic"/>
          <w:sz w:val="20"/>
          <w:szCs w:val="20"/>
        </w:rPr>
      </w:pPr>
    </w:p>
    <w:p w14:paraId="50D97F76" w14:textId="6F21153C" w:rsidR="003B0ECF" w:rsidRPr="00613F94" w:rsidRDefault="003B0ECF" w:rsidP="00613F94">
      <w:pPr>
        <w:pStyle w:val="Prrafodelista"/>
        <w:numPr>
          <w:ilvl w:val="0"/>
          <w:numId w:val="35"/>
        </w:numPr>
        <w:spacing w:after="0" w:line="240" w:lineRule="auto"/>
        <w:jc w:val="both"/>
        <w:rPr>
          <w:rFonts w:ascii="Century Gothic" w:hAnsi="Century Gothic"/>
          <w:sz w:val="20"/>
          <w:szCs w:val="20"/>
        </w:rPr>
      </w:pPr>
      <w:r w:rsidRPr="00613F94">
        <w:rPr>
          <w:rFonts w:ascii="Century Gothic" w:hAnsi="Century Gothic"/>
          <w:sz w:val="20"/>
          <w:szCs w:val="20"/>
        </w:rPr>
        <w:t xml:space="preserve">El interesado presenta solicitud de </w:t>
      </w:r>
      <w:r w:rsidR="00B64472">
        <w:rPr>
          <w:rFonts w:ascii="Century Gothic" w:hAnsi="Century Gothic"/>
          <w:sz w:val="20"/>
          <w:szCs w:val="20"/>
        </w:rPr>
        <w:t>verificación de registro</w:t>
      </w:r>
      <w:r w:rsidRPr="00613F94">
        <w:rPr>
          <w:rFonts w:ascii="Century Gothic" w:hAnsi="Century Gothic"/>
          <w:sz w:val="20"/>
          <w:szCs w:val="20"/>
        </w:rPr>
        <w:t>, adjuntando la siguiente documentación</w:t>
      </w:r>
      <w:r w:rsidR="004F69CF">
        <w:rPr>
          <w:rFonts w:ascii="Century Gothic" w:hAnsi="Century Gothic"/>
          <w:sz w:val="20"/>
          <w:szCs w:val="20"/>
        </w:rPr>
        <w:t xml:space="preserve"> (en un folder)</w:t>
      </w:r>
      <w:r w:rsidRPr="00613F94">
        <w:rPr>
          <w:rFonts w:ascii="Century Gothic" w:hAnsi="Century Gothic"/>
          <w:sz w:val="20"/>
          <w:szCs w:val="20"/>
        </w:rPr>
        <w:t>:</w:t>
      </w:r>
    </w:p>
    <w:p w14:paraId="42FBBB37" w14:textId="77777777" w:rsidR="003B0ECF" w:rsidRPr="00613F94" w:rsidRDefault="003B0ECF" w:rsidP="003B0ECF">
      <w:pPr>
        <w:pStyle w:val="Prrafodelista"/>
        <w:spacing w:after="0" w:line="240" w:lineRule="auto"/>
        <w:jc w:val="both"/>
        <w:rPr>
          <w:rFonts w:ascii="Century Gothic" w:hAnsi="Century Gothic"/>
          <w:sz w:val="20"/>
          <w:szCs w:val="20"/>
        </w:rPr>
      </w:pPr>
    </w:p>
    <w:p w14:paraId="4E4A15A8" w14:textId="7A7334A8" w:rsidR="003B0ECF" w:rsidRPr="00613F94" w:rsidRDefault="003B0ECF" w:rsidP="003B0ECF">
      <w:pPr>
        <w:pStyle w:val="Prrafodelista"/>
        <w:numPr>
          <w:ilvl w:val="0"/>
          <w:numId w:val="13"/>
        </w:numPr>
        <w:spacing w:after="0" w:line="240" w:lineRule="auto"/>
        <w:jc w:val="both"/>
        <w:rPr>
          <w:rFonts w:ascii="Century Gothic" w:hAnsi="Century Gothic"/>
          <w:sz w:val="20"/>
          <w:szCs w:val="20"/>
        </w:rPr>
      </w:pPr>
      <w:r w:rsidRPr="00613F94">
        <w:rPr>
          <w:rFonts w:ascii="Century Gothic" w:hAnsi="Century Gothic"/>
          <w:sz w:val="20"/>
          <w:szCs w:val="20"/>
        </w:rPr>
        <w:t xml:space="preserve">Solicitud de </w:t>
      </w:r>
      <w:r w:rsidR="00640749">
        <w:rPr>
          <w:rFonts w:ascii="Century Gothic" w:hAnsi="Century Gothic"/>
          <w:sz w:val="20"/>
          <w:szCs w:val="20"/>
        </w:rPr>
        <w:t>V</w:t>
      </w:r>
      <w:r w:rsidR="00CF30C3">
        <w:rPr>
          <w:rFonts w:ascii="Century Gothic" w:hAnsi="Century Gothic"/>
          <w:sz w:val="20"/>
          <w:szCs w:val="20"/>
        </w:rPr>
        <w:t xml:space="preserve">erificación de </w:t>
      </w:r>
      <w:r w:rsidR="00640749">
        <w:rPr>
          <w:rFonts w:ascii="Century Gothic" w:hAnsi="Century Gothic"/>
          <w:sz w:val="20"/>
          <w:szCs w:val="20"/>
        </w:rPr>
        <w:t>R</w:t>
      </w:r>
      <w:r w:rsidR="00CF30C3">
        <w:rPr>
          <w:rFonts w:ascii="Century Gothic" w:hAnsi="Century Gothic"/>
          <w:sz w:val="20"/>
          <w:szCs w:val="20"/>
        </w:rPr>
        <w:t>egistro</w:t>
      </w:r>
      <w:r w:rsidRPr="00613F94">
        <w:rPr>
          <w:rFonts w:ascii="Century Gothic" w:hAnsi="Century Gothic"/>
          <w:sz w:val="20"/>
          <w:szCs w:val="20"/>
        </w:rPr>
        <w:t>.</w:t>
      </w:r>
    </w:p>
    <w:p w14:paraId="0B2D9E5C" w14:textId="77777777" w:rsidR="003B0ECF" w:rsidRPr="00613F94" w:rsidRDefault="003B0ECF" w:rsidP="003B0ECF">
      <w:pPr>
        <w:pStyle w:val="Prrafodelista"/>
        <w:numPr>
          <w:ilvl w:val="0"/>
          <w:numId w:val="13"/>
        </w:numPr>
        <w:spacing w:after="0" w:line="240" w:lineRule="auto"/>
        <w:jc w:val="both"/>
        <w:rPr>
          <w:rFonts w:ascii="Century Gothic" w:hAnsi="Century Gothic"/>
          <w:sz w:val="20"/>
          <w:szCs w:val="20"/>
        </w:rPr>
      </w:pPr>
      <w:r w:rsidRPr="00613F94">
        <w:rPr>
          <w:rFonts w:ascii="Century Gothic" w:hAnsi="Century Gothic"/>
          <w:sz w:val="20"/>
          <w:szCs w:val="20"/>
        </w:rPr>
        <w:t>Fotocopia carnet de identidad del beneficiario.</w:t>
      </w:r>
    </w:p>
    <w:p w14:paraId="69A3BE96" w14:textId="77777777" w:rsidR="00464180" w:rsidRDefault="00464180" w:rsidP="00464180">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Fotocopia del Carnet de Propiedad del Vehículo.</w:t>
      </w:r>
    </w:p>
    <w:p w14:paraId="49D3724F" w14:textId="77777777" w:rsidR="00464180" w:rsidRDefault="00464180" w:rsidP="00464180">
      <w:pPr>
        <w:pStyle w:val="Prrafodelista"/>
        <w:numPr>
          <w:ilvl w:val="0"/>
          <w:numId w:val="2"/>
        </w:numPr>
        <w:spacing w:after="0" w:line="240" w:lineRule="auto"/>
        <w:jc w:val="both"/>
        <w:rPr>
          <w:rFonts w:ascii="Century Gothic" w:hAnsi="Century Gothic"/>
          <w:sz w:val="20"/>
          <w:szCs w:val="20"/>
        </w:rPr>
      </w:pPr>
      <w:r>
        <w:rPr>
          <w:rFonts w:ascii="Century Gothic" w:hAnsi="Century Gothic"/>
          <w:sz w:val="20"/>
          <w:szCs w:val="20"/>
        </w:rPr>
        <w:t xml:space="preserve">Fotocopia de Certificado de Registro de Propiedad – </w:t>
      </w:r>
      <w:proofErr w:type="spellStart"/>
      <w:r>
        <w:rPr>
          <w:rFonts w:ascii="Century Gothic" w:hAnsi="Century Gothic"/>
          <w:sz w:val="20"/>
          <w:szCs w:val="20"/>
        </w:rPr>
        <w:t>Form</w:t>
      </w:r>
      <w:proofErr w:type="spellEnd"/>
      <w:r>
        <w:rPr>
          <w:rFonts w:ascii="Century Gothic" w:hAnsi="Century Gothic"/>
          <w:sz w:val="20"/>
          <w:szCs w:val="20"/>
        </w:rPr>
        <w:t>. RUAT 03 (Inscrito o radicado en el departamento de Tarija a nombre del propietario).</w:t>
      </w:r>
    </w:p>
    <w:p w14:paraId="6728F15A" w14:textId="27F2C5CF" w:rsidR="003B0ECF" w:rsidRDefault="003B0ECF" w:rsidP="003B0ECF">
      <w:pPr>
        <w:pStyle w:val="Prrafodelista"/>
        <w:numPr>
          <w:ilvl w:val="0"/>
          <w:numId w:val="13"/>
        </w:numPr>
        <w:rPr>
          <w:rFonts w:ascii="Century Gothic" w:hAnsi="Century Gothic"/>
          <w:sz w:val="20"/>
          <w:szCs w:val="20"/>
        </w:rPr>
      </w:pPr>
      <w:r w:rsidRPr="00613F94">
        <w:rPr>
          <w:rFonts w:ascii="Century Gothic" w:hAnsi="Century Gothic"/>
          <w:sz w:val="20"/>
          <w:szCs w:val="20"/>
        </w:rPr>
        <w:t>Testimonio de Poder (vigente), o Documento Privado con Reconocimiento de Firmas, o Testimonio de Minuta de Transferencia.</w:t>
      </w:r>
    </w:p>
    <w:p w14:paraId="279B6088" w14:textId="619AA39D" w:rsidR="00AB2773" w:rsidRDefault="00AB2773" w:rsidP="003B0ECF">
      <w:pPr>
        <w:pStyle w:val="Prrafodelista"/>
        <w:numPr>
          <w:ilvl w:val="0"/>
          <w:numId w:val="13"/>
        </w:numPr>
        <w:rPr>
          <w:rFonts w:ascii="Century Gothic" w:hAnsi="Century Gothic"/>
          <w:sz w:val="20"/>
          <w:szCs w:val="20"/>
        </w:rPr>
      </w:pPr>
      <w:r>
        <w:rPr>
          <w:rFonts w:ascii="Century Gothic" w:hAnsi="Century Gothic"/>
          <w:sz w:val="20"/>
          <w:szCs w:val="20"/>
        </w:rPr>
        <w:t>Ficha Técnica ANH.</w:t>
      </w:r>
    </w:p>
    <w:p w14:paraId="0483AEE2" w14:textId="77777777" w:rsidR="00420D95" w:rsidRDefault="00420D95" w:rsidP="00420D95">
      <w:pPr>
        <w:pStyle w:val="Prrafodelista"/>
        <w:rPr>
          <w:rFonts w:ascii="Century Gothic" w:hAnsi="Century Gothic"/>
          <w:sz w:val="20"/>
          <w:szCs w:val="20"/>
        </w:rPr>
      </w:pPr>
    </w:p>
    <w:p w14:paraId="45E21CBD" w14:textId="77777777" w:rsidR="00420D95" w:rsidRPr="00EA304A" w:rsidRDefault="00420D95" w:rsidP="00420D95">
      <w:pPr>
        <w:pStyle w:val="Prrafodelista"/>
        <w:spacing w:after="0" w:line="240" w:lineRule="auto"/>
        <w:ind w:left="426"/>
        <w:jc w:val="both"/>
        <w:rPr>
          <w:rFonts w:ascii="Century Gothic" w:hAnsi="Century Gothic"/>
          <w:sz w:val="20"/>
          <w:szCs w:val="20"/>
        </w:rPr>
      </w:pPr>
      <w:r w:rsidRPr="00EA304A">
        <w:rPr>
          <w:rFonts w:ascii="Century Gothic" w:hAnsi="Century Gothic"/>
          <w:sz w:val="20"/>
          <w:szCs w:val="20"/>
        </w:rPr>
        <w:t>El beneficiario deberá presentar la documentación en original a solo requerimiento del personal de la Unidad.</w:t>
      </w:r>
    </w:p>
    <w:p w14:paraId="0E754B17" w14:textId="77777777" w:rsidR="00420D95" w:rsidRPr="00EA304A" w:rsidRDefault="00420D95" w:rsidP="00420D95">
      <w:pPr>
        <w:pStyle w:val="Prrafodelista"/>
        <w:spacing w:after="0" w:line="240" w:lineRule="auto"/>
        <w:ind w:left="426"/>
        <w:jc w:val="both"/>
        <w:rPr>
          <w:rFonts w:ascii="Century Gothic" w:hAnsi="Century Gothic"/>
          <w:sz w:val="20"/>
          <w:szCs w:val="20"/>
        </w:rPr>
      </w:pPr>
    </w:p>
    <w:p w14:paraId="44CE6F52" w14:textId="2AFF513E" w:rsidR="00420D95" w:rsidRDefault="00420D95" w:rsidP="00420D95">
      <w:pPr>
        <w:pStyle w:val="Prrafodelista"/>
        <w:spacing w:after="0" w:line="240" w:lineRule="auto"/>
        <w:ind w:left="426"/>
        <w:jc w:val="both"/>
        <w:rPr>
          <w:rFonts w:ascii="Century Gothic" w:hAnsi="Century Gothic"/>
          <w:sz w:val="20"/>
          <w:szCs w:val="20"/>
        </w:rPr>
      </w:pPr>
      <w:r w:rsidRPr="00EA304A">
        <w:rPr>
          <w:rFonts w:ascii="Century Gothic" w:hAnsi="Century Gothic"/>
          <w:sz w:val="20"/>
          <w:szCs w:val="20"/>
        </w:rPr>
        <w:t xml:space="preserve">Los requisitos señalados anteriormente son enunciativos, dentro del procedimiento la Unidad Operativa del Programa GNV podrá ampliar </w:t>
      </w:r>
      <w:r w:rsidR="00E1325B">
        <w:rPr>
          <w:rFonts w:ascii="Century Gothic" w:hAnsi="Century Gothic"/>
          <w:sz w:val="20"/>
          <w:szCs w:val="20"/>
        </w:rPr>
        <w:t xml:space="preserve">y/o modificar </w:t>
      </w:r>
      <w:r w:rsidRPr="00EA304A">
        <w:rPr>
          <w:rFonts w:ascii="Century Gothic" w:hAnsi="Century Gothic"/>
          <w:sz w:val="20"/>
          <w:szCs w:val="20"/>
        </w:rPr>
        <w:t>los requisitos definidos en clara concordancia a las disposiciones vigentes.</w:t>
      </w:r>
    </w:p>
    <w:p w14:paraId="36CEFDBA" w14:textId="63B1C3B9" w:rsidR="00420D95" w:rsidRDefault="00420D95" w:rsidP="00420D95">
      <w:pPr>
        <w:ind w:left="360"/>
        <w:rPr>
          <w:rFonts w:ascii="Century Gothic" w:hAnsi="Century Gothic"/>
          <w:sz w:val="20"/>
          <w:szCs w:val="20"/>
        </w:rPr>
      </w:pPr>
    </w:p>
    <w:p w14:paraId="28BFFCA3" w14:textId="77777777" w:rsidR="003B0ECF" w:rsidRPr="00613F94" w:rsidRDefault="003B0ECF" w:rsidP="003B0ECF">
      <w:pPr>
        <w:spacing w:after="0" w:line="240" w:lineRule="auto"/>
        <w:jc w:val="both"/>
        <w:rPr>
          <w:rFonts w:ascii="Century Gothic" w:hAnsi="Century Gothic"/>
          <w:sz w:val="20"/>
          <w:szCs w:val="20"/>
        </w:rPr>
      </w:pPr>
    </w:p>
    <w:p w14:paraId="3DD5E9D0" w14:textId="3A9BECB9" w:rsidR="003B0ECF" w:rsidRPr="00DE06C8" w:rsidRDefault="006E2E0F" w:rsidP="004A330C">
      <w:pPr>
        <w:pStyle w:val="Prrafodelista"/>
        <w:numPr>
          <w:ilvl w:val="0"/>
          <w:numId w:val="35"/>
        </w:numPr>
        <w:spacing w:after="0" w:line="240" w:lineRule="auto"/>
        <w:jc w:val="both"/>
        <w:rPr>
          <w:rFonts w:ascii="Century Gothic" w:hAnsi="Century Gothic"/>
          <w:sz w:val="20"/>
          <w:szCs w:val="20"/>
        </w:rPr>
      </w:pPr>
      <w:r>
        <w:rPr>
          <w:rFonts w:ascii="Century Gothic" w:hAnsi="Century Gothic"/>
          <w:sz w:val="20"/>
          <w:szCs w:val="20"/>
        </w:rPr>
        <w:t xml:space="preserve">Área Técnica - </w:t>
      </w:r>
      <w:r w:rsidR="003B0ECF" w:rsidRPr="00DE06C8">
        <w:rPr>
          <w:rFonts w:ascii="Century Gothic" w:hAnsi="Century Gothic"/>
          <w:sz w:val="20"/>
          <w:szCs w:val="20"/>
        </w:rPr>
        <w:t>Responsable de Sistemas, revisa la documentación, compulsa con la información registrada en el sistema SIVGAS</w:t>
      </w:r>
      <w:r w:rsidR="00533457" w:rsidRPr="00DE06C8">
        <w:rPr>
          <w:rFonts w:ascii="Century Gothic" w:hAnsi="Century Gothic"/>
          <w:sz w:val="20"/>
          <w:szCs w:val="20"/>
        </w:rPr>
        <w:t>,</w:t>
      </w:r>
      <w:r w:rsidR="003B0ECF" w:rsidRPr="00DE06C8">
        <w:rPr>
          <w:rFonts w:ascii="Century Gothic" w:hAnsi="Century Gothic"/>
          <w:sz w:val="20"/>
          <w:szCs w:val="20"/>
        </w:rPr>
        <w:t xml:space="preserve"> y elabora </w:t>
      </w:r>
      <w:r w:rsidR="00533457" w:rsidRPr="00DE06C8">
        <w:rPr>
          <w:rFonts w:ascii="Century Gothic" w:hAnsi="Century Gothic"/>
          <w:sz w:val="20"/>
          <w:szCs w:val="20"/>
        </w:rPr>
        <w:t>el “Certificado de Verificación de Registro”</w:t>
      </w:r>
      <w:r w:rsidR="00C41FE3">
        <w:rPr>
          <w:rFonts w:ascii="Century Gothic" w:hAnsi="Century Gothic"/>
          <w:sz w:val="20"/>
          <w:szCs w:val="20"/>
        </w:rPr>
        <w:t xml:space="preserve"> (</w:t>
      </w:r>
      <w:r w:rsidR="00C93014">
        <w:rPr>
          <w:rFonts w:ascii="Century Gothic" w:hAnsi="Century Gothic"/>
          <w:sz w:val="20"/>
          <w:szCs w:val="20"/>
        </w:rPr>
        <w:t>dos</w:t>
      </w:r>
      <w:r w:rsidR="00C41FE3">
        <w:rPr>
          <w:rFonts w:ascii="Century Gothic" w:hAnsi="Century Gothic"/>
          <w:sz w:val="20"/>
          <w:szCs w:val="20"/>
        </w:rPr>
        <w:t xml:space="preserve"> </w:t>
      </w:r>
      <w:r w:rsidR="005124AB">
        <w:rPr>
          <w:rFonts w:ascii="Century Gothic" w:hAnsi="Century Gothic"/>
          <w:sz w:val="20"/>
          <w:szCs w:val="20"/>
        </w:rPr>
        <w:t>copias</w:t>
      </w:r>
      <w:r w:rsidR="00C41FE3">
        <w:rPr>
          <w:rFonts w:ascii="Century Gothic" w:hAnsi="Century Gothic"/>
          <w:sz w:val="20"/>
          <w:szCs w:val="20"/>
        </w:rPr>
        <w:t>)</w:t>
      </w:r>
      <w:r w:rsidR="00533457" w:rsidRPr="00DE06C8">
        <w:rPr>
          <w:rFonts w:ascii="Century Gothic" w:hAnsi="Century Gothic"/>
          <w:sz w:val="20"/>
          <w:szCs w:val="20"/>
        </w:rPr>
        <w:t xml:space="preserve">. Remite al Director de la Unidad Operativa dicho certificado. Genera un archivo de la </w:t>
      </w:r>
      <w:r w:rsidR="001A46FC" w:rsidRPr="00DE06C8">
        <w:rPr>
          <w:rFonts w:ascii="Century Gothic" w:hAnsi="Century Gothic"/>
          <w:sz w:val="20"/>
          <w:szCs w:val="20"/>
        </w:rPr>
        <w:t>documentación emitida</w:t>
      </w:r>
      <w:r w:rsidR="00DE06C8" w:rsidRPr="00DE06C8">
        <w:rPr>
          <w:rFonts w:ascii="Century Gothic" w:hAnsi="Century Gothic"/>
          <w:sz w:val="20"/>
          <w:szCs w:val="20"/>
        </w:rPr>
        <w:t xml:space="preserve"> y recibida.</w:t>
      </w:r>
    </w:p>
    <w:p w14:paraId="53A30528" w14:textId="77777777" w:rsidR="003B0ECF" w:rsidRPr="00E0514B" w:rsidRDefault="003B0ECF" w:rsidP="003B0ECF">
      <w:pPr>
        <w:pStyle w:val="Prrafodelista"/>
        <w:rPr>
          <w:rFonts w:ascii="Century Gothic" w:hAnsi="Century Gothic"/>
          <w:sz w:val="20"/>
          <w:szCs w:val="20"/>
          <w:highlight w:val="cyan"/>
        </w:rPr>
      </w:pPr>
    </w:p>
    <w:p w14:paraId="57E867E2" w14:textId="77E36EC2" w:rsidR="003B0ECF" w:rsidRPr="00A26B43" w:rsidRDefault="003B0ECF" w:rsidP="00613F94">
      <w:pPr>
        <w:pStyle w:val="Prrafodelista"/>
        <w:numPr>
          <w:ilvl w:val="0"/>
          <w:numId w:val="35"/>
        </w:numPr>
        <w:spacing w:after="0" w:line="240" w:lineRule="auto"/>
        <w:jc w:val="both"/>
        <w:rPr>
          <w:rFonts w:ascii="Century Gothic" w:hAnsi="Century Gothic"/>
          <w:sz w:val="20"/>
          <w:szCs w:val="20"/>
        </w:rPr>
      </w:pPr>
      <w:r w:rsidRPr="00A26B43">
        <w:rPr>
          <w:rFonts w:ascii="Century Gothic" w:hAnsi="Century Gothic"/>
          <w:sz w:val="20"/>
          <w:szCs w:val="20"/>
        </w:rPr>
        <w:t xml:space="preserve">Director de la Unidad Operativa del Programa GNV, </w:t>
      </w:r>
      <w:r w:rsidR="00AA5208" w:rsidRPr="00A26B43">
        <w:rPr>
          <w:rFonts w:ascii="Century Gothic" w:hAnsi="Century Gothic"/>
          <w:sz w:val="20"/>
          <w:szCs w:val="20"/>
        </w:rPr>
        <w:t xml:space="preserve">da el visto bueno al Certificado de </w:t>
      </w:r>
      <w:r w:rsidR="003D1F3D" w:rsidRPr="00A26B43">
        <w:rPr>
          <w:rFonts w:ascii="Century Gothic" w:hAnsi="Century Gothic"/>
          <w:sz w:val="20"/>
          <w:szCs w:val="20"/>
        </w:rPr>
        <w:t>Verificación</w:t>
      </w:r>
      <w:r w:rsidR="00AA5208" w:rsidRPr="00A26B43">
        <w:rPr>
          <w:rFonts w:ascii="Century Gothic" w:hAnsi="Century Gothic"/>
          <w:sz w:val="20"/>
          <w:szCs w:val="20"/>
        </w:rPr>
        <w:t xml:space="preserve"> de Registro,</w:t>
      </w:r>
      <w:r w:rsidRPr="00A26B43">
        <w:rPr>
          <w:rFonts w:ascii="Century Gothic" w:hAnsi="Century Gothic"/>
          <w:sz w:val="20"/>
          <w:szCs w:val="20"/>
        </w:rPr>
        <w:t xml:space="preserve"> deriva </w:t>
      </w:r>
      <w:r w:rsidR="00AA5208" w:rsidRPr="00A26B43">
        <w:rPr>
          <w:rFonts w:ascii="Century Gothic" w:hAnsi="Century Gothic"/>
          <w:sz w:val="20"/>
          <w:szCs w:val="20"/>
        </w:rPr>
        <w:t>al Área Técnica.</w:t>
      </w:r>
    </w:p>
    <w:p w14:paraId="104E9A63" w14:textId="77777777" w:rsidR="003B0ECF" w:rsidRPr="00E0514B" w:rsidRDefault="003B0ECF" w:rsidP="003B0ECF">
      <w:pPr>
        <w:pStyle w:val="Prrafodelista"/>
        <w:rPr>
          <w:rFonts w:ascii="Century Gothic" w:hAnsi="Century Gothic"/>
          <w:sz w:val="20"/>
          <w:szCs w:val="20"/>
          <w:highlight w:val="cyan"/>
        </w:rPr>
      </w:pPr>
    </w:p>
    <w:p w14:paraId="0BCE9129" w14:textId="2AE29B63" w:rsidR="00C935C0" w:rsidRDefault="003B0ECF" w:rsidP="004A330C">
      <w:pPr>
        <w:pStyle w:val="Prrafodelista"/>
        <w:numPr>
          <w:ilvl w:val="0"/>
          <w:numId w:val="35"/>
        </w:numPr>
        <w:spacing w:after="0" w:line="240" w:lineRule="auto"/>
        <w:jc w:val="both"/>
        <w:rPr>
          <w:rFonts w:ascii="Century Gothic" w:hAnsi="Century Gothic"/>
          <w:sz w:val="20"/>
          <w:szCs w:val="20"/>
        </w:rPr>
      </w:pPr>
      <w:r w:rsidRPr="0099071A">
        <w:rPr>
          <w:rFonts w:ascii="Century Gothic" w:hAnsi="Century Gothic"/>
          <w:sz w:val="20"/>
          <w:szCs w:val="20"/>
        </w:rPr>
        <w:t>Área Técnica</w:t>
      </w:r>
      <w:r w:rsidR="00C935C0">
        <w:rPr>
          <w:rFonts w:ascii="Century Gothic" w:hAnsi="Century Gothic"/>
          <w:sz w:val="20"/>
          <w:szCs w:val="20"/>
        </w:rPr>
        <w:t xml:space="preserve"> - Responsable de Sistemas,</w:t>
      </w:r>
      <w:r w:rsidR="00C41FE3" w:rsidRPr="0099071A">
        <w:rPr>
          <w:rFonts w:ascii="Century Gothic" w:hAnsi="Century Gothic"/>
          <w:sz w:val="20"/>
          <w:szCs w:val="20"/>
        </w:rPr>
        <w:t xml:space="preserve"> el procedimiento concluye con la entrega del </w:t>
      </w:r>
      <w:r w:rsidR="004651CA">
        <w:rPr>
          <w:rFonts w:ascii="Century Gothic" w:hAnsi="Century Gothic"/>
          <w:sz w:val="20"/>
          <w:szCs w:val="20"/>
        </w:rPr>
        <w:t>C</w:t>
      </w:r>
      <w:r w:rsidR="00C41FE3" w:rsidRPr="0099071A">
        <w:rPr>
          <w:rFonts w:ascii="Century Gothic" w:hAnsi="Century Gothic"/>
          <w:sz w:val="20"/>
          <w:szCs w:val="20"/>
        </w:rPr>
        <w:t xml:space="preserve">ertificado de </w:t>
      </w:r>
      <w:r w:rsidR="004651CA">
        <w:rPr>
          <w:rFonts w:ascii="Century Gothic" w:hAnsi="Century Gothic"/>
          <w:sz w:val="20"/>
          <w:szCs w:val="20"/>
        </w:rPr>
        <w:t>V</w:t>
      </w:r>
      <w:r w:rsidR="00C41FE3" w:rsidRPr="0099071A">
        <w:rPr>
          <w:rFonts w:ascii="Century Gothic" w:hAnsi="Century Gothic"/>
          <w:sz w:val="20"/>
          <w:szCs w:val="20"/>
        </w:rPr>
        <w:t xml:space="preserve">erificación de </w:t>
      </w:r>
      <w:r w:rsidR="004651CA">
        <w:rPr>
          <w:rFonts w:ascii="Century Gothic" w:hAnsi="Century Gothic"/>
          <w:sz w:val="20"/>
          <w:szCs w:val="20"/>
        </w:rPr>
        <w:t>R</w:t>
      </w:r>
      <w:r w:rsidR="00C93014">
        <w:rPr>
          <w:rFonts w:ascii="Century Gothic" w:hAnsi="Century Gothic"/>
          <w:sz w:val="20"/>
          <w:szCs w:val="20"/>
        </w:rPr>
        <w:t>egistro al interesado.</w:t>
      </w:r>
      <w:r w:rsidR="0099071A">
        <w:rPr>
          <w:rFonts w:ascii="Century Gothic" w:hAnsi="Century Gothic"/>
          <w:sz w:val="20"/>
          <w:szCs w:val="20"/>
        </w:rPr>
        <w:t xml:space="preserve"> </w:t>
      </w:r>
    </w:p>
    <w:p w14:paraId="23521961" w14:textId="77777777" w:rsidR="00C935C0" w:rsidRDefault="00C935C0" w:rsidP="00C935C0">
      <w:pPr>
        <w:pStyle w:val="Prrafodelista"/>
        <w:spacing w:after="0" w:line="240" w:lineRule="auto"/>
        <w:jc w:val="both"/>
        <w:rPr>
          <w:rFonts w:ascii="Century Gothic" w:hAnsi="Century Gothic"/>
          <w:sz w:val="20"/>
          <w:szCs w:val="20"/>
        </w:rPr>
      </w:pPr>
    </w:p>
    <w:p w14:paraId="7A661771" w14:textId="77777777" w:rsidR="00C935C0" w:rsidRPr="00C935C0" w:rsidRDefault="00C935C0" w:rsidP="00C935C0">
      <w:pPr>
        <w:pStyle w:val="Prrafodelista"/>
        <w:spacing w:after="0" w:line="240" w:lineRule="auto"/>
        <w:jc w:val="both"/>
        <w:rPr>
          <w:rFonts w:ascii="Century Gothic" w:hAnsi="Century Gothic"/>
          <w:sz w:val="20"/>
          <w:szCs w:val="20"/>
        </w:rPr>
      </w:pPr>
      <w:r w:rsidRPr="00C935C0">
        <w:rPr>
          <w:rFonts w:ascii="Century Gothic" w:hAnsi="Century Gothic"/>
          <w:sz w:val="20"/>
          <w:szCs w:val="20"/>
        </w:rPr>
        <w:t>Certificado Verificación de Registro:</w:t>
      </w:r>
    </w:p>
    <w:p w14:paraId="399E3593" w14:textId="77777777" w:rsidR="00C935C0" w:rsidRPr="00C935C0" w:rsidRDefault="00C935C0" w:rsidP="00C935C0">
      <w:pPr>
        <w:pStyle w:val="Prrafodelista"/>
        <w:spacing w:after="0" w:line="240" w:lineRule="auto"/>
        <w:jc w:val="both"/>
        <w:rPr>
          <w:rFonts w:ascii="Century Gothic" w:hAnsi="Century Gothic"/>
          <w:sz w:val="20"/>
          <w:szCs w:val="20"/>
        </w:rPr>
      </w:pPr>
      <w:r w:rsidRPr="00C935C0">
        <w:rPr>
          <w:rFonts w:ascii="Century Gothic" w:hAnsi="Century Gothic"/>
          <w:sz w:val="20"/>
          <w:szCs w:val="20"/>
        </w:rPr>
        <w:t>Original            Responsable de Sistemas</w:t>
      </w:r>
    </w:p>
    <w:p w14:paraId="7E0514AC" w14:textId="057A150F" w:rsidR="00C935C0" w:rsidRPr="00C935C0" w:rsidRDefault="00C935C0" w:rsidP="00C935C0">
      <w:pPr>
        <w:pStyle w:val="Prrafodelista"/>
        <w:spacing w:after="0" w:line="240" w:lineRule="auto"/>
        <w:jc w:val="both"/>
        <w:rPr>
          <w:rFonts w:ascii="Century Gothic" w:hAnsi="Century Gothic"/>
          <w:sz w:val="20"/>
          <w:szCs w:val="20"/>
        </w:rPr>
      </w:pPr>
      <w:r w:rsidRPr="00C935C0">
        <w:rPr>
          <w:rFonts w:ascii="Century Gothic" w:hAnsi="Century Gothic"/>
          <w:sz w:val="20"/>
          <w:szCs w:val="20"/>
        </w:rPr>
        <w:t>Copia 1            Interesado</w:t>
      </w:r>
    </w:p>
    <w:p w14:paraId="0EBE5D7B" w14:textId="77777777" w:rsidR="00C935C0" w:rsidRDefault="00C935C0" w:rsidP="00C935C0">
      <w:pPr>
        <w:pStyle w:val="Prrafodelista"/>
        <w:spacing w:after="0" w:line="240" w:lineRule="auto"/>
        <w:jc w:val="both"/>
        <w:rPr>
          <w:rFonts w:ascii="Century Gothic" w:hAnsi="Century Gothic"/>
          <w:sz w:val="20"/>
          <w:szCs w:val="20"/>
        </w:rPr>
      </w:pPr>
    </w:p>
    <w:p w14:paraId="62D037B3" w14:textId="25AD91C8" w:rsidR="00EA6279" w:rsidRDefault="00095589" w:rsidP="00C935C0">
      <w:pPr>
        <w:pStyle w:val="Prrafodelista"/>
        <w:spacing w:after="0" w:line="240" w:lineRule="auto"/>
        <w:jc w:val="both"/>
        <w:rPr>
          <w:rFonts w:ascii="Century Gothic" w:hAnsi="Century Gothic"/>
          <w:sz w:val="20"/>
          <w:szCs w:val="20"/>
        </w:rPr>
      </w:pPr>
      <w:r>
        <w:rPr>
          <w:rFonts w:ascii="Century Gothic" w:hAnsi="Century Gothic"/>
          <w:sz w:val="20"/>
          <w:szCs w:val="20"/>
        </w:rPr>
        <w:t>Genera un nuevo archivo, que contendrá</w:t>
      </w:r>
      <w:r w:rsidR="0099071A">
        <w:rPr>
          <w:rFonts w:ascii="Century Gothic" w:hAnsi="Century Gothic"/>
          <w:sz w:val="20"/>
          <w:szCs w:val="20"/>
        </w:rPr>
        <w:t xml:space="preserve"> la siguiente documentación:</w:t>
      </w:r>
    </w:p>
    <w:p w14:paraId="12E96690" w14:textId="77777777" w:rsidR="0099071A" w:rsidRDefault="0099071A" w:rsidP="0099071A">
      <w:pPr>
        <w:pStyle w:val="Prrafodelista"/>
        <w:spacing w:after="0" w:line="240" w:lineRule="auto"/>
        <w:jc w:val="both"/>
        <w:rPr>
          <w:rFonts w:ascii="Century Gothic" w:hAnsi="Century Gothic"/>
          <w:sz w:val="20"/>
          <w:szCs w:val="20"/>
        </w:rPr>
      </w:pPr>
    </w:p>
    <w:p w14:paraId="6363312F" w14:textId="32088F17" w:rsidR="0099071A" w:rsidRDefault="0099071A" w:rsidP="0099071A">
      <w:pPr>
        <w:pStyle w:val="Prrafodelista"/>
        <w:numPr>
          <w:ilvl w:val="0"/>
          <w:numId w:val="13"/>
        </w:numPr>
        <w:spacing w:after="0" w:line="240" w:lineRule="auto"/>
        <w:jc w:val="both"/>
        <w:rPr>
          <w:rFonts w:ascii="Century Gothic" w:hAnsi="Century Gothic"/>
          <w:sz w:val="20"/>
          <w:szCs w:val="20"/>
        </w:rPr>
      </w:pPr>
      <w:r>
        <w:rPr>
          <w:rFonts w:ascii="Century Gothic" w:hAnsi="Century Gothic"/>
          <w:sz w:val="20"/>
          <w:szCs w:val="20"/>
        </w:rPr>
        <w:t xml:space="preserve">Documentación mencionada en el </w:t>
      </w:r>
      <w:r w:rsidR="009005B0">
        <w:rPr>
          <w:rFonts w:ascii="Century Gothic" w:hAnsi="Century Gothic"/>
          <w:sz w:val="20"/>
          <w:szCs w:val="20"/>
        </w:rPr>
        <w:t>P</w:t>
      </w:r>
      <w:r>
        <w:rPr>
          <w:rFonts w:ascii="Century Gothic" w:hAnsi="Century Gothic"/>
          <w:sz w:val="20"/>
          <w:szCs w:val="20"/>
        </w:rPr>
        <w:t>unto</w:t>
      </w:r>
      <w:r w:rsidR="009005B0">
        <w:rPr>
          <w:rFonts w:ascii="Century Gothic" w:hAnsi="Century Gothic"/>
          <w:sz w:val="20"/>
          <w:szCs w:val="20"/>
        </w:rPr>
        <w:t xml:space="preserve"> No</w:t>
      </w:r>
      <w:r>
        <w:rPr>
          <w:rFonts w:ascii="Century Gothic" w:hAnsi="Century Gothic"/>
          <w:sz w:val="20"/>
          <w:szCs w:val="20"/>
        </w:rPr>
        <w:t xml:space="preserve"> 1 del presente procedimiento.</w:t>
      </w:r>
    </w:p>
    <w:p w14:paraId="36782E3C" w14:textId="04599D23" w:rsidR="00EA6279" w:rsidRPr="00BF18BF" w:rsidRDefault="0099071A" w:rsidP="00BF18BF">
      <w:pPr>
        <w:pStyle w:val="Prrafodelista"/>
        <w:numPr>
          <w:ilvl w:val="0"/>
          <w:numId w:val="13"/>
        </w:numPr>
        <w:spacing w:after="0" w:line="240" w:lineRule="auto"/>
        <w:jc w:val="both"/>
        <w:rPr>
          <w:rStyle w:val="Refdecomentario"/>
          <w:rFonts w:ascii="Century Gothic" w:hAnsi="Century Gothic"/>
          <w:sz w:val="20"/>
          <w:szCs w:val="20"/>
        </w:rPr>
      </w:pPr>
      <w:r>
        <w:rPr>
          <w:rFonts w:ascii="Century Gothic" w:hAnsi="Century Gothic"/>
          <w:sz w:val="20"/>
          <w:szCs w:val="20"/>
        </w:rPr>
        <w:t>Certifica</w:t>
      </w:r>
      <w:r w:rsidR="00C93014">
        <w:rPr>
          <w:rFonts w:ascii="Century Gothic" w:hAnsi="Century Gothic"/>
          <w:sz w:val="20"/>
          <w:szCs w:val="20"/>
        </w:rPr>
        <w:t>do de Verificación de Registro.</w:t>
      </w:r>
    </w:p>
    <w:p w14:paraId="18367E83" w14:textId="07180041" w:rsidR="00BF18BF" w:rsidRDefault="00BF18BF" w:rsidP="00BF18BF">
      <w:pPr>
        <w:spacing w:after="0" w:line="240" w:lineRule="auto"/>
        <w:ind w:left="360"/>
        <w:jc w:val="both"/>
        <w:rPr>
          <w:rFonts w:ascii="Century Gothic" w:hAnsi="Century Gothic"/>
          <w:sz w:val="20"/>
          <w:szCs w:val="20"/>
        </w:rPr>
      </w:pPr>
    </w:p>
    <w:p w14:paraId="31B4F795" w14:textId="77777777" w:rsidR="00BF18BF" w:rsidRPr="00BF18BF" w:rsidRDefault="00BF18BF" w:rsidP="006E2E0F">
      <w:pPr>
        <w:spacing w:after="0" w:line="240" w:lineRule="auto"/>
        <w:ind w:left="426"/>
        <w:jc w:val="both"/>
        <w:rPr>
          <w:rFonts w:ascii="Century Gothic" w:hAnsi="Century Gothic"/>
          <w:sz w:val="20"/>
          <w:szCs w:val="20"/>
        </w:rPr>
      </w:pPr>
      <w:r w:rsidRPr="00BF18BF">
        <w:rPr>
          <w:rFonts w:ascii="Century Gothic" w:hAnsi="Century Gothic"/>
          <w:sz w:val="20"/>
          <w:szCs w:val="20"/>
        </w:rPr>
        <w:t>Los puntos 1,2 son de control y verificación de los documentos presentados, por lo que pueden ser devueltos los trámites de no cumplirse con los requisitos o identificar observaciones técnicas en la identificación del vehículo y/o notificarse para la complementación de los requisitos, y/o archivarse en “Carpetas Anuladas “.</w:t>
      </w:r>
    </w:p>
    <w:p w14:paraId="3ECE701E" w14:textId="77777777" w:rsidR="00BF18BF" w:rsidRPr="00BF18BF" w:rsidRDefault="00BF18BF" w:rsidP="006E2E0F">
      <w:pPr>
        <w:spacing w:after="0" w:line="240" w:lineRule="auto"/>
        <w:ind w:left="426"/>
        <w:jc w:val="both"/>
        <w:rPr>
          <w:rFonts w:ascii="Century Gothic" w:hAnsi="Century Gothic"/>
          <w:sz w:val="20"/>
          <w:szCs w:val="20"/>
        </w:rPr>
      </w:pPr>
    </w:p>
    <w:p w14:paraId="1B0B6896" w14:textId="21DE0641" w:rsidR="00EA6279" w:rsidRDefault="00EA6279" w:rsidP="002A58F3">
      <w:pPr>
        <w:spacing w:after="0" w:line="240" w:lineRule="auto"/>
        <w:jc w:val="both"/>
        <w:rPr>
          <w:rFonts w:ascii="Century Gothic" w:hAnsi="Century Gothic"/>
          <w:sz w:val="20"/>
          <w:szCs w:val="20"/>
        </w:rPr>
      </w:pPr>
    </w:p>
    <w:p w14:paraId="5DA2BF4F" w14:textId="47B3E2C8" w:rsidR="00EA6279" w:rsidRDefault="00EA6279" w:rsidP="002A58F3">
      <w:pPr>
        <w:spacing w:after="0" w:line="240" w:lineRule="auto"/>
        <w:jc w:val="both"/>
        <w:rPr>
          <w:rFonts w:ascii="Century Gothic" w:hAnsi="Century Gothic"/>
          <w:sz w:val="20"/>
          <w:szCs w:val="20"/>
        </w:rPr>
      </w:pPr>
    </w:p>
    <w:p w14:paraId="5B0FF3B0" w14:textId="10719936" w:rsidR="00EA6279" w:rsidRDefault="00EA6279" w:rsidP="002A58F3">
      <w:pPr>
        <w:spacing w:after="0" w:line="240" w:lineRule="auto"/>
        <w:jc w:val="both"/>
        <w:rPr>
          <w:rFonts w:ascii="Century Gothic" w:hAnsi="Century Gothic"/>
          <w:sz w:val="20"/>
          <w:szCs w:val="20"/>
        </w:rPr>
      </w:pPr>
    </w:p>
    <w:p w14:paraId="710F6FFA" w14:textId="0B41F985" w:rsidR="00EA6279" w:rsidRDefault="00EA6279" w:rsidP="002A58F3">
      <w:pPr>
        <w:spacing w:after="0" w:line="240" w:lineRule="auto"/>
        <w:jc w:val="both"/>
        <w:rPr>
          <w:rFonts w:ascii="Century Gothic" w:hAnsi="Century Gothic"/>
          <w:sz w:val="20"/>
          <w:szCs w:val="20"/>
        </w:rPr>
      </w:pPr>
    </w:p>
    <w:p w14:paraId="7D0E17EA" w14:textId="08574BEF" w:rsidR="00EA6279" w:rsidRDefault="00EA6279" w:rsidP="002A58F3">
      <w:pPr>
        <w:spacing w:after="0" w:line="240" w:lineRule="auto"/>
        <w:jc w:val="both"/>
        <w:rPr>
          <w:rFonts w:ascii="Century Gothic" w:hAnsi="Century Gothic"/>
          <w:sz w:val="20"/>
          <w:szCs w:val="20"/>
        </w:rPr>
      </w:pPr>
    </w:p>
    <w:p w14:paraId="1808D0CA" w14:textId="011E3541" w:rsidR="00EA6279" w:rsidRDefault="00EA6279" w:rsidP="002A58F3">
      <w:pPr>
        <w:spacing w:after="0" w:line="240" w:lineRule="auto"/>
        <w:jc w:val="both"/>
        <w:rPr>
          <w:rFonts w:ascii="Century Gothic" w:hAnsi="Century Gothic"/>
          <w:sz w:val="20"/>
          <w:szCs w:val="20"/>
        </w:rPr>
      </w:pPr>
    </w:p>
    <w:p w14:paraId="7EEDBA07" w14:textId="7FEDDC4A" w:rsidR="00EA6279" w:rsidRDefault="00EA6279" w:rsidP="002A58F3">
      <w:pPr>
        <w:spacing w:after="0" w:line="240" w:lineRule="auto"/>
        <w:jc w:val="both"/>
        <w:rPr>
          <w:rFonts w:ascii="Century Gothic" w:hAnsi="Century Gothic"/>
          <w:sz w:val="20"/>
          <w:szCs w:val="20"/>
        </w:rPr>
      </w:pPr>
    </w:p>
    <w:p w14:paraId="6329028F" w14:textId="64330726" w:rsidR="00EA6279" w:rsidRDefault="00EA6279" w:rsidP="002A58F3">
      <w:pPr>
        <w:spacing w:after="0" w:line="240" w:lineRule="auto"/>
        <w:jc w:val="both"/>
        <w:rPr>
          <w:rFonts w:ascii="Century Gothic" w:hAnsi="Century Gothic"/>
          <w:sz w:val="20"/>
          <w:szCs w:val="20"/>
        </w:rPr>
      </w:pPr>
    </w:p>
    <w:p w14:paraId="14A62508" w14:textId="14A841DF" w:rsidR="00EA6279" w:rsidRDefault="00EA6279" w:rsidP="002A58F3">
      <w:pPr>
        <w:spacing w:after="0" w:line="240" w:lineRule="auto"/>
        <w:jc w:val="both"/>
        <w:rPr>
          <w:rFonts w:ascii="Century Gothic" w:hAnsi="Century Gothic"/>
          <w:sz w:val="20"/>
          <w:szCs w:val="20"/>
        </w:rPr>
      </w:pPr>
    </w:p>
    <w:p w14:paraId="15F3C070" w14:textId="7775EBB3" w:rsidR="00EA6279" w:rsidRDefault="00EA6279" w:rsidP="002A58F3">
      <w:pPr>
        <w:spacing w:after="0" w:line="240" w:lineRule="auto"/>
        <w:jc w:val="both"/>
        <w:rPr>
          <w:rFonts w:ascii="Century Gothic" w:hAnsi="Century Gothic"/>
          <w:sz w:val="20"/>
          <w:szCs w:val="20"/>
        </w:rPr>
      </w:pPr>
    </w:p>
    <w:p w14:paraId="01E03A7A" w14:textId="4F68C696" w:rsidR="00EA6279" w:rsidRDefault="00EA6279" w:rsidP="002A58F3">
      <w:pPr>
        <w:spacing w:after="0" w:line="240" w:lineRule="auto"/>
        <w:jc w:val="both"/>
        <w:rPr>
          <w:rFonts w:ascii="Century Gothic" w:hAnsi="Century Gothic"/>
          <w:sz w:val="20"/>
          <w:szCs w:val="20"/>
        </w:rPr>
      </w:pPr>
    </w:p>
    <w:p w14:paraId="0197445C" w14:textId="546AA961" w:rsidR="00EA6279" w:rsidRDefault="00EA6279" w:rsidP="002A58F3">
      <w:pPr>
        <w:spacing w:after="0" w:line="240" w:lineRule="auto"/>
        <w:jc w:val="both"/>
        <w:rPr>
          <w:rFonts w:ascii="Century Gothic" w:hAnsi="Century Gothic"/>
          <w:sz w:val="20"/>
          <w:szCs w:val="20"/>
        </w:rPr>
      </w:pPr>
    </w:p>
    <w:p w14:paraId="1AF0C382" w14:textId="6AF847FE" w:rsidR="00EA6279" w:rsidRDefault="00EA6279" w:rsidP="002A58F3">
      <w:pPr>
        <w:spacing w:after="0" w:line="240" w:lineRule="auto"/>
        <w:jc w:val="both"/>
        <w:rPr>
          <w:rFonts w:ascii="Century Gothic" w:hAnsi="Century Gothic"/>
          <w:sz w:val="20"/>
          <w:szCs w:val="20"/>
        </w:rPr>
      </w:pPr>
    </w:p>
    <w:p w14:paraId="18802C72" w14:textId="77777777" w:rsidR="00E60068" w:rsidRDefault="00E60068" w:rsidP="002A58F3">
      <w:pPr>
        <w:spacing w:after="0" w:line="240" w:lineRule="auto"/>
        <w:jc w:val="both"/>
        <w:rPr>
          <w:rFonts w:ascii="Century Gothic" w:hAnsi="Century Gothic"/>
          <w:sz w:val="20"/>
          <w:szCs w:val="20"/>
        </w:rPr>
      </w:pPr>
    </w:p>
    <w:p w14:paraId="0835C5F1" w14:textId="77777777" w:rsidR="00E60068" w:rsidRDefault="00E60068" w:rsidP="002A58F3">
      <w:pPr>
        <w:spacing w:after="0" w:line="240" w:lineRule="auto"/>
        <w:jc w:val="both"/>
        <w:rPr>
          <w:rFonts w:ascii="Century Gothic" w:hAnsi="Century Gothic"/>
          <w:sz w:val="20"/>
          <w:szCs w:val="20"/>
        </w:rPr>
      </w:pPr>
    </w:p>
    <w:p w14:paraId="11F76EB1" w14:textId="77777777" w:rsidR="00E60068" w:rsidRDefault="00E60068" w:rsidP="002A58F3">
      <w:pPr>
        <w:spacing w:after="0" w:line="240" w:lineRule="auto"/>
        <w:jc w:val="both"/>
        <w:rPr>
          <w:rFonts w:ascii="Century Gothic" w:hAnsi="Century Gothic"/>
          <w:sz w:val="20"/>
          <w:szCs w:val="20"/>
        </w:rPr>
      </w:pPr>
    </w:p>
    <w:p w14:paraId="5C5E425B" w14:textId="77777777" w:rsidR="00E60068" w:rsidRDefault="00E60068" w:rsidP="002A58F3">
      <w:pPr>
        <w:spacing w:after="0" w:line="240" w:lineRule="auto"/>
        <w:jc w:val="both"/>
        <w:rPr>
          <w:rFonts w:ascii="Century Gothic" w:hAnsi="Century Gothic"/>
          <w:sz w:val="20"/>
          <w:szCs w:val="20"/>
        </w:rPr>
      </w:pPr>
    </w:p>
    <w:p w14:paraId="51EECFF0" w14:textId="5F770E31" w:rsidR="00EA6279" w:rsidRDefault="00EA6279" w:rsidP="002A58F3">
      <w:pPr>
        <w:spacing w:after="0" w:line="240" w:lineRule="auto"/>
        <w:jc w:val="both"/>
        <w:rPr>
          <w:rFonts w:ascii="Century Gothic" w:hAnsi="Century Gothic"/>
          <w:sz w:val="20"/>
          <w:szCs w:val="20"/>
        </w:rPr>
      </w:pPr>
    </w:p>
    <w:p w14:paraId="063CF723" w14:textId="2E3CB434" w:rsidR="00A96C30" w:rsidRDefault="00A96C30" w:rsidP="002A58F3">
      <w:pPr>
        <w:spacing w:after="0" w:line="240" w:lineRule="auto"/>
        <w:jc w:val="both"/>
        <w:rPr>
          <w:rFonts w:ascii="anh_font" w:hAnsi="anh_font"/>
          <w:color w:val="333333"/>
          <w:sz w:val="21"/>
          <w:szCs w:val="21"/>
        </w:rPr>
      </w:pPr>
    </w:p>
    <w:p w14:paraId="09375826" w14:textId="2D12578F" w:rsidR="004072C3" w:rsidRDefault="004072C3" w:rsidP="002A58F3">
      <w:pPr>
        <w:spacing w:after="0" w:line="240" w:lineRule="auto"/>
        <w:jc w:val="both"/>
        <w:rPr>
          <w:rFonts w:ascii="anh_font" w:hAnsi="anh_font"/>
          <w:color w:val="333333"/>
          <w:sz w:val="21"/>
          <w:szCs w:val="21"/>
        </w:rPr>
      </w:pPr>
    </w:p>
    <w:p w14:paraId="33B5CF28" w14:textId="5CD5F4E9" w:rsidR="000D760F" w:rsidRDefault="000D760F" w:rsidP="002A58F3">
      <w:pPr>
        <w:spacing w:after="0" w:line="240" w:lineRule="auto"/>
        <w:jc w:val="both"/>
        <w:rPr>
          <w:rFonts w:ascii="anh_font" w:hAnsi="anh_font"/>
          <w:color w:val="333333"/>
          <w:sz w:val="21"/>
          <w:szCs w:val="21"/>
        </w:rPr>
      </w:pPr>
    </w:p>
    <w:p w14:paraId="2B3D7017" w14:textId="3263A498" w:rsidR="004072C3" w:rsidRDefault="00B46A85" w:rsidP="004072C3">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 xml:space="preserve">6. </w:t>
      </w:r>
      <w:r w:rsidR="004072C3">
        <w:rPr>
          <w:rFonts w:ascii="Copperplate Gothic Bold" w:hAnsi="Copperplate Gothic Bold"/>
          <w:b/>
          <w:sz w:val="24"/>
          <w:szCs w:val="24"/>
        </w:rPr>
        <w:t>Descripción del Procedimiento</w:t>
      </w:r>
    </w:p>
    <w:p w14:paraId="6F01E45D" w14:textId="77777777" w:rsidR="004072C3" w:rsidRDefault="004072C3" w:rsidP="004072C3">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 xml:space="preserve">Liquidación de Ordenes de Servicio </w:t>
      </w:r>
    </w:p>
    <w:p w14:paraId="36A2C4F6" w14:textId="5E4FBA75" w:rsidR="004072C3" w:rsidRDefault="004072C3" w:rsidP="004072C3">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 xml:space="preserve">A los </w:t>
      </w:r>
      <w:r w:rsidR="00DB4D5C">
        <w:rPr>
          <w:rFonts w:ascii="Copperplate Gothic Bold" w:hAnsi="Copperplate Gothic Bold"/>
          <w:b/>
          <w:sz w:val="24"/>
          <w:szCs w:val="24"/>
        </w:rPr>
        <w:t>talleres de</w:t>
      </w:r>
      <w:r>
        <w:rPr>
          <w:rFonts w:ascii="Copperplate Gothic Bold" w:hAnsi="Copperplate Gothic Bold"/>
          <w:b/>
          <w:sz w:val="24"/>
          <w:szCs w:val="24"/>
        </w:rPr>
        <w:t xml:space="preserve"> Conversión,</w:t>
      </w:r>
    </w:p>
    <w:p w14:paraId="1D6AF0E7" w14:textId="77777777" w:rsidR="004072C3" w:rsidRDefault="004072C3" w:rsidP="004072C3">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 xml:space="preserve">Reposición y Recalificación GNV  </w:t>
      </w:r>
    </w:p>
    <w:p w14:paraId="2AA89819" w14:textId="77777777" w:rsidR="004072C3" w:rsidRDefault="004072C3" w:rsidP="004072C3">
      <w:pPr>
        <w:spacing w:after="0" w:line="240" w:lineRule="auto"/>
        <w:jc w:val="center"/>
        <w:rPr>
          <w:rFonts w:ascii="Copperplate Gothic Bold" w:hAnsi="Copperplate Gothic Bold"/>
          <w:b/>
          <w:sz w:val="24"/>
          <w:szCs w:val="24"/>
        </w:rPr>
      </w:pPr>
    </w:p>
    <w:p w14:paraId="20DFCA2E" w14:textId="77777777" w:rsidR="004072C3" w:rsidRDefault="004072C3" w:rsidP="002A58F3">
      <w:pPr>
        <w:spacing w:after="0" w:line="240" w:lineRule="auto"/>
        <w:jc w:val="both"/>
        <w:rPr>
          <w:rFonts w:ascii="anh_font" w:hAnsi="anh_font"/>
          <w:color w:val="333333"/>
          <w:sz w:val="21"/>
          <w:szCs w:val="21"/>
        </w:rPr>
      </w:pPr>
    </w:p>
    <w:p w14:paraId="445C0B0C" w14:textId="77777777" w:rsidR="004072C3" w:rsidRDefault="004072C3" w:rsidP="004072C3">
      <w:pPr>
        <w:spacing w:after="0" w:line="240" w:lineRule="auto"/>
        <w:jc w:val="both"/>
        <w:rPr>
          <w:rFonts w:ascii="Copperplate Gothic Bold" w:hAnsi="Copperplate Gothic Bold"/>
          <w:b/>
          <w:sz w:val="20"/>
          <w:szCs w:val="20"/>
        </w:rPr>
      </w:pPr>
      <w:r w:rsidRPr="00D75A67">
        <w:rPr>
          <w:rFonts w:ascii="Copperplate Gothic Bold" w:hAnsi="Copperplate Gothic Bold"/>
          <w:b/>
          <w:sz w:val="20"/>
          <w:szCs w:val="20"/>
        </w:rPr>
        <w:t>Objetivo.</w:t>
      </w:r>
    </w:p>
    <w:p w14:paraId="1A209803" w14:textId="77777777" w:rsidR="004072C3" w:rsidRDefault="004072C3" w:rsidP="004072C3">
      <w:pPr>
        <w:spacing w:after="0" w:line="240" w:lineRule="auto"/>
        <w:jc w:val="both"/>
        <w:rPr>
          <w:rFonts w:ascii="Copperplate Gothic Bold" w:hAnsi="Copperplate Gothic Bold"/>
          <w:b/>
          <w:sz w:val="20"/>
          <w:szCs w:val="20"/>
        </w:rPr>
      </w:pPr>
    </w:p>
    <w:p w14:paraId="6F747DF5" w14:textId="77777777" w:rsidR="00D10F7B" w:rsidRDefault="004072C3" w:rsidP="004072C3">
      <w:pPr>
        <w:spacing w:after="0" w:line="240" w:lineRule="auto"/>
        <w:jc w:val="both"/>
        <w:rPr>
          <w:rFonts w:ascii="Century Gothic" w:hAnsi="Century Gothic"/>
          <w:sz w:val="20"/>
          <w:szCs w:val="20"/>
        </w:rPr>
      </w:pPr>
      <w:r>
        <w:rPr>
          <w:rFonts w:ascii="Century Gothic" w:hAnsi="Century Gothic"/>
          <w:sz w:val="20"/>
          <w:szCs w:val="20"/>
        </w:rPr>
        <w:t>Establecer los procedimientos administrativos</w:t>
      </w:r>
      <w:r w:rsidR="00D10F7B">
        <w:rPr>
          <w:rFonts w:ascii="Century Gothic" w:hAnsi="Century Gothic"/>
          <w:sz w:val="20"/>
          <w:szCs w:val="20"/>
        </w:rPr>
        <w:t xml:space="preserve"> y contables para la liquidación de los Talleres de Conversión, Reposición y Recalificación del GNV.</w:t>
      </w:r>
    </w:p>
    <w:p w14:paraId="63111C29" w14:textId="77777777" w:rsidR="004072C3" w:rsidRDefault="00D10F7B" w:rsidP="004072C3">
      <w:pPr>
        <w:spacing w:after="0" w:line="240" w:lineRule="auto"/>
        <w:jc w:val="both"/>
        <w:rPr>
          <w:rFonts w:ascii="Century Gothic" w:hAnsi="Century Gothic"/>
          <w:sz w:val="20"/>
          <w:szCs w:val="20"/>
        </w:rPr>
      </w:pPr>
      <w:r>
        <w:rPr>
          <w:rFonts w:ascii="Century Gothic" w:hAnsi="Century Gothic"/>
          <w:sz w:val="20"/>
          <w:szCs w:val="20"/>
        </w:rPr>
        <w:t xml:space="preserve"> </w:t>
      </w:r>
    </w:p>
    <w:p w14:paraId="227229FD" w14:textId="77777777" w:rsidR="004072C3" w:rsidRDefault="004072C3" w:rsidP="004072C3">
      <w:pPr>
        <w:spacing w:after="0" w:line="240" w:lineRule="auto"/>
        <w:jc w:val="both"/>
        <w:rPr>
          <w:rFonts w:ascii="Copperplate Gothic Bold" w:hAnsi="Copperplate Gothic Bold"/>
          <w:b/>
          <w:sz w:val="20"/>
          <w:szCs w:val="20"/>
        </w:rPr>
      </w:pPr>
      <w:r>
        <w:rPr>
          <w:rFonts w:ascii="Copperplate Gothic Bold" w:hAnsi="Copperplate Gothic Bold"/>
          <w:b/>
          <w:sz w:val="20"/>
          <w:szCs w:val="20"/>
        </w:rPr>
        <w:t>Características Especiales</w:t>
      </w:r>
    </w:p>
    <w:p w14:paraId="10C18144" w14:textId="77777777" w:rsidR="004072C3" w:rsidRDefault="004072C3" w:rsidP="004072C3">
      <w:pPr>
        <w:spacing w:after="0" w:line="240" w:lineRule="auto"/>
        <w:jc w:val="both"/>
        <w:rPr>
          <w:rFonts w:ascii="Copperplate Gothic Bold" w:hAnsi="Copperplate Gothic Bold"/>
          <w:b/>
          <w:sz w:val="20"/>
          <w:szCs w:val="20"/>
        </w:rPr>
      </w:pPr>
    </w:p>
    <w:p w14:paraId="6A88C393" w14:textId="773BA6F7" w:rsidR="004072C3" w:rsidRPr="00D12000" w:rsidRDefault="004072C3" w:rsidP="004072C3">
      <w:pPr>
        <w:spacing w:after="0" w:line="240" w:lineRule="auto"/>
        <w:jc w:val="both"/>
        <w:rPr>
          <w:rFonts w:ascii="Century Gothic" w:hAnsi="Century Gothic"/>
          <w:sz w:val="20"/>
          <w:szCs w:val="20"/>
        </w:rPr>
      </w:pPr>
      <w:r>
        <w:rPr>
          <w:rFonts w:ascii="Century Gothic" w:hAnsi="Century Gothic"/>
          <w:sz w:val="20"/>
          <w:szCs w:val="20"/>
        </w:rPr>
        <w:t xml:space="preserve">Para la aplicación de estos procedimientos </w:t>
      </w:r>
      <w:r w:rsidR="00C93014">
        <w:rPr>
          <w:rFonts w:ascii="Century Gothic" w:hAnsi="Century Gothic"/>
          <w:sz w:val="20"/>
          <w:szCs w:val="20"/>
        </w:rPr>
        <w:t>los Kits</w:t>
      </w:r>
      <w:r w:rsidRPr="005901CD">
        <w:rPr>
          <w:rFonts w:ascii="Century Gothic" w:hAnsi="Century Gothic"/>
          <w:sz w:val="20"/>
          <w:szCs w:val="20"/>
        </w:rPr>
        <w:t xml:space="preserve"> GLP/GNV y Cilindros</w:t>
      </w:r>
      <w:r w:rsidR="007575B4">
        <w:rPr>
          <w:rFonts w:ascii="Century Gothic" w:hAnsi="Century Gothic"/>
          <w:sz w:val="20"/>
          <w:szCs w:val="20"/>
        </w:rPr>
        <w:t xml:space="preserve"> de</w:t>
      </w:r>
      <w:r w:rsidRPr="005901CD">
        <w:rPr>
          <w:rFonts w:ascii="Century Gothic" w:hAnsi="Century Gothic"/>
          <w:sz w:val="20"/>
          <w:szCs w:val="20"/>
        </w:rPr>
        <w:t xml:space="preserve"> GNV Inutilizados</w:t>
      </w:r>
      <w:r>
        <w:rPr>
          <w:rFonts w:ascii="Century Gothic" w:hAnsi="Century Gothic"/>
          <w:sz w:val="20"/>
          <w:szCs w:val="20"/>
        </w:rPr>
        <w:t xml:space="preserve"> deben </w:t>
      </w:r>
      <w:r w:rsidRPr="00D12000">
        <w:rPr>
          <w:rFonts w:ascii="Century Gothic" w:hAnsi="Century Gothic"/>
          <w:sz w:val="20"/>
          <w:szCs w:val="20"/>
        </w:rPr>
        <w:t>corresponder</w:t>
      </w:r>
      <w:r w:rsidR="007575B4" w:rsidRPr="00D12000">
        <w:rPr>
          <w:rFonts w:ascii="Century Gothic" w:hAnsi="Century Gothic"/>
          <w:sz w:val="20"/>
          <w:szCs w:val="20"/>
        </w:rPr>
        <w:t xml:space="preserve"> a los trabajos realizados en vehículos por: </w:t>
      </w:r>
      <w:r w:rsidR="00444AEE" w:rsidRPr="00D12000">
        <w:rPr>
          <w:rFonts w:ascii="Century Gothic" w:hAnsi="Century Gothic"/>
          <w:sz w:val="20"/>
          <w:szCs w:val="20"/>
        </w:rPr>
        <w:t>C</w:t>
      </w:r>
      <w:r w:rsidR="007575B4" w:rsidRPr="00D12000">
        <w:rPr>
          <w:rFonts w:ascii="Century Gothic" w:hAnsi="Century Gothic"/>
          <w:sz w:val="20"/>
          <w:szCs w:val="20"/>
        </w:rPr>
        <w:t xml:space="preserve">onversión, </w:t>
      </w:r>
      <w:r w:rsidR="00444AEE" w:rsidRPr="00D12000">
        <w:rPr>
          <w:rFonts w:ascii="Century Gothic" w:hAnsi="Century Gothic"/>
          <w:sz w:val="20"/>
          <w:szCs w:val="20"/>
        </w:rPr>
        <w:t>R</w:t>
      </w:r>
      <w:r w:rsidR="007575B4" w:rsidRPr="00D12000">
        <w:rPr>
          <w:rFonts w:ascii="Century Gothic" w:hAnsi="Century Gothic"/>
          <w:sz w:val="20"/>
          <w:szCs w:val="20"/>
        </w:rPr>
        <w:t>eposición y/</w:t>
      </w:r>
      <w:r w:rsidR="00C93014" w:rsidRPr="00D12000">
        <w:rPr>
          <w:rFonts w:ascii="Century Gothic" w:hAnsi="Century Gothic"/>
          <w:sz w:val="20"/>
          <w:szCs w:val="20"/>
        </w:rPr>
        <w:t>o Recalificación</w:t>
      </w:r>
      <w:r w:rsidR="00903DEB" w:rsidRPr="00D12000">
        <w:rPr>
          <w:rFonts w:ascii="Century Gothic" w:hAnsi="Century Gothic"/>
          <w:sz w:val="20"/>
          <w:szCs w:val="20"/>
        </w:rPr>
        <w:t>,</w:t>
      </w:r>
      <w:r w:rsidRPr="00D12000">
        <w:rPr>
          <w:rFonts w:ascii="Century Gothic" w:hAnsi="Century Gothic"/>
          <w:sz w:val="20"/>
          <w:szCs w:val="20"/>
        </w:rPr>
        <w:t xml:space="preserve"> registrados en el SIVGAS.</w:t>
      </w:r>
    </w:p>
    <w:p w14:paraId="1BC3CF3F" w14:textId="77777777" w:rsidR="004072C3" w:rsidRPr="00D12000" w:rsidRDefault="004072C3" w:rsidP="004072C3">
      <w:pPr>
        <w:spacing w:after="0" w:line="240" w:lineRule="auto"/>
        <w:jc w:val="both"/>
        <w:rPr>
          <w:rFonts w:ascii="Century Gothic" w:hAnsi="Century Gothic"/>
          <w:sz w:val="20"/>
          <w:szCs w:val="20"/>
        </w:rPr>
      </w:pPr>
    </w:p>
    <w:p w14:paraId="0C38F7FE" w14:textId="77777777" w:rsidR="004072C3" w:rsidRPr="00D12000" w:rsidRDefault="004072C3" w:rsidP="004072C3">
      <w:pPr>
        <w:spacing w:after="0" w:line="240" w:lineRule="auto"/>
        <w:jc w:val="both"/>
        <w:rPr>
          <w:rFonts w:ascii="Century Gothic" w:hAnsi="Century Gothic"/>
          <w:sz w:val="20"/>
          <w:szCs w:val="20"/>
        </w:rPr>
      </w:pPr>
    </w:p>
    <w:p w14:paraId="008E7311" w14:textId="77777777" w:rsidR="004072C3" w:rsidRDefault="004072C3" w:rsidP="004072C3">
      <w:pPr>
        <w:spacing w:after="0" w:line="240" w:lineRule="auto"/>
        <w:jc w:val="both"/>
        <w:rPr>
          <w:rFonts w:ascii="Copperplate Gothic Bold" w:hAnsi="Copperplate Gothic Bold"/>
          <w:b/>
          <w:sz w:val="20"/>
          <w:szCs w:val="20"/>
        </w:rPr>
      </w:pPr>
      <w:r w:rsidRPr="00D12000">
        <w:rPr>
          <w:rFonts w:ascii="Copperplate Gothic Bold" w:hAnsi="Copperplate Gothic Bold"/>
          <w:b/>
          <w:sz w:val="20"/>
          <w:szCs w:val="20"/>
        </w:rPr>
        <w:t>Unidades que Intervienen</w:t>
      </w:r>
    </w:p>
    <w:p w14:paraId="73E0F198" w14:textId="77777777" w:rsidR="004072C3" w:rsidRDefault="004072C3" w:rsidP="004072C3">
      <w:pPr>
        <w:spacing w:after="0" w:line="240" w:lineRule="auto"/>
        <w:jc w:val="both"/>
        <w:rPr>
          <w:rFonts w:ascii="Copperplate Gothic Bold" w:hAnsi="Copperplate Gothic Bold"/>
          <w:b/>
          <w:sz w:val="20"/>
          <w:szCs w:val="20"/>
        </w:rPr>
      </w:pPr>
    </w:p>
    <w:p w14:paraId="17A14AAF" w14:textId="18D2C5E9" w:rsidR="004072C3" w:rsidRDefault="00D43752" w:rsidP="004072C3">
      <w:pPr>
        <w:spacing w:after="0" w:line="240" w:lineRule="auto"/>
        <w:jc w:val="both"/>
        <w:rPr>
          <w:rFonts w:ascii="Century Gothic" w:hAnsi="Century Gothic"/>
          <w:sz w:val="20"/>
          <w:szCs w:val="20"/>
        </w:rPr>
      </w:pPr>
      <w:r w:rsidRPr="00D43752">
        <w:rPr>
          <w:rFonts w:ascii="Century Gothic" w:hAnsi="Century Gothic"/>
          <w:sz w:val="20"/>
          <w:szCs w:val="20"/>
        </w:rPr>
        <w:t>Corresponde a las siguientes áreas organizacionales dependientes de la Unidad Operativa del Programa:</w:t>
      </w:r>
    </w:p>
    <w:p w14:paraId="21BAE156" w14:textId="77777777" w:rsidR="004072C3" w:rsidRDefault="004072C3" w:rsidP="004072C3">
      <w:pPr>
        <w:spacing w:after="0" w:line="240" w:lineRule="auto"/>
        <w:jc w:val="both"/>
        <w:rPr>
          <w:rFonts w:ascii="Century Gothic" w:hAnsi="Century Gothic"/>
          <w:sz w:val="20"/>
          <w:szCs w:val="20"/>
        </w:rPr>
      </w:pPr>
    </w:p>
    <w:p w14:paraId="412904B1" w14:textId="277FAB94" w:rsidR="00D43752" w:rsidRDefault="00D43752" w:rsidP="004072C3">
      <w:pPr>
        <w:spacing w:after="0" w:line="240" w:lineRule="auto"/>
        <w:jc w:val="both"/>
        <w:rPr>
          <w:rFonts w:ascii="Century Gothic" w:hAnsi="Century Gothic"/>
          <w:sz w:val="20"/>
          <w:szCs w:val="20"/>
        </w:rPr>
      </w:pPr>
      <w:r>
        <w:rPr>
          <w:rFonts w:ascii="Century Gothic" w:hAnsi="Century Gothic"/>
          <w:sz w:val="20"/>
          <w:szCs w:val="20"/>
        </w:rPr>
        <w:t>Dirección</w:t>
      </w:r>
    </w:p>
    <w:p w14:paraId="196357D7" w14:textId="0B39BD8A" w:rsidR="004072C3" w:rsidRDefault="004072C3" w:rsidP="004072C3">
      <w:pPr>
        <w:spacing w:after="0" w:line="240" w:lineRule="auto"/>
        <w:jc w:val="both"/>
        <w:rPr>
          <w:rFonts w:ascii="Century Gothic" w:hAnsi="Century Gothic"/>
          <w:sz w:val="20"/>
          <w:szCs w:val="20"/>
        </w:rPr>
      </w:pPr>
      <w:r>
        <w:rPr>
          <w:rFonts w:ascii="Century Gothic" w:hAnsi="Century Gothic"/>
          <w:sz w:val="20"/>
          <w:szCs w:val="20"/>
        </w:rPr>
        <w:t>Área Técnica de Operaciones</w:t>
      </w:r>
    </w:p>
    <w:p w14:paraId="132DA468" w14:textId="77777777" w:rsidR="004072C3" w:rsidRDefault="004072C3" w:rsidP="004072C3">
      <w:pPr>
        <w:spacing w:after="0" w:line="240" w:lineRule="auto"/>
        <w:jc w:val="both"/>
        <w:rPr>
          <w:rFonts w:ascii="Century Gothic" w:hAnsi="Century Gothic"/>
          <w:sz w:val="20"/>
          <w:szCs w:val="20"/>
        </w:rPr>
      </w:pPr>
      <w:r>
        <w:rPr>
          <w:rFonts w:ascii="Century Gothic" w:hAnsi="Century Gothic"/>
          <w:sz w:val="20"/>
          <w:szCs w:val="20"/>
        </w:rPr>
        <w:t>Área Administrativa</w:t>
      </w:r>
    </w:p>
    <w:p w14:paraId="5908E054" w14:textId="77777777" w:rsidR="004072C3" w:rsidRPr="00D75A67" w:rsidRDefault="004072C3" w:rsidP="004072C3">
      <w:pPr>
        <w:spacing w:after="0" w:line="240" w:lineRule="auto"/>
        <w:jc w:val="both"/>
        <w:rPr>
          <w:rFonts w:ascii="Century Gothic" w:hAnsi="Century Gothic"/>
          <w:sz w:val="20"/>
          <w:szCs w:val="20"/>
        </w:rPr>
      </w:pPr>
      <w:r>
        <w:rPr>
          <w:rFonts w:ascii="Century Gothic" w:hAnsi="Century Gothic"/>
          <w:sz w:val="20"/>
          <w:szCs w:val="20"/>
        </w:rPr>
        <w:t>Asesoría Legal</w:t>
      </w:r>
    </w:p>
    <w:p w14:paraId="4492D959" w14:textId="77777777" w:rsidR="004072C3" w:rsidRPr="00D75A67" w:rsidRDefault="004072C3" w:rsidP="004072C3">
      <w:pPr>
        <w:spacing w:after="0" w:line="240" w:lineRule="auto"/>
        <w:jc w:val="both"/>
        <w:rPr>
          <w:rFonts w:ascii="Century Gothic" w:hAnsi="Century Gothic"/>
          <w:sz w:val="20"/>
          <w:szCs w:val="20"/>
        </w:rPr>
      </w:pPr>
    </w:p>
    <w:p w14:paraId="50A8F536" w14:textId="77777777" w:rsidR="004072C3" w:rsidRDefault="004072C3" w:rsidP="004072C3">
      <w:pPr>
        <w:spacing w:after="0" w:line="240" w:lineRule="auto"/>
        <w:jc w:val="both"/>
        <w:rPr>
          <w:rFonts w:ascii="Copperplate Gothic Bold" w:hAnsi="Copperplate Gothic Bold"/>
          <w:b/>
          <w:sz w:val="20"/>
          <w:szCs w:val="20"/>
        </w:rPr>
      </w:pPr>
      <w:r>
        <w:rPr>
          <w:rFonts w:ascii="Copperplate Gothic Bold" w:hAnsi="Copperplate Gothic Bold"/>
          <w:b/>
          <w:sz w:val="20"/>
          <w:szCs w:val="20"/>
        </w:rPr>
        <w:t>Del Procedimiento</w:t>
      </w:r>
    </w:p>
    <w:p w14:paraId="7CD3F633" w14:textId="77777777" w:rsidR="004072C3" w:rsidRDefault="004072C3" w:rsidP="004072C3">
      <w:pPr>
        <w:spacing w:after="0" w:line="240" w:lineRule="auto"/>
        <w:jc w:val="both"/>
        <w:rPr>
          <w:rFonts w:ascii="Century Gothic" w:hAnsi="Century Gothic"/>
          <w:sz w:val="20"/>
          <w:szCs w:val="20"/>
        </w:rPr>
      </w:pPr>
    </w:p>
    <w:p w14:paraId="68842DDB" w14:textId="04068713" w:rsidR="001843C1" w:rsidRDefault="001843C1" w:rsidP="00444AEE">
      <w:pPr>
        <w:pStyle w:val="Prrafodelista"/>
        <w:numPr>
          <w:ilvl w:val="0"/>
          <w:numId w:val="17"/>
        </w:numPr>
        <w:spacing w:after="0" w:line="240" w:lineRule="auto"/>
        <w:jc w:val="both"/>
        <w:rPr>
          <w:rFonts w:ascii="Century Gothic" w:hAnsi="Century Gothic"/>
          <w:sz w:val="20"/>
          <w:szCs w:val="20"/>
        </w:rPr>
      </w:pPr>
      <w:r>
        <w:rPr>
          <w:rFonts w:ascii="Century Gothic" w:hAnsi="Century Gothic"/>
          <w:sz w:val="20"/>
          <w:szCs w:val="20"/>
        </w:rPr>
        <w:t>Taller:</w:t>
      </w:r>
    </w:p>
    <w:p w14:paraId="56CA9390" w14:textId="77777777" w:rsidR="005B1619" w:rsidRDefault="005B1619" w:rsidP="005B1619">
      <w:pPr>
        <w:pStyle w:val="Prrafodelista"/>
        <w:spacing w:after="0" w:line="240" w:lineRule="auto"/>
        <w:ind w:left="360"/>
        <w:jc w:val="both"/>
        <w:rPr>
          <w:rFonts w:ascii="Century Gothic" w:hAnsi="Century Gothic"/>
          <w:sz w:val="20"/>
          <w:szCs w:val="20"/>
        </w:rPr>
      </w:pPr>
    </w:p>
    <w:p w14:paraId="3E1909AE" w14:textId="74631481" w:rsidR="00A7412A" w:rsidRDefault="00444AEE" w:rsidP="001843C1">
      <w:pPr>
        <w:pStyle w:val="Prrafodelista"/>
        <w:spacing w:after="0" w:line="240" w:lineRule="auto"/>
        <w:ind w:left="360"/>
        <w:jc w:val="both"/>
        <w:rPr>
          <w:rFonts w:ascii="Century Gothic" w:hAnsi="Century Gothic"/>
          <w:sz w:val="20"/>
          <w:szCs w:val="20"/>
        </w:rPr>
      </w:pPr>
      <w:r>
        <w:rPr>
          <w:rFonts w:ascii="Century Gothic" w:hAnsi="Century Gothic"/>
          <w:sz w:val="20"/>
          <w:szCs w:val="20"/>
        </w:rPr>
        <w:t>Previa a la entrega de las carpetas</w:t>
      </w:r>
      <w:r w:rsidR="001843C1">
        <w:rPr>
          <w:rFonts w:ascii="Century Gothic" w:hAnsi="Century Gothic"/>
          <w:sz w:val="20"/>
          <w:szCs w:val="20"/>
        </w:rPr>
        <w:t xml:space="preserve"> de solicitud de cancelación,</w:t>
      </w:r>
      <w:r>
        <w:rPr>
          <w:rFonts w:ascii="Century Gothic" w:hAnsi="Century Gothic"/>
          <w:sz w:val="20"/>
          <w:szCs w:val="20"/>
        </w:rPr>
        <w:t xml:space="preserve"> por trabajos de </w:t>
      </w:r>
      <w:r w:rsidR="00BD3FBA">
        <w:rPr>
          <w:rFonts w:ascii="Century Gothic" w:hAnsi="Century Gothic"/>
          <w:sz w:val="20"/>
          <w:szCs w:val="20"/>
        </w:rPr>
        <w:t>C</w:t>
      </w:r>
      <w:r>
        <w:rPr>
          <w:rFonts w:ascii="Century Gothic" w:hAnsi="Century Gothic"/>
          <w:sz w:val="20"/>
          <w:szCs w:val="20"/>
        </w:rPr>
        <w:t xml:space="preserve">onversión, </w:t>
      </w:r>
      <w:r w:rsidR="00BD3FBA">
        <w:rPr>
          <w:rFonts w:ascii="Century Gothic" w:hAnsi="Century Gothic"/>
          <w:sz w:val="20"/>
          <w:szCs w:val="20"/>
        </w:rPr>
        <w:t>R</w:t>
      </w:r>
      <w:r>
        <w:rPr>
          <w:rFonts w:ascii="Century Gothic" w:hAnsi="Century Gothic"/>
          <w:sz w:val="20"/>
          <w:szCs w:val="20"/>
        </w:rPr>
        <w:t>eposición y</w:t>
      </w:r>
      <w:r w:rsidR="00BD3FBA">
        <w:rPr>
          <w:rFonts w:ascii="Century Gothic" w:hAnsi="Century Gothic"/>
          <w:sz w:val="20"/>
          <w:szCs w:val="20"/>
        </w:rPr>
        <w:t>/o</w:t>
      </w:r>
      <w:r>
        <w:rPr>
          <w:rFonts w:ascii="Century Gothic" w:hAnsi="Century Gothic"/>
          <w:sz w:val="20"/>
          <w:szCs w:val="20"/>
        </w:rPr>
        <w:t xml:space="preserve"> </w:t>
      </w:r>
      <w:r w:rsidR="00BD3FBA">
        <w:rPr>
          <w:rFonts w:ascii="Century Gothic" w:hAnsi="Century Gothic"/>
          <w:sz w:val="20"/>
          <w:szCs w:val="20"/>
        </w:rPr>
        <w:t>R</w:t>
      </w:r>
      <w:r>
        <w:rPr>
          <w:rFonts w:ascii="Century Gothic" w:hAnsi="Century Gothic"/>
          <w:sz w:val="20"/>
          <w:szCs w:val="20"/>
        </w:rPr>
        <w:t>ecalificación</w:t>
      </w:r>
      <w:r w:rsidR="002001C9">
        <w:rPr>
          <w:rFonts w:ascii="Century Gothic" w:hAnsi="Century Gothic"/>
          <w:sz w:val="20"/>
          <w:szCs w:val="20"/>
        </w:rPr>
        <w:t>, el taller</w:t>
      </w:r>
      <w:r w:rsidR="00F561DD">
        <w:rPr>
          <w:rFonts w:ascii="Century Gothic" w:hAnsi="Century Gothic"/>
          <w:sz w:val="20"/>
          <w:szCs w:val="20"/>
        </w:rPr>
        <w:t xml:space="preserve"> </w:t>
      </w:r>
      <w:r w:rsidR="0017063E">
        <w:rPr>
          <w:rFonts w:ascii="Century Gothic" w:hAnsi="Century Gothic"/>
          <w:sz w:val="20"/>
          <w:szCs w:val="20"/>
        </w:rPr>
        <w:t xml:space="preserve">debe </w:t>
      </w:r>
      <w:r w:rsidR="00F561DD">
        <w:rPr>
          <w:rFonts w:ascii="Century Gothic" w:hAnsi="Century Gothic"/>
          <w:sz w:val="20"/>
          <w:szCs w:val="20"/>
        </w:rPr>
        <w:t>dirigirse</w:t>
      </w:r>
      <w:r w:rsidR="0017063E">
        <w:rPr>
          <w:rFonts w:ascii="Century Gothic" w:hAnsi="Century Gothic"/>
          <w:sz w:val="20"/>
          <w:szCs w:val="20"/>
        </w:rPr>
        <w:t xml:space="preserve"> al Área Técnica de la Unidad Operativa, en base al cronograma de conciliación </w:t>
      </w:r>
      <w:r w:rsidR="004A330C">
        <w:rPr>
          <w:rFonts w:ascii="Century Gothic" w:hAnsi="Century Gothic"/>
          <w:sz w:val="20"/>
          <w:szCs w:val="20"/>
        </w:rPr>
        <w:t>emitido</w:t>
      </w:r>
      <w:r w:rsidR="0017063E">
        <w:rPr>
          <w:rFonts w:ascii="Century Gothic" w:hAnsi="Century Gothic"/>
          <w:sz w:val="20"/>
          <w:szCs w:val="20"/>
        </w:rPr>
        <w:t xml:space="preserve"> por el Encargado del Área Técnica,</w:t>
      </w:r>
      <w:r w:rsidR="00BD3FBA">
        <w:rPr>
          <w:rFonts w:ascii="Century Gothic" w:hAnsi="Century Gothic"/>
          <w:sz w:val="20"/>
          <w:szCs w:val="20"/>
        </w:rPr>
        <w:t xml:space="preserve"> para poder realizar la Conciliación</w:t>
      </w:r>
      <w:r w:rsidR="004A330C">
        <w:rPr>
          <w:rFonts w:ascii="Century Gothic" w:hAnsi="Century Gothic"/>
          <w:sz w:val="20"/>
          <w:szCs w:val="20"/>
        </w:rPr>
        <w:t xml:space="preserve"> </w:t>
      </w:r>
      <w:r w:rsidR="00F561DD">
        <w:rPr>
          <w:rFonts w:ascii="Century Gothic" w:hAnsi="Century Gothic"/>
          <w:sz w:val="20"/>
          <w:szCs w:val="20"/>
        </w:rPr>
        <w:t>por</w:t>
      </w:r>
      <w:r w:rsidR="004A330C">
        <w:rPr>
          <w:rFonts w:ascii="Century Gothic" w:hAnsi="Century Gothic"/>
          <w:sz w:val="20"/>
          <w:szCs w:val="20"/>
        </w:rPr>
        <w:t xml:space="preserve"> todos los trabajos realizados </w:t>
      </w:r>
      <w:r w:rsidR="00A7412A">
        <w:rPr>
          <w:rFonts w:ascii="Century Gothic" w:hAnsi="Century Gothic"/>
          <w:sz w:val="20"/>
          <w:szCs w:val="20"/>
        </w:rPr>
        <w:t xml:space="preserve">del mes, </w:t>
      </w:r>
      <w:r w:rsidR="00F561DD">
        <w:rPr>
          <w:rFonts w:ascii="Century Gothic" w:hAnsi="Century Gothic"/>
          <w:sz w:val="20"/>
          <w:szCs w:val="20"/>
        </w:rPr>
        <w:t xml:space="preserve">ya sean estos trabajos </w:t>
      </w:r>
      <w:r w:rsidR="00A7412A">
        <w:rPr>
          <w:rFonts w:ascii="Century Gothic" w:hAnsi="Century Gothic"/>
          <w:sz w:val="20"/>
          <w:szCs w:val="20"/>
        </w:rPr>
        <w:t>de</w:t>
      </w:r>
      <w:r w:rsidR="004A330C">
        <w:rPr>
          <w:rFonts w:ascii="Century Gothic" w:hAnsi="Century Gothic"/>
          <w:sz w:val="20"/>
          <w:szCs w:val="20"/>
        </w:rPr>
        <w:t>: Conversión, Reposición y/o Recalificación</w:t>
      </w:r>
      <w:r w:rsidR="00A7412A">
        <w:rPr>
          <w:rFonts w:ascii="Century Gothic" w:hAnsi="Century Gothic"/>
          <w:sz w:val="20"/>
          <w:szCs w:val="20"/>
        </w:rPr>
        <w:t xml:space="preserve">. </w:t>
      </w:r>
    </w:p>
    <w:p w14:paraId="424DCF74" w14:textId="77777777" w:rsidR="00A7412A" w:rsidRDefault="00A7412A" w:rsidP="001843C1">
      <w:pPr>
        <w:pStyle w:val="Prrafodelista"/>
        <w:spacing w:after="0" w:line="240" w:lineRule="auto"/>
        <w:ind w:left="360"/>
        <w:jc w:val="both"/>
        <w:rPr>
          <w:rFonts w:ascii="Century Gothic" w:hAnsi="Century Gothic"/>
          <w:sz w:val="20"/>
          <w:szCs w:val="20"/>
        </w:rPr>
      </w:pPr>
    </w:p>
    <w:p w14:paraId="260DFA18" w14:textId="198922C3" w:rsidR="004A330C" w:rsidRDefault="00A7412A" w:rsidP="001843C1">
      <w:pPr>
        <w:pStyle w:val="Prrafodelista"/>
        <w:spacing w:after="0" w:line="240" w:lineRule="auto"/>
        <w:ind w:left="360"/>
        <w:jc w:val="both"/>
        <w:rPr>
          <w:rFonts w:ascii="Century Gothic" w:hAnsi="Century Gothic"/>
          <w:sz w:val="20"/>
          <w:szCs w:val="20"/>
        </w:rPr>
      </w:pPr>
      <w:r>
        <w:rPr>
          <w:rFonts w:ascii="Century Gothic" w:hAnsi="Century Gothic"/>
          <w:sz w:val="20"/>
          <w:szCs w:val="20"/>
        </w:rPr>
        <w:t>P</w:t>
      </w:r>
      <w:r w:rsidR="00BD3FBA">
        <w:rPr>
          <w:rFonts w:ascii="Century Gothic" w:hAnsi="Century Gothic"/>
          <w:sz w:val="20"/>
          <w:szCs w:val="20"/>
        </w:rPr>
        <w:t xml:space="preserve">ara lo cual </w:t>
      </w:r>
      <w:r w:rsidR="00D14C02">
        <w:rPr>
          <w:rFonts w:ascii="Century Gothic" w:hAnsi="Century Gothic"/>
          <w:sz w:val="20"/>
          <w:szCs w:val="20"/>
        </w:rPr>
        <w:t xml:space="preserve">el taller </w:t>
      </w:r>
      <w:r w:rsidR="00BD3FBA">
        <w:rPr>
          <w:rFonts w:ascii="Century Gothic" w:hAnsi="Century Gothic"/>
          <w:sz w:val="20"/>
          <w:szCs w:val="20"/>
        </w:rPr>
        <w:t xml:space="preserve">deberá traer las carpetas individuales </w:t>
      </w:r>
      <w:r w:rsidR="0040762E">
        <w:rPr>
          <w:rFonts w:ascii="Century Gothic" w:hAnsi="Century Gothic"/>
          <w:sz w:val="20"/>
          <w:szCs w:val="20"/>
        </w:rPr>
        <w:t xml:space="preserve">de cada beneficiario </w:t>
      </w:r>
      <w:r w:rsidR="001843C1">
        <w:rPr>
          <w:rFonts w:ascii="Century Gothic" w:hAnsi="Century Gothic"/>
          <w:sz w:val="20"/>
          <w:szCs w:val="20"/>
        </w:rPr>
        <w:t>con la documentación</w:t>
      </w:r>
      <w:r w:rsidR="0040762E">
        <w:rPr>
          <w:rFonts w:ascii="Century Gothic" w:hAnsi="Century Gothic"/>
          <w:sz w:val="20"/>
          <w:szCs w:val="20"/>
        </w:rPr>
        <w:t xml:space="preserve"> correspondiente</w:t>
      </w:r>
      <w:r w:rsidR="00F561DD">
        <w:rPr>
          <w:rFonts w:ascii="Century Gothic" w:hAnsi="Century Gothic"/>
          <w:sz w:val="20"/>
          <w:szCs w:val="20"/>
        </w:rPr>
        <w:t>,</w:t>
      </w:r>
      <w:r w:rsidR="0040762E">
        <w:rPr>
          <w:rFonts w:ascii="Century Gothic" w:hAnsi="Century Gothic"/>
          <w:sz w:val="20"/>
          <w:szCs w:val="20"/>
        </w:rPr>
        <w:t xml:space="preserve"> de acuerdo a su archivo generado en los Procedimientos No 1 y No 2.</w:t>
      </w:r>
      <w:r w:rsidR="004A330C">
        <w:rPr>
          <w:rFonts w:ascii="Century Gothic" w:hAnsi="Century Gothic"/>
          <w:sz w:val="20"/>
          <w:szCs w:val="20"/>
        </w:rPr>
        <w:t xml:space="preserve"> </w:t>
      </w:r>
    </w:p>
    <w:p w14:paraId="296B3318" w14:textId="77777777" w:rsidR="000335A6" w:rsidRDefault="000335A6" w:rsidP="000335A6">
      <w:pPr>
        <w:pStyle w:val="Prrafodelista"/>
        <w:spacing w:after="0" w:line="240" w:lineRule="auto"/>
        <w:ind w:left="360"/>
        <w:jc w:val="both"/>
        <w:rPr>
          <w:rFonts w:ascii="Century Gothic" w:hAnsi="Century Gothic"/>
          <w:sz w:val="20"/>
          <w:szCs w:val="20"/>
        </w:rPr>
      </w:pPr>
    </w:p>
    <w:p w14:paraId="6D913000" w14:textId="77777777" w:rsidR="00B74E5B" w:rsidRDefault="00B74E5B" w:rsidP="000335A6">
      <w:pPr>
        <w:pStyle w:val="Prrafodelista"/>
        <w:spacing w:after="0" w:line="240" w:lineRule="auto"/>
        <w:ind w:left="360"/>
        <w:jc w:val="both"/>
        <w:rPr>
          <w:rFonts w:ascii="Century Gothic" w:hAnsi="Century Gothic"/>
          <w:sz w:val="20"/>
          <w:szCs w:val="20"/>
        </w:rPr>
      </w:pPr>
    </w:p>
    <w:p w14:paraId="75EB663C" w14:textId="77777777" w:rsidR="00B74E5B" w:rsidRDefault="00B74E5B" w:rsidP="000335A6">
      <w:pPr>
        <w:pStyle w:val="Prrafodelista"/>
        <w:spacing w:after="0" w:line="240" w:lineRule="auto"/>
        <w:ind w:left="360"/>
        <w:jc w:val="both"/>
        <w:rPr>
          <w:rFonts w:ascii="Century Gothic" w:hAnsi="Century Gothic"/>
          <w:sz w:val="20"/>
          <w:szCs w:val="20"/>
        </w:rPr>
      </w:pPr>
    </w:p>
    <w:p w14:paraId="62BDFDE9" w14:textId="77777777" w:rsidR="00B74E5B" w:rsidRDefault="00B74E5B" w:rsidP="000335A6">
      <w:pPr>
        <w:pStyle w:val="Prrafodelista"/>
        <w:spacing w:after="0" w:line="240" w:lineRule="auto"/>
        <w:ind w:left="360"/>
        <w:jc w:val="both"/>
        <w:rPr>
          <w:rFonts w:ascii="Century Gothic" w:hAnsi="Century Gothic"/>
          <w:sz w:val="20"/>
          <w:szCs w:val="20"/>
        </w:rPr>
      </w:pPr>
    </w:p>
    <w:p w14:paraId="2DC2C610" w14:textId="77777777" w:rsidR="00B74E5B" w:rsidRDefault="00B74E5B" w:rsidP="000335A6">
      <w:pPr>
        <w:pStyle w:val="Prrafodelista"/>
        <w:spacing w:after="0" w:line="240" w:lineRule="auto"/>
        <w:ind w:left="360"/>
        <w:jc w:val="both"/>
        <w:rPr>
          <w:rFonts w:ascii="Century Gothic" w:hAnsi="Century Gothic"/>
          <w:sz w:val="20"/>
          <w:szCs w:val="20"/>
        </w:rPr>
      </w:pPr>
    </w:p>
    <w:p w14:paraId="2435154D" w14:textId="77777777" w:rsidR="00B74E5B" w:rsidRDefault="00B74E5B" w:rsidP="000335A6">
      <w:pPr>
        <w:pStyle w:val="Prrafodelista"/>
        <w:spacing w:after="0" w:line="240" w:lineRule="auto"/>
        <w:ind w:left="360"/>
        <w:jc w:val="both"/>
        <w:rPr>
          <w:rFonts w:ascii="Century Gothic" w:hAnsi="Century Gothic"/>
          <w:sz w:val="20"/>
          <w:szCs w:val="20"/>
        </w:rPr>
      </w:pPr>
    </w:p>
    <w:p w14:paraId="6F869C74" w14:textId="4C5565AC" w:rsidR="005B1619" w:rsidRPr="00DB1439" w:rsidRDefault="001843C1" w:rsidP="00377D7F">
      <w:pPr>
        <w:pStyle w:val="Prrafodelista"/>
        <w:numPr>
          <w:ilvl w:val="0"/>
          <w:numId w:val="17"/>
        </w:numPr>
        <w:spacing w:after="0" w:line="240" w:lineRule="auto"/>
        <w:jc w:val="both"/>
        <w:rPr>
          <w:rFonts w:ascii="Century Gothic" w:hAnsi="Century Gothic"/>
          <w:sz w:val="20"/>
          <w:szCs w:val="20"/>
        </w:rPr>
      </w:pPr>
      <w:r w:rsidRPr="00DB1439">
        <w:rPr>
          <w:rFonts w:ascii="Century Gothic" w:hAnsi="Century Gothic"/>
          <w:sz w:val="20"/>
          <w:szCs w:val="20"/>
        </w:rPr>
        <w:t>Área Técnica</w:t>
      </w:r>
      <w:r w:rsidR="00DB1439" w:rsidRPr="00DB1439">
        <w:rPr>
          <w:rFonts w:ascii="Century Gothic" w:hAnsi="Century Gothic"/>
          <w:sz w:val="20"/>
          <w:szCs w:val="20"/>
        </w:rPr>
        <w:t xml:space="preserve"> – Encargado Área </w:t>
      </w:r>
      <w:r w:rsidR="00DB1439">
        <w:rPr>
          <w:rFonts w:ascii="Century Gothic" w:hAnsi="Century Gothic"/>
          <w:sz w:val="20"/>
          <w:szCs w:val="20"/>
        </w:rPr>
        <w:t>Técnica</w:t>
      </w:r>
      <w:r w:rsidR="00DB1439" w:rsidRPr="00DB1439">
        <w:rPr>
          <w:rFonts w:ascii="Century Gothic" w:hAnsi="Century Gothic"/>
          <w:sz w:val="20"/>
          <w:szCs w:val="20"/>
        </w:rPr>
        <w:t>:</w:t>
      </w:r>
    </w:p>
    <w:p w14:paraId="1328E979" w14:textId="77777777" w:rsidR="00DB1439" w:rsidRPr="00DB1439" w:rsidRDefault="00DB1439" w:rsidP="00DB1439">
      <w:pPr>
        <w:pStyle w:val="Prrafodelista"/>
        <w:spacing w:after="0" w:line="240" w:lineRule="auto"/>
        <w:ind w:left="360"/>
        <w:jc w:val="both"/>
        <w:rPr>
          <w:rFonts w:ascii="Century Gothic" w:hAnsi="Century Gothic"/>
          <w:sz w:val="20"/>
          <w:szCs w:val="20"/>
        </w:rPr>
      </w:pPr>
    </w:p>
    <w:p w14:paraId="272496E5" w14:textId="77777777" w:rsidR="00E60068" w:rsidRDefault="004A330C" w:rsidP="004A330C">
      <w:pPr>
        <w:pStyle w:val="Prrafodelista"/>
        <w:spacing w:after="0" w:line="240" w:lineRule="auto"/>
        <w:ind w:left="360"/>
        <w:jc w:val="both"/>
        <w:rPr>
          <w:rFonts w:ascii="Century Gothic" w:hAnsi="Century Gothic"/>
          <w:sz w:val="20"/>
          <w:szCs w:val="20"/>
        </w:rPr>
      </w:pPr>
      <w:r>
        <w:rPr>
          <w:rFonts w:ascii="Century Gothic" w:hAnsi="Century Gothic"/>
          <w:sz w:val="20"/>
          <w:szCs w:val="20"/>
        </w:rPr>
        <w:t>En el caso de los talleres de Reposición y</w:t>
      </w:r>
      <w:r w:rsidR="000335A6">
        <w:rPr>
          <w:rFonts w:ascii="Century Gothic" w:hAnsi="Century Gothic"/>
          <w:sz w:val="20"/>
          <w:szCs w:val="20"/>
        </w:rPr>
        <w:t>/o</w:t>
      </w:r>
      <w:r>
        <w:rPr>
          <w:rFonts w:ascii="Century Gothic" w:hAnsi="Century Gothic"/>
          <w:sz w:val="20"/>
          <w:szCs w:val="20"/>
        </w:rPr>
        <w:t xml:space="preserve"> Recalificación, deberán traer los Kits</w:t>
      </w:r>
      <w:r w:rsidR="000335A6">
        <w:rPr>
          <w:rFonts w:ascii="Century Gothic" w:hAnsi="Century Gothic"/>
          <w:sz w:val="20"/>
          <w:szCs w:val="20"/>
        </w:rPr>
        <w:t xml:space="preserve"> de GLP/GNV y Cilindros de GNV inutilizados, para que el </w:t>
      </w:r>
      <w:r w:rsidR="00B30C85" w:rsidRPr="00B30C85">
        <w:rPr>
          <w:rFonts w:ascii="Century Gothic" w:hAnsi="Century Gothic"/>
          <w:sz w:val="20"/>
          <w:szCs w:val="20"/>
        </w:rPr>
        <w:t>Encargado del Área Técnica</w:t>
      </w:r>
      <w:r w:rsidR="00DB1439">
        <w:rPr>
          <w:rFonts w:ascii="Century Gothic" w:hAnsi="Century Gothic"/>
          <w:sz w:val="20"/>
          <w:szCs w:val="20"/>
        </w:rPr>
        <w:t xml:space="preserve">, </w:t>
      </w:r>
      <w:r w:rsidR="000335A6">
        <w:rPr>
          <w:rFonts w:ascii="Century Gothic" w:hAnsi="Century Gothic"/>
          <w:sz w:val="20"/>
          <w:szCs w:val="20"/>
        </w:rPr>
        <w:t>proceda a realizar la revisión, inspección, compulsando los mismos con la documentación entregada al finalizar los trab</w:t>
      </w:r>
      <w:r w:rsidR="000335A6" w:rsidRPr="00095273">
        <w:rPr>
          <w:rFonts w:ascii="Century Gothic" w:hAnsi="Century Gothic"/>
          <w:sz w:val="20"/>
          <w:szCs w:val="20"/>
        </w:rPr>
        <w:t xml:space="preserve">ajos del </w:t>
      </w:r>
      <w:r w:rsidR="009B7632" w:rsidRPr="00095273">
        <w:rPr>
          <w:rFonts w:ascii="Century Gothic" w:hAnsi="Century Gothic"/>
          <w:sz w:val="20"/>
          <w:szCs w:val="20"/>
        </w:rPr>
        <w:t>P</w:t>
      </w:r>
      <w:r w:rsidR="000335A6" w:rsidRPr="00095273">
        <w:rPr>
          <w:rFonts w:ascii="Century Gothic" w:hAnsi="Century Gothic"/>
          <w:sz w:val="20"/>
          <w:szCs w:val="20"/>
        </w:rPr>
        <w:t xml:space="preserve">rocedimiento </w:t>
      </w:r>
      <w:r w:rsidR="009B7632" w:rsidRPr="00095273">
        <w:rPr>
          <w:rFonts w:ascii="Century Gothic" w:hAnsi="Century Gothic"/>
          <w:sz w:val="20"/>
          <w:szCs w:val="20"/>
        </w:rPr>
        <w:t>Nro. 2</w:t>
      </w:r>
      <w:r w:rsidR="00A87339" w:rsidRPr="00095273">
        <w:rPr>
          <w:rFonts w:ascii="Century Gothic" w:hAnsi="Century Gothic"/>
          <w:sz w:val="20"/>
          <w:szCs w:val="20"/>
        </w:rPr>
        <w:t>.</w:t>
      </w:r>
    </w:p>
    <w:p w14:paraId="7D12D4F6" w14:textId="41BD9001" w:rsidR="00BD6017" w:rsidRPr="00095273" w:rsidRDefault="00A87339" w:rsidP="004A330C">
      <w:pPr>
        <w:pStyle w:val="Prrafodelista"/>
        <w:spacing w:after="0" w:line="240" w:lineRule="auto"/>
        <w:ind w:left="360"/>
        <w:jc w:val="both"/>
        <w:rPr>
          <w:rFonts w:ascii="Century Gothic" w:hAnsi="Century Gothic"/>
          <w:sz w:val="20"/>
          <w:szCs w:val="20"/>
        </w:rPr>
      </w:pPr>
      <w:r w:rsidRPr="00095273">
        <w:rPr>
          <w:rFonts w:ascii="Century Gothic" w:hAnsi="Century Gothic"/>
          <w:sz w:val="20"/>
          <w:szCs w:val="20"/>
        </w:rPr>
        <w:t xml:space="preserve"> </w:t>
      </w:r>
    </w:p>
    <w:p w14:paraId="6A1C3FE6" w14:textId="66EAFDD8" w:rsidR="004A330C" w:rsidRDefault="0040762E" w:rsidP="004A330C">
      <w:pPr>
        <w:pStyle w:val="Prrafodelista"/>
        <w:spacing w:after="0" w:line="240" w:lineRule="auto"/>
        <w:ind w:left="360"/>
        <w:jc w:val="both"/>
        <w:rPr>
          <w:rFonts w:ascii="Century Gothic" w:hAnsi="Century Gothic"/>
          <w:sz w:val="20"/>
          <w:szCs w:val="20"/>
        </w:rPr>
      </w:pPr>
      <w:r w:rsidRPr="00095273">
        <w:rPr>
          <w:rFonts w:ascii="Century Gothic" w:hAnsi="Century Gothic"/>
          <w:sz w:val="20"/>
          <w:szCs w:val="20"/>
        </w:rPr>
        <w:t xml:space="preserve">Al no haber ninguna observación </w:t>
      </w:r>
      <w:r w:rsidR="0090405F" w:rsidRPr="00095273">
        <w:rPr>
          <w:rFonts w:ascii="Century Gothic" w:hAnsi="Century Gothic"/>
          <w:sz w:val="20"/>
          <w:szCs w:val="20"/>
        </w:rPr>
        <w:t xml:space="preserve">el Encargado del Área Técnica </w:t>
      </w:r>
      <w:r w:rsidRPr="00095273">
        <w:rPr>
          <w:rFonts w:ascii="Century Gothic" w:hAnsi="Century Gothic"/>
          <w:sz w:val="20"/>
          <w:szCs w:val="20"/>
        </w:rPr>
        <w:t>g</w:t>
      </w:r>
      <w:r w:rsidR="00A87339" w:rsidRPr="00095273">
        <w:rPr>
          <w:rFonts w:ascii="Century Gothic" w:hAnsi="Century Gothic"/>
          <w:sz w:val="20"/>
          <w:szCs w:val="20"/>
        </w:rPr>
        <w:t xml:space="preserve">enera las </w:t>
      </w:r>
      <w:r w:rsidR="007C2B1E" w:rsidRPr="00095273">
        <w:rPr>
          <w:rFonts w:ascii="Century Gothic" w:hAnsi="Century Gothic"/>
          <w:sz w:val="20"/>
          <w:szCs w:val="20"/>
        </w:rPr>
        <w:t>“</w:t>
      </w:r>
      <w:r w:rsidR="00A87339" w:rsidRPr="00095273">
        <w:rPr>
          <w:rFonts w:ascii="Century Gothic" w:hAnsi="Century Gothic"/>
          <w:sz w:val="20"/>
          <w:szCs w:val="20"/>
        </w:rPr>
        <w:t xml:space="preserve">Actas de Recepción de </w:t>
      </w:r>
      <w:r w:rsidR="001843C1" w:rsidRPr="00095273">
        <w:rPr>
          <w:rFonts w:ascii="Century Gothic" w:hAnsi="Century Gothic"/>
          <w:sz w:val="20"/>
          <w:szCs w:val="20"/>
        </w:rPr>
        <w:t>Kits y/o Cilindros Inutilizados</w:t>
      </w:r>
      <w:r w:rsidR="007C2B1E" w:rsidRPr="00095273">
        <w:rPr>
          <w:rFonts w:ascii="Century Gothic" w:hAnsi="Century Gothic"/>
          <w:sz w:val="20"/>
          <w:szCs w:val="20"/>
        </w:rPr>
        <w:t xml:space="preserve">”, para </w:t>
      </w:r>
      <w:r w:rsidR="0090405F" w:rsidRPr="00095273">
        <w:rPr>
          <w:rFonts w:ascii="Century Gothic" w:hAnsi="Century Gothic"/>
          <w:sz w:val="20"/>
          <w:szCs w:val="20"/>
        </w:rPr>
        <w:t>la validación y conformidad del</w:t>
      </w:r>
      <w:r w:rsidR="007C2B1E" w:rsidRPr="00095273">
        <w:rPr>
          <w:rFonts w:ascii="Century Gothic" w:hAnsi="Century Gothic"/>
          <w:sz w:val="20"/>
          <w:szCs w:val="20"/>
        </w:rPr>
        <w:t xml:space="preserve"> </w:t>
      </w:r>
      <w:r w:rsidR="00F308E3">
        <w:rPr>
          <w:rFonts w:ascii="Century Gothic" w:hAnsi="Century Gothic"/>
          <w:sz w:val="20"/>
          <w:szCs w:val="20"/>
        </w:rPr>
        <w:t>Responsable</w:t>
      </w:r>
      <w:r w:rsidR="007C2B1E" w:rsidRPr="00095273">
        <w:rPr>
          <w:rFonts w:ascii="Century Gothic" w:hAnsi="Century Gothic"/>
          <w:sz w:val="20"/>
          <w:szCs w:val="20"/>
        </w:rPr>
        <w:t xml:space="preserve"> del Taller.</w:t>
      </w:r>
    </w:p>
    <w:p w14:paraId="4DBE897B" w14:textId="746BB311" w:rsidR="008769F1" w:rsidRDefault="008769F1" w:rsidP="004A330C">
      <w:pPr>
        <w:pStyle w:val="Prrafodelista"/>
        <w:spacing w:after="0" w:line="240" w:lineRule="auto"/>
        <w:ind w:left="360"/>
        <w:jc w:val="both"/>
        <w:rPr>
          <w:rFonts w:ascii="Century Gothic" w:hAnsi="Century Gothic"/>
          <w:sz w:val="20"/>
          <w:szCs w:val="20"/>
        </w:rPr>
      </w:pPr>
    </w:p>
    <w:p w14:paraId="62C1904E" w14:textId="6E89407F" w:rsidR="00A80BD5" w:rsidRDefault="00CB24E0" w:rsidP="004A330C">
      <w:pPr>
        <w:pStyle w:val="Prrafodelista"/>
        <w:spacing w:after="0" w:line="240" w:lineRule="auto"/>
        <w:ind w:left="360"/>
        <w:jc w:val="both"/>
        <w:rPr>
          <w:rFonts w:ascii="Century Gothic" w:hAnsi="Century Gothic"/>
          <w:sz w:val="20"/>
          <w:szCs w:val="20"/>
        </w:rPr>
      </w:pPr>
      <w:r w:rsidRPr="00B806C7">
        <w:rPr>
          <w:rFonts w:ascii="Century Gothic" w:hAnsi="Century Gothic"/>
          <w:sz w:val="20"/>
          <w:szCs w:val="20"/>
        </w:rPr>
        <w:t>Acta de Recepción de Kits y/o Cilindro</w:t>
      </w:r>
      <w:r w:rsidR="00035B5F" w:rsidRPr="00B806C7">
        <w:rPr>
          <w:rFonts w:ascii="Century Gothic" w:hAnsi="Century Gothic"/>
          <w:sz w:val="20"/>
          <w:szCs w:val="20"/>
        </w:rPr>
        <w:t>s</w:t>
      </w:r>
      <w:r w:rsidRPr="00B806C7">
        <w:rPr>
          <w:rFonts w:ascii="Century Gothic" w:hAnsi="Century Gothic"/>
          <w:sz w:val="20"/>
          <w:szCs w:val="20"/>
        </w:rPr>
        <w:t xml:space="preserve"> Inutilizado</w:t>
      </w:r>
      <w:r w:rsidR="00FD144F" w:rsidRPr="00B806C7">
        <w:rPr>
          <w:rFonts w:ascii="Century Gothic" w:hAnsi="Century Gothic"/>
          <w:sz w:val="20"/>
          <w:szCs w:val="20"/>
        </w:rPr>
        <w:t>s</w:t>
      </w:r>
      <w:r w:rsidRPr="00B806C7">
        <w:rPr>
          <w:rFonts w:ascii="Century Gothic" w:hAnsi="Century Gothic"/>
          <w:sz w:val="20"/>
          <w:szCs w:val="20"/>
        </w:rPr>
        <w:t>:</w:t>
      </w:r>
    </w:p>
    <w:p w14:paraId="07C70FF2" w14:textId="42856DC8" w:rsidR="008769F1" w:rsidRDefault="008769F1" w:rsidP="004A330C">
      <w:pPr>
        <w:pStyle w:val="Prrafodelista"/>
        <w:spacing w:after="0" w:line="240" w:lineRule="auto"/>
        <w:ind w:left="360"/>
        <w:jc w:val="both"/>
        <w:rPr>
          <w:rFonts w:ascii="Century Gothic" w:hAnsi="Century Gothic"/>
          <w:sz w:val="20"/>
          <w:szCs w:val="20"/>
        </w:rPr>
      </w:pPr>
      <w:r>
        <w:rPr>
          <w:rFonts w:ascii="Century Gothic" w:hAnsi="Century Gothic"/>
          <w:sz w:val="20"/>
          <w:szCs w:val="20"/>
        </w:rPr>
        <w:t>Original</w:t>
      </w:r>
      <w:r w:rsidR="001C6024">
        <w:rPr>
          <w:rFonts w:ascii="Century Gothic" w:hAnsi="Century Gothic"/>
          <w:sz w:val="20"/>
          <w:szCs w:val="20"/>
        </w:rPr>
        <w:t xml:space="preserve">      </w:t>
      </w:r>
      <w:r>
        <w:rPr>
          <w:rFonts w:ascii="Century Gothic" w:hAnsi="Century Gothic"/>
          <w:sz w:val="20"/>
          <w:szCs w:val="20"/>
        </w:rPr>
        <w:t xml:space="preserve"> </w:t>
      </w:r>
      <w:r w:rsidR="00F6495F">
        <w:rPr>
          <w:rFonts w:ascii="Century Gothic" w:hAnsi="Century Gothic"/>
          <w:sz w:val="20"/>
          <w:szCs w:val="20"/>
        </w:rPr>
        <w:t xml:space="preserve">          </w:t>
      </w:r>
      <w:r>
        <w:rPr>
          <w:rFonts w:ascii="Century Gothic" w:hAnsi="Century Gothic"/>
          <w:sz w:val="20"/>
          <w:szCs w:val="20"/>
        </w:rPr>
        <w:t>Encargado Área Técnica</w:t>
      </w:r>
    </w:p>
    <w:p w14:paraId="3ACD3423" w14:textId="74517F86" w:rsidR="008769F1" w:rsidRPr="0017063E" w:rsidRDefault="008769F1" w:rsidP="004A330C">
      <w:pPr>
        <w:pStyle w:val="Prrafodelista"/>
        <w:spacing w:after="0" w:line="240" w:lineRule="auto"/>
        <w:ind w:left="360"/>
        <w:jc w:val="both"/>
        <w:rPr>
          <w:rFonts w:ascii="Century Gothic" w:hAnsi="Century Gothic"/>
          <w:sz w:val="20"/>
          <w:szCs w:val="20"/>
        </w:rPr>
      </w:pPr>
      <w:r>
        <w:rPr>
          <w:rFonts w:ascii="Century Gothic" w:hAnsi="Century Gothic"/>
          <w:sz w:val="20"/>
          <w:szCs w:val="20"/>
        </w:rPr>
        <w:t xml:space="preserve">Copia </w:t>
      </w:r>
      <w:r w:rsidR="00A80BD5">
        <w:rPr>
          <w:rFonts w:ascii="Century Gothic" w:hAnsi="Century Gothic"/>
          <w:sz w:val="20"/>
          <w:szCs w:val="20"/>
        </w:rPr>
        <w:t>1</w:t>
      </w:r>
      <w:r w:rsidR="001C6024">
        <w:rPr>
          <w:rFonts w:ascii="Century Gothic" w:hAnsi="Century Gothic"/>
          <w:sz w:val="20"/>
          <w:szCs w:val="20"/>
        </w:rPr>
        <w:t xml:space="preserve">               </w:t>
      </w:r>
      <w:r>
        <w:rPr>
          <w:rFonts w:ascii="Century Gothic" w:hAnsi="Century Gothic"/>
          <w:sz w:val="20"/>
          <w:szCs w:val="20"/>
        </w:rPr>
        <w:t xml:space="preserve"> Taller </w:t>
      </w:r>
      <w:r w:rsidR="001C6024">
        <w:rPr>
          <w:rFonts w:ascii="Century Gothic" w:hAnsi="Century Gothic"/>
          <w:sz w:val="20"/>
          <w:szCs w:val="20"/>
        </w:rPr>
        <w:t>de Reposición y/o Recalificación</w:t>
      </w:r>
    </w:p>
    <w:p w14:paraId="1F9DB0BA" w14:textId="77777777" w:rsidR="004A330C" w:rsidRDefault="004A330C" w:rsidP="004A330C">
      <w:pPr>
        <w:pStyle w:val="Prrafodelista"/>
        <w:spacing w:after="0" w:line="240" w:lineRule="auto"/>
        <w:ind w:left="360"/>
        <w:jc w:val="both"/>
        <w:rPr>
          <w:rFonts w:ascii="Century Gothic" w:hAnsi="Century Gothic"/>
          <w:sz w:val="20"/>
          <w:szCs w:val="20"/>
        </w:rPr>
      </w:pPr>
    </w:p>
    <w:p w14:paraId="3F1BC034" w14:textId="77777777" w:rsidR="004A330C" w:rsidRDefault="004A330C" w:rsidP="004A330C">
      <w:pPr>
        <w:pStyle w:val="Prrafodelista"/>
        <w:spacing w:after="0" w:line="240" w:lineRule="auto"/>
        <w:ind w:left="360"/>
        <w:jc w:val="both"/>
        <w:rPr>
          <w:rFonts w:ascii="Century Gothic" w:hAnsi="Century Gothic"/>
          <w:sz w:val="20"/>
          <w:szCs w:val="20"/>
        </w:rPr>
      </w:pPr>
    </w:p>
    <w:p w14:paraId="18A2C226" w14:textId="4AE9699C" w:rsidR="007C2B1E" w:rsidRDefault="007C2B1E" w:rsidP="005F59CE">
      <w:pPr>
        <w:pStyle w:val="Prrafodelista"/>
        <w:numPr>
          <w:ilvl w:val="0"/>
          <w:numId w:val="17"/>
        </w:numPr>
        <w:spacing w:after="0" w:line="240" w:lineRule="auto"/>
        <w:jc w:val="both"/>
        <w:rPr>
          <w:rFonts w:ascii="Century Gothic" w:hAnsi="Century Gothic"/>
          <w:sz w:val="20"/>
          <w:szCs w:val="20"/>
        </w:rPr>
      </w:pPr>
      <w:r>
        <w:rPr>
          <w:rFonts w:ascii="Century Gothic" w:hAnsi="Century Gothic"/>
          <w:sz w:val="20"/>
          <w:szCs w:val="20"/>
        </w:rPr>
        <w:t>Área Técnica</w:t>
      </w:r>
      <w:r w:rsidR="00E52746">
        <w:rPr>
          <w:rFonts w:ascii="Century Gothic" w:hAnsi="Century Gothic"/>
          <w:sz w:val="20"/>
          <w:szCs w:val="20"/>
        </w:rPr>
        <w:t xml:space="preserve"> - </w:t>
      </w:r>
      <w:r w:rsidR="00E52746" w:rsidRPr="00E52746">
        <w:rPr>
          <w:rFonts w:ascii="Century Gothic" w:hAnsi="Century Gothic"/>
          <w:sz w:val="20"/>
          <w:szCs w:val="20"/>
        </w:rPr>
        <w:t>Encargado del Área Técnica y/o Técnico del Municipio (según estructura GNV)</w:t>
      </w:r>
      <w:r>
        <w:rPr>
          <w:rFonts w:ascii="Century Gothic" w:hAnsi="Century Gothic"/>
          <w:sz w:val="20"/>
          <w:szCs w:val="20"/>
        </w:rPr>
        <w:t xml:space="preserve">: </w:t>
      </w:r>
    </w:p>
    <w:p w14:paraId="00B43A3A" w14:textId="77777777" w:rsidR="005B1619" w:rsidRDefault="005B1619" w:rsidP="004A330C">
      <w:pPr>
        <w:pStyle w:val="Prrafodelista"/>
        <w:spacing w:after="0" w:line="240" w:lineRule="auto"/>
        <w:ind w:left="360"/>
        <w:jc w:val="both"/>
        <w:rPr>
          <w:rFonts w:ascii="Century Gothic" w:hAnsi="Century Gothic"/>
          <w:sz w:val="20"/>
          <w:szCs w:val="20"/>
        </w:rPr>
      </w:pPr>
    </w:p>
    <w:p w14:paraId="78F62DCE" w14:textId="205B6F08" w:rsidR="004A330C" w:rsidRDefault="004A330C" w:rsidP="004A330C">
      <w:pPr>
        <w:pStyle w:val="Prrafodelista"/>
        <w:spacing w:after="0" w:line="240" w:lineRule="auto"/>
        <w:ind w:left="360"/>
        <w:jc w:val="both"/>
        <w:rPr>
          <w:rFonts w:ascii="Century Gothic" w:hAnsi="Century Gothic"/>
          <w:sz w:val="20"/>
          <w:szCs w:val="20"/>
        </w:rPr>
      </w:pPr>
      <w:r>
        <w:rPr>
          <w:rFonts w:ascii="Century Gothic" w:hAnsi="Century Gothic"/>
          <w:sz w:val="20"/>
          <w:szCs w:val="20"/>
        </w:rPr>
        <w:t>U</w:t>
      </w:r>
      <w:r w:rsidR="00A328D1">
        <w:rPr>
          <w:rFonts w:ascii="Century Gothic" w:hAnsi="Century Gothic"/>
          <w:sz w:val="20"/>
          <w:szCs w:val="20"/>
        </w:rPr>
        <w:t xml:space="preserve">na vez compulsado con </w:t>
      </w:r>
      <w:r>
        <w:rPr>
          <w:rFonts w:ascii="Century Gothic" w:hAnsi="Century Gothic"/>
          <w:sz w:val="20"/>
          <w:szCs w:val="20"/>
        </w:rPr>
        <w:t xml:space="preserve">la documentación </w:t>
      </w:r>
      <w:r w:rsidR="00A328D1">
        <w:rPr>
          <w:rFonts w:ascii="Century Gothic" w:hAnsi="Century Gothic"/>
          <w:sz w:val="20"/>
          <w:szCs w:val="20"/>
        </w:rPr>
        <w:t>del taller, emite las “Actas de Recepción - Prestación de Servicio”</w:t>
      </w:r>
      <w:r w:rsidR="005E556D">
        <w:rPr>
          <w:rFonts w:ascii="Century Gothic" w:hAnsi="Century Gothic"/>
          <w:sz w:val="20"/>
          <w:szCs w:val="20"/>
        </w:rPr>
        <w:t xml:space="preserve"> (tres copias)</w:t>
      </w:r>
      <w:r w:rsidR="00A328D1">
        <w:rPr>
          <w:rFonts w:ascii="Century Gothic" w:hAnsi="Century Gothic"/>
          <w:sz w:val="20"/>
          <w:szCs w:val="20"/>
        </w:rPr>
        <w:t xml:space="preserve"> por cada trabajo realizado</w:t>
      </w:r>
      <w:r w:rsidR="009711E6">
        <w:rPr>
          <w:rFonts w:ascii="Century Gothic" w:hAnsi="Century Gothic"/>
          <w:sz w:val="20"/>
          <w:szCs w:val="20"/>
        </w:rPr>
        <w:t xml:space="preserve"> y genera:</w:t>
      </w:r>
      <w:r>
        <w:rPr>
          <w:rFonts w:ascii="Century Gothic" w:hAnsi="Century Gothic"/>
          <w:sz w:val="20"/>
          <w:szCs w:val="20"/>
        </w:rPr>
        <w:t xml:space="preserve"> “Planilla de </w:t>
      </w:r>
      <w:r w:rsidR="00A1343E">
        <w:rPr>
          <w:rFonts w:ascii="Century Gothic" w:hAnsi="Century Gothic"/>
          <w:sz w:val="20"/>
          <w:szCs w:val="20"/>
        </w:rPr>
        <w:t>Conversiones</w:t>
      </w:r>
      <w:r>
        <w:rPr>
          <w:rFonts w:ascii="Century Gothic" w:hAnsi="Century Gothic"/>
          <w:sz w:val="20"/>
          <w:szCs w:val="20"/>
        </w:rPr>
        <w:t xml:space="preserve"> Conciliada”</w:t>
      </w:r>
      <w:r w:rsidR="005E556D">
        <w:rPr>
          <w:rFonts w:ascii="Century Gothic" w:hAnsi="Century Gothic"/>
          <w:sz w:val="20"/>
          <w:szCs w:val="20"/>
        </w:rPr>
        <w:t xml:space="preserve"> (tres copias)</w:t>
      </w:r>
      <w:r>
        <w:rPr>
          <w:rFonts w:ascii="Century Gothic" w:hAnsi="Century Gothic"/>
          <w:sz w:val="20"/>
          <w:szCs w:val="20"/>
        </w:rPr>
        <w:t xml:space="preserve">, “Planilla de </w:t>
      </w:r>
      <w:r w:rsidR="00A1343E">
        <w:rPr>
          <w:rFonts w:ascii="Century Gothic" w:hAnsi="Century Gothic"/>
          <w:sz w:val="20"/>
          <w:szCs w:val="20"/>
        </w:rPr>
        <w:t>Reposiciones Conciliada”</w:t>
      </w:r>
      <w:r w:rsidR="005E556D">
        <w:rPr>
          <w:rFonts w:ascii="Century Gothic" w:hAnsi="Century Gothic"/>
          <w:sz w:val="20"/>
          <w:szCs w:val="20"/>
        </w:rPr>
        <w:t xml:space="preserve"> (tres copias)</w:t>
      </w:r>
      <w:r w:rsidR="00A1343E">
        <w:rPr>
          <w:rFonts w:ascii="Century Gothic" w:hAnsi="Century Gothic"/>
          <w:sz w:val="20"/>
          <w:szCs w:val="20"/>
        </w:rPr>
        <w:t xml:space="preserve"> y “Planilla de </w:t>
      </w:r>
      <w:r w:rsidR="00213AE8">
        <w:rPr>
          <w:rFonts w:ascii="Century Gothic" w:hAnsi="Century Gothic"/>
          <w:sz w:val="20"/>
          <w:szCs w:val="20"/>
        </w:rPr>
        <w:t>Recalificaciones</w:t>
      </w:r>
      <w:r>
        <w:rPr>
          <w:rFonts w:ascii="Century Gothic" w:hAnsi="Century Gothic"/>
          <w:sz w:val="20"/>
          <w:szCs w:val="20"/>
        </w:rPr>
        <w:t xml:space="preserve"> Conciliada”</w:t>
      </w:r>
      <w:r w:rsidR="005E556D">
        <w:rPr>
          <w:rFonts w:ascii="Century Gothic" w:hAnsi="Century Gothic"/>
          <w:sz w:val="20"/>
          <w:szCs w:val="20"/>
        </w:rPr>
        <w:t xml:space="preserve"> (tres copias)</w:t>
      </w:r>
      <w:r w:rsidR="005B1619">
        <w:rPr>
          <w:rFonts w:ascii="Century Gothic" w:hAnsi="Century Gothic"/>
          <w:sz w:val="20"/>
          <w:szCs w:val="20"/>
        </w:rPr>
        <w:t>, según corresponda para cada taller</w:t>
      </w:r>
      <w:r>
        <w:rPr>
          <w:rFonts w:ascii="Century Gothic" w:hAnsi="Century Gothic"/>
          <w:sz w:val="20"/>
          <w:szCs w:val="20"/>
        </w:rPr>
        <w:t>.</w:t>
      </w:r>
    </w:p>
    <w:p w14:paraId="33F41082" w14:textId="77777777" w:rsidR="009711E6" w:rsidRDefault="009711E6" w:rsidP="004A330C">
      <w:pPr>
        <w:pStyle w:val="Prrafodelista"/>
        <w:spacing w:after="0" w:line="240" w:lineRule="auto"/>
        <w:ind w:left="360"/>
        <w:jc w:val="both"/>
        <w:rPr>
          <w:rFonts w:ascii="Century Gothic" w:hAnsi="Century Gothic"/>
          <w:sz w:val="20"/>
          <w:szCs w:val="20"/>
        </w:rPr>
      </w:pPr>
    </w:p>
    <w:p w14:paraId="1EA433A2" w14:textId="4AC45CE4" w:rsidR="00444AEE" w:rsidRDefault="004A330C" w:rsidP="004A330C">
      <w:pPr>
        <w:pStyle w:val="Prrafodelista"/>
        <w:spacing w:after="0" w:line="240" w:lineRule="auto"/>
        <w:ind w:left="360"/>
        <w:jc w:val="both"/>
        <w:rPr>
          <w:rFonts w:ascii="Century Gothic" w:hAnsi="Century Gothic"/>
          <w:sz w:val="20"/>
          <w:szCs w:val="20"/>
        </w:rPr>
      </w:pPr>
      <w:r>
        <w:rPr>
          <w:rFonts w:ascii="Century Gothic" w:hAnsi="Century Gothic"/>
          <w:sz w:val="20"/>
          <w:szCs w:val="20"/>
        </w:rPr>
        <w:t>E</w:t>
      </w:r>
      <w:r w:rsidR="00A328D1">
        <w:rPr>
          <w:rFonts w:ascii="Century Gothic" w:hAnsi="Century Gothic"/>
          <w:sz w:val="20"/>
          <w:szCs w:val="20"/>
        </w:rPr>
        <w:t xml:space="preserve">n caso de no haber ninguna observación, se procede a las firmas de la Planilla de </w:t>
      </w:r>
      <w:r>
        <w:rPr>
          <w:rFonts w:ascii="Century Gothic" w:hAnsi="Century Gothic"/>
          <w:sz w:val="20"/>
          <w:szCs w:val="20"/>
        </w:rPr>
        <w:t xml:space="preserve">Conciliación (firma y sello del </w:t>
      </w:r>
      <w:r w:rsidR="00F308E3">
        <w:rPr>
          <w:rFonts w:ascii="Century Gothic" w:hAnsi="Century Gothic"/>
          <w:sz w:val="20"/>
          <w:szCs w:val="20"/>
        </w:rPr>
        <w:t>responsable</w:t>
      </w:r>
      <w:r w:rsidR="005E556D">
        <w:rPr>
          <w:rFonts w:ascii="Century Gothic" w:hAnsi="Century Gothic"/>
          <w:sz w:val="20"/>
          <w:szCs w:val="20"/>
        </w:rPr>
        <w:t xml:space="preserve"> del </w:t>
      </w:r>
      <w:r>
        <w:rPr>
          <w:rFonts w:ascii="Century Gothic" w:hAnsi="Century Gothic"/>
          <w:sz w:val="20"/>
          <w:szCs w:val="20"/>
        </w:rPr>
        <w:t>taller - sellos de la Unidad Operativa)</w:t>
      </w:r>
      <w:r w:rsidR="00A328D1">
        <w:rPr>
          <w:rFonts w:ascii="Century Gothic" w:hAnsi="Century Gothic"/>
          <w:sz w:val="20"/>
          <w:szCs w:val="20"/>
        </w:rPr>
        <w:t>, como</w:t>
      </w:r>
      <w:r w:rsidR="005B1619">
        <w:rPr>
          <w:rFonts w:ascii="Century Gothic" w:hAnsi="Century Gothic"/>
          <w:sz w:val="20"/>
          <w:szCs w:val="20"/>
        </w:rPr>
        <w:t xml:space="preserve"> así también</w:t>
      </w:r>
      <w:r w:rsidR="00A328D1">
        <w:rPr>
          <w:rFonts w:ascii="Century Gothic" w:hAnsi="Century Gothic"/>
          <w:sz w:val="20"/>
          <w:szCs w:val="20"/>
        </w:rPr>
        <w:t xml:space="preserve"> de las Actas de </w:t>
      </w:r>
      <w:r>
        <w:rPr>
          <w:rFonts w:ascii="Century Gothic" w:hAnsi="Century Gothic"/>
          <w:sz w:val="20"/>
          <w:szCs w:val="20"/>
        </w:rPr>
        <w:t xml:space="preserve">Recepción – Prestación de Servicio (firma y sello del </w:t>
      </w:r>
      <w:r w:rsidR="00BE1046" w:rsidRPr="00BE1046">
        <w:rPr>
          <w:rFonts w:ascii="Century Gothic" w:hAnsi="Century Gothic"/>
          <w:sz w:val="20"/>
          <w:szCs w:val="20"/>
        </w:rPr>
        <w:t>Encargado del Área Técnica y/o Técnico del Municipio según estructura GNV</w:t>
      </w:r>
      <w:r>
        <w:rPr>
          <w:rFonts w:ascii="Century Gothic" w:hAnsi="Century Gothic"/>
          <w:sz w:val="20"/>
          <w:szCs w:val="20"/>
        </w:rPr>
        <w:t xml:space="preserve"> -  Firma y sello del </w:t>
      </w:r>
      <w:r w:rsidR="00F308E3">
        <w:rPr>
          <w:rFonts w:ascii="Century Gothic" w:hAnsi="Century Gothic"/>
          <w:sz w:val="20"/>
          <w:szCs w:val="20"/>
        </w:rPr>
        <w:t>responsable</w:t>
      </w:r>
      <w:r>
        <w:rPr>
          <w:rFonts w:ascii="Century Gothic" w:hAnsi="Century Gothic"/>
          <w:sz w:val="20"/>
          <w:szCs w:val="20"/>
        </w:rPr>
        <w:t xml:space="preserve"> del </w:t>
      </w:r>
      <w:r w:rsidR="005B1619">
        <w:rPr>
          <w:rFonts w:ascii="Century Gothic" w:hAnsi="Century Gothic"/>
          <w:sz w:val="20"/>
          <w:szCs w:val="20"/>
        </w:rPr>
        <w:t>t</w:t>
      </w:r>
      <w:r>
        <w:rPr>
          <w:rFonts w:ascii="Century Gothic" w:hAnsi="Century Gothic"/>
          <w:sz w:val="20"/>
          <w:szCs w:val="20"/>
        </w:rPr>
        <w:t xml:space="preserve">aller). </w:t>
      </w:r>
      <w:r w:rsidR="00B84E0A">
        <w:rPr>
          <w:rFonts w:ascii="Century Gothic" w:hAnsi="Century Gothic"/>
          <w:sz w:val="20"/>
          <w:szCs w:val="20"/>
        </w:rPr>
        <w:t>Se entrega al taller la documentación emitida</w:t>
      </w:r>
      <w:r w:rsidR="005B1619">
        <w:rPr>
          <w:rFonts w:ascii="Century Gothic" w:hAnsi="Century Gothic"/>
          <w:sz w:val="20"/>
          <w:szCs w:val="20"/>
        </w:rPr>
        <w:t xml:space="preserve">, para que estos procedan a elaborar los legajos de pago por </w:t>
      </w:r>
      <w:r w:rsidR="002B6F34">
        <w:rPr>
          <w:rFonts w:ascii="Century Gothic" w:hAnsi="Century Gothic"/>
          <w:sz w:val="20"/>
          <w:szCs w:val="20"/>
        </w:rPr>
        <w:t>los trabajos</w:t>
      </w:r>
      <w:r w:rsidR="005B1619">
        <w:rPr>
          <w:rFonts w:ascii="Century Gothic" w:hAnsi="Century Gothic"/>
          <w:sz w:val="20"/>
          <w:szCs w:val="20"/>
        </w:rPr>
        <w:t xml:space="preserve"> realizados</w:t>
      </w:r>
      <w:r w:rsidR="007F0560">
        <w:rPr>
          <w:rFonts w:ascii="Century Gothic" w:hAnsi="Century Gothic"/>
          <w:sz w:val="20"/>
          <w:szCs w:val="20"/>
        </w:rPr>
        <w:t>.</w:t>
      </w:r>
    </w:p>
    <w:p w14:paraId="389EB3C8" w14:textId="43019FBB" w:rsidR="00834A36" w:rsidRDefault="00834A36" w:rsidP="004A330C">
      <w:pPr>
        <w:pStyle w:val="Prrafodelista"/>
        <w:spacing w:after="0" w:line="240" w:lineRule="auto"/>
        <w:ind w:left="360"/>
        <w:jc w:val="both"/>
        <w:rPr>
          <w:rFonts w:ascii="Century Gothic" w:hAnsi="Century Gothic"/>
          <w:sz w:val="20"/>
          <w:szCs w:val="20"/>
        </w:rPr>
      </w:pPr>
    </w:p>
    <w:p w14:paraId="1185C4B0" w14:textId="42D7E006" w:rsidR="002B6F34" w:rsidRPr="00BF4185" w:rsidRDefault="00FC10F5" w:rsidP="00BF4185">
      <w:pPr>
        <w:pStyle w:val="Prrafodelista"/>
        <w:spacing w:after="0" w:line="240" w:lineRule="auto"/>
        <w:ind w:left="360"/>
        <w:jc w:val="both"/>
        <w:rPr>
          <w:rFonts w:ascii="Century Gothic" w:hAnsi="Century Gothic"/>
          <w:sz w:val="20"/>
          <w:szCs w:val="20"/>
        </w:rPr>
      </w:pPr>
      <w:r>
        <w:rPr>
          <w:rFonts w:ascii="Century Gothic" w:hAnsi="Century Gothic"/>
          <w:sz w:val="20"/>
          <w:szCs w:val="20"/>
        </w:rPr>
        <w:t>Planilla de Conversiones, Reposiciones y/o Recalificaciones Conciliada</w:t>
      </w:r>
      <w:r w:rsidR="00BF4185">
        <w:rPr>
          <w:rFonts w:ascii="Century Gothic" w:hAnsi="Century Gothic"/>
          <w:sz w:val="20"/>
          <w:szCs w:val="20"/>
        </w:rPr>
        <w:t>:</w:t>
      </w:r>
    </w:p>
    <w:p w14:paraId="022F8CF9" w14:textId="56DD847D" w:rsidR="00FC10F5" w:rsidRDefault="00FC10F5" w:rsidP="004A330C">
      <w:pPr>
        <w:pStyle w:val="Prrafodelista"/>
        <w:spacing w:after="0" w:line="240" w:lineRule="auto"/>
        <w:ind w:left="360"/>
        <w:jc w:val="both"/>
        <w:rPr>
          <w:rFonts w:ascii="Century Gothic" w:hAnsi="Century Gothic"/>
          <w:sz w:val="20"/>
          <w:szCs w:val="20"/>
        </w:rPr>
      </w:pPr>
      <w:r>
        <w:rPr>
          <w:rFonts w:ascii="Century Gothic" w:hAnsi="Century Gothic"/>
          <w:sz w:val="20"/>
          <w:szCs w:val="20"/>
        </w:rPr>
        <w:t>Original (</w:t>
      </w:r>
      <w:r w:rsidR="00500249">
        <w:rPr>
          <w:rFonts w:ascii="Century Gothic" w:hAnsi="Century Gothic"/>
          <w:sz w:val="20"/>
          <w:szCs w:val="20"/>
        </w:rPr>
        <w:t>dos</w:t>
      </w:r>
      <w:r w:rsidR="009F149C">
        <w:rPr>
          <w:rFonts w:ascii="Century Gothic" w:hAnsi="Century Gothic"/>
          <w:sz w:val="20"/>
          <w:szCs w:val="20"/>
        </w:rPr>
        <w:t xml:space="preserve"> copias</w:t>
      </w:r>
      <w:r>
        <w:rPr>
          <w:rFonts w:ascii="Century Gothic" w:hAnsi="Century Gothic"/>
          <w:sz w:val="20"/>
          <w:szCs w:val="20"/>
        </w:rPr>
        <w:t>)           Taller</w:t>
      </w:r>
    </w:p>
    <w:p w14:paraId="0BABDE8B" w14:textId="1D2626E9" w:rsidR="00FC10F5" w:rsidRDefault="00C81B47" w:rsidP="00FC10F5">
      <w:pPr>
        <w:pStyle w:val="Prrafodelista"/>
        <w:spacing w:after="0" w:line="240" w:lineRule="auto"/>
        <w:ind w:left="360"/>
        <w:jc w:val="both"/>
        <w:rPr>
          <w:rFonts w:ascii="Century Gothic" w:hAnsi="Century Gothic"/>
          <w:sz w:val="20"/>
          <w:szCs w:val="20"/>
        </w:rPr>
      </w:pPr>
      <w:r>
        <w:rPr>
          <w:rFonts w:ascii="Century Gothic" w:hAnsi="Century Gothic"/>
          <w:sz w:val="20"/>
          <w:szCs w:val="20"/>
        </w:rPr>
        <w:t xml:space="preserve">Original               </w:t>
      </w:r>
      <w:r w:rsidRPr="00C81B47">
        <w:rPr>
          <w:rFonts w:ascii="Century Gothic" w:hAnsi="Century Gothic"/>
          <w:sz w:val="20"/>
          <w:szCs w:val="20"/>
        </w:rPr>
        <w:t xml:space="preserve">Encargado del Área Técnica y/o Técnico del Municipio </w:t>
      </w:r>
      <w:r>
        <w:rPr>
          <w:rFonts w:ascii="Century Gothic" w:hAnsi="Century Gothic"/>
          <w:sz w:val="20"/>
          <w:szCs w:val="20"/>
        </w:rPr>
        <w:t xml:space="preserve">    </w:t>
      </w:r>
      <w:r w:rsidRPr="00C81B47">
        <w:rPr>
          <w:rFonts w:ascii="Century Gothic" w:hAnsi="Century Gothic"/>
          <w:color w:val="FFFFFF" w:themeColor="background1"/>
          <w:sz w:val="20"/>
          <w:szCs w:val="20"/>
        </w:rPr>
        <w:t>………………………… ……..</w:t>
      </w:r>
      <w:r w:rsidR="00434D03" w:rsidRPr="00434D03">
        <w:rPr>
          <w:rFonts w:ascii="Century Gothic" w:hAnsi="Century Gothic"/>
          <w:sz w:val="20"/>
          <w:szCs w:val="20"/>
        </w:rPr>
        <w:t>(</w:t>
      </w:r>
      <w:r w:rsidRPr="00C81B47">
        <w:rPr>
          <w:rFonts w:ascii="Century Gothic" w:hAnsi="Century Gothic"/>
          <w:sz w:val="20"/>
          <w:szCs w:val="20"/>
        </w:rPr>
        <w:t>según estructura GNV)</w:t>
      </w:r>
    </w:p>
    <w:p w14:paraId="0FF114BB" w14:textId="77777777" w:rsidR="00FC10F5" w:rsidRDefault="00FC10F5" w:rsidP="00FC10F5">
      <w:pPr>
        <w:pStyle w:val="Prrafodelista"/>
        <w:spacing w:after="0" w:line="240" w:lineRule="auto"/>
        <w:ind w:left="360"/>
        <w:jc w:val="both"/>
        <w:rPr>
          <w:rFonts w:ascii="Century Gothic" w:hAnsi="Century Gothic"/>
          <w:sz w:val="20"/>
          <w:szCs w:val="20"/>
        </w:rPr>
      </w:pPr>
    </w:p>
    <w:p w14:paraId="7417C0CD" w14:textId="77777777" w:rsidR="00FC10F5" w:rsidRDefault="00FC10F5" w:rsidP="00FC10F5">
      <w:pPr>
        <w:pStyle w:val="Prrafodelista"/>
        <w:spacing w:after="0" w:line="240" w:lineRule="auto"/>
        <w:ind w:left="360"/>
        <w:jc w:val="both"/>
        <w:rPr>
          <w:rFonts w:ascii="Century Gothic" w:hAnsi="Century Gothic"/>
          <w:sz w:val="20"/>
          <w:szCs w:val="20"/>
        </w:rPr>
      </w:pPr>
    </w:p>
    <w:p w14:paraId="64B14EA4" w14:textId="6BFEB775" w:rsidR="002B6F34" w:rsidRPr="00BF4185" w:rsidRDefault="00FC10F5" w:rsidP="00BF4185">
      <w:pPr>
        <w:pStyle w:val="Prrafodelista"/>
        <w:spacing w:after="0" w:line="240" w:lineRule="auto"/>
        <w:ind w:left="360"/>
        <w:jc w:val="both"/>
        <w:rPr>
          <w:rFonts w:ascii="Century Gothic" w:hAnsi="Century Gothic"/>
          <w:sz w:val="20"/>
          <w:szCs w:val="20"/>
        </w:rPr>
      </w:pPr>
      <w:r>
        <w:rPr>
          <w:rFonts w:ascii="Century Gothic" w:hAnsi="Century Gothic"/>
          <w:sz w:val="20"/>
          <w:szCs w:val="20"/>
        </w:rPr>
        <w:t>Actas de Recepción – Prestación de Servicio</w:t>
      </w:r>
      <w:r w:rsidR="00BF4185">
        <w:rPr>
          <w:rFonts w:ascii="Century Gothic" w:hAnsi="Century Gothic"/>
          <w:sz w:val="20"/>
          <w:szCs w:val="20"/>
        </w:rPr>
        <w:t>:</w:t>
      </w:r>
    </w:p>
    <w:p w14:paraId="0DE1425A" w14:textId="47820050" w:rsidR="00FC10F5" w:rsidRDefault="00FC10F5" w:rsidP="00FC10F5">
      <w:pPr>
        <w:pStyle w:val="Prrafodelista"/>
        <w:spacing w:after="0" w:line="240" w:lineRule="auto"/>
        <w:ind w:left="360"/>
        <w:jc w:val="both"/>
        <w:rPr>
          <w:rFonts w:ascii="Century Gothic" w:hAnsi="Century Gothic"/>
          <w:sz w:val="20"/>
          <w:szCs w:val="20"/>
        </w:rPr>
      </w:pPr>
      <w:r>
        <w:rPr>
          <w:rFonts w:ascii="Century Gothic" w:hAnsi="Century Gothic"/>
          <w:sz w:val="20"/>
          <w:szCs w:val="20"/>
        </w:rPr>
        <w:t>Original (</w:t>
      </w:r>
      <w:r w:rsidR="00500249">
        <w:rPr>
          <w:rFonts w:ascii="Century Gothic" w:hAnsi="Century Gothic"/>
          <w:sz w:val="20"/>
          <w:szCs w:val="20"/>
        </w:rPr>
        <w:t>dos</w:t>
      </w:r>
      <w:r w:rsidR="009F149C">
        <w:rPr>
          <w:rFonts w:ascii="Century Gothic" w:hAnsi="Century Gothic"/>
          <w:sz w:val="20"/>
          <w:szCs w:val="20"/>
        </w:rPr>
        <w:t xml:space="preserve"> copias</w:t>
      </w:r>
      <w:r>
        <w:rPr>
          <w:rFonts w:ascii="Century Gothic" w:hAnsi="Century Gothic"/>
          <w:sz w:val="20"/>
          <w:szCs w:val="20"/>
        </w:rPr>
        <w:t>)            Taller</w:t>
      </w:r>
    </w:p>
    <w:p w14:paraId="1B115A19" w14:textId="1B11C3D7" w:rsidR="00021CCA" w:rsidRDefault="00021CCA" w:rsidP="00021CCA">
      <w:pPr>
        <w:pStyle w:val="Prrafodelista"/>
        <w:spacing w:after="0" w:line="240" w:lineRule="auto"/>
        <w:ind w:left="360"/>
        <w:jc w:val="both"/>
        <w:rPr>
          <w:rFonts w:ascii="Century Gothic" w:hAnsi="Century Gothic"/>
          <w:sz w:val="20"/>
          <w:szCs w:val="20"/>
        </w:rPr>
      </w:pPr>
      <w:r>
        <w:rPr>
          <w:rFonts w:ascii="Century Gothic" w:hAnsi="Century Gothic"/>
          <w:sz w:val="20"/>
          <w:szCs w:val="20"/>
        </w:rPr>
        <w:t xml:space="preserve">Original                </w:t>
      </w:r>
      <w:r w:rsidRPr="00021CCA">
        <w:rPr>
          <w:rFonts w:ascii="Century Gothic" w:hAnsi="Century Gothic"/>
          <w:sz w:val="20"/>
          <w:szCs w:val="20"/>
        </w:rPr>
        <w:t xml:space="preserve">Encargado del Área Técnica y/o Técnico del Municipio     </w:t>
      </w:r>
      <w:r w:rsidRPr="00021CCA">
        <w:rPr>
          <w:rFonts w:ascii="Century Gothic" w:hAnsi="Century Gothic"/>
          <w:color w:val="FFFFFF" w:themeColor="background1"/>
          <w:sz w:val="20"/>
          <w:szCs w:val="20"/>
        </w:rPr>
        <w:t xml:space="preserve">………………………… </w:t>
      </w:r>
      <w:r w:rsidR="00434D03" w:rsidRPr="00434D03">
        <w:rPr>
          <w:rFonts w:ascii="Century Gothic" w:hAnsi="Century Gothic"/>
          <w:color w:val="FFFFFF" w:themeColor="background1"/>
          <w:sz w:val="20"/>
          <w:szCs w:val="20"/>
        </w:rPr>
        <w:t>……</w:t>
      </w:r>
      <w:r w:rsidRPr="00434D03">
        <w:rPr>
          <w:rFonts w:ascii="Century Gothic" w:hAnsi="Century Gothic"/>
          <w:color w:val="FFFFFF" w:themeColor="background1"/>
          <w:sz w:val="20"/>
          <w:szCs w:val="20"/>
        </w:rPr>
        <w:t>.</w:t>
      </w:r>
      <w:r w:rsidR="002A6FA5">
        <w:rPr>
          <w:rFonts w:ascii="Century Gothic" w:hAnsi="Century Gothic"/>
          <w:sz w:val="20"/>
          <w:szCs w:val="20"/>
        </w:rPr>
        <w:t xml:space="preserve">  </w:t>
      </w:r>
      <w:r w:rsidRPr="00434D03">
        <w:rPr>
          <w:rFonts w:ascii="Century Gothic" w:hAnsi="Century Gothic"/>
          <w:sz w:val="20"/>
          <w:szCs w:val="20"/>
        </w:rPr>
        <w:t>(</w:t>
      </w:r>
      <w:proofErr w:type="gramStart"/>
      <w:r w:rsidRPr="00434D03">
        <w:rPr>
          <w:rFonts w:ascii="Century Gothic" w:hAnsi="Century Gothic"/>
          <w:sz w:val="20"/>
          <w:szCs w:val="20"/>
        </w:rPr>
        <w:t>según</w:t>
      </w:r>
      <w:proofErr w:type="gramEnd"/>
      <w:r w:rsidRPr="00434D03">
        <w:rPr>
          <w:rFonts w:ascii="Century Gothic" w:hAnsi="Century Gothic"/>
          <w:sz w:val="20"/>
          <w:szCs w:val="20"/>
        </w:rPr>
        <w:t xml:space="preserve"> </w:t>
      </w:r>
      <w:r w:rsidRPr="00021CCA">
        <w:rPr>
          <w:rFonts w:ascii="Century Gothic" w:hAnsi="Century Gothic"/>
          <w:sz w:val="20"/>
          <w:szCs w:val="20"/>
        </w:rPr>
        <w:t>estructura GNV)</w:t>
      </w:r>
    </w:p>
    <w:p w14:paraId="3C20A63C" w14:textId="77777777" w:rsidR="00B74E5B" w:rsidRDefault="00B74E5B" w:rsidP="00021CCA">
      <w:pPr>
        <w:pStyle w:val="Prrafodelista"/>
        <w:spacing w:after="0" w:line="240" w:lineRule="auto"/>
        <w:ind w:left="360"/>
        <w:jc w:val="both"/>
        <w:rPr>
          <w:rFonts w:ascii="Century Gothic" w:hAnsi="Century Gothic"/>
          <w:sz w:val="20"/>
          <w:szCs w:val="20"/>
        </w:rPr>
      </w:pPr>
    </w:p>
    <w:p w14:paraId="4B961095" w14:textId="77777777" w:rsidR="00B74E5B" w:rsidRDefault="00B74E5B" w:rsidP="00021CCA">
      <w:pPr>
        <w:pStyle w:val="Prrafodelista"/>
        <w:spacing w:after="0" w:line="240" w:lineRule="auto"/>
        <w:ind w:left="360"/>
        <w:jc w:val="both"/>
        <w:rPr>
          <w:rFonts w:ascii="Century Gothic" w:hAnsi="Century Gothic"/>
          <w:sz w:val="20"/>
          <w:szCs w:val="20"/>
        </w:rPr>
      </w:pPr>
    </w:p>
    <w:p w14:paraId="57070B3B" w14:textId="77777777" w:rsidR="00B74E5B" w:rsidRPr="00021CCA" w:rsidRDefault="00B74E5B" w:rsidP="00021CCA">
      <w:pPr>
        <w:pStyle w:val="Prrafodelista"/>
        <w:spacing w:after="0" w:line="240" w:lineRule="auto"/>
        <w:ind w:left="360"/>
        <w:jc w:val="both"/>
        <w:rPr>
          <w:rFonts w:ascii="Century Gothic" w:hAnsi="Century Gothic"/>
          <w:sz w:val="20"/>
          <w:szCs w:val="20"/>
        </w:rPr>
      </w:pPr>
    </w:p>
    <w:p w14:paraId="25A0AE7C" w14:textId="2C70790B" w:rsidR="00444AEE" w:rsidRDefault="00444AEE" w:rsidP="00444AEE">
      <w:pPr>
        <w:spacing w:after="0" w:line="240" w:lineRule="auto"/>
        <w:jc w:val="both"/>
        <w:rPr>
          <w:rFonts w:ascii="Century Gothic" w:hAnsi="Century Gothic"/>
          <w:sz w:val="20"/>
          <w:szCs w:val="20"/>
        </w:rPr>
      </w:pPr>
    </w:p>
    <w:p w14:paraId="1920BB25" w14:textId="77777777" w:rsidR="00444AEE" w:rsidRPr="00444AEE" w:rsidRDefault="00444AEE" w:rsidP="00444AEE">
      <w:pPr>
        <w:spacing w:after="0" w:line="240" w:lineRule="auto"/>
        <w:jc w:val="both"/>
        <w:rPr>
          <w:rFonts w:ascii="Century Gothic" w:hAnsi="Century Gothic"/>
          <w:sz w:val="20"/>
          <w:szCs w:val="20"/>
        </w:rPr>
      </w:pPr>
    </w:p>
    <w:p w14:paraId="6A98FDB5" w14:textId="255C87C1" w:rsidR="00583B09" w:rsidRDefault="00D10F7B" w:rsidP="00A3077E">
      <w:pPr>
        <w:pStyle w:val="Prrafodelista"/>
        <w:numPr>
          <w:ilvl w:val="0"/>
          <w:numId w:val="17"/>
        </w:numPr>
        <w:spacing w:after="0" w:line="240" w:lineRule="auto"/>
        <w:jc w:val="both"/>
        <w:rPr>
          <w:rFonts w:ascii="Century Gothic" w:hAnsi="Century Gothic"/>
          <w:sz w:val="20"/>
          <w:szCs w:val="20"/>
        </w:rPr>
      </w:pPr>
      <w:r>
        <w:rPr>
          <w:rFonts w:ascii="Century Gothic" w:hAnsi="Century Gothic"/>
          <w:sz w:val="20"/>
          <w:szCs w:val="20"/>
        </w:rPr>
        <w:t xml:space="preserve">Taller de </w:t>
      </w:r>
      <w:r w:rsidR="00583B09" w:rsidRPr="00D06444">
        <w:rPr>
          <w:rFonts w:ascii="Century Gothic" w:hAnsi="Century Gothic"/>
          <w:sz w:val="20"/>
          <w:szCs w:val="20"/>
        </w:rPr>
        <w:t xml:space="preserve">Conversión, </w:t>
      </w:r>
      <w:r w:rsidR="004053CD" w:rsidRPr="00D06444">
        <w:rPr>
          <w:rFonts w:ascii="Century Gothic" w:hAnsi="Century Gothic"/>
          <w:sz w:val="20"/>
          <w:szCs w:val="20"/>
        </w:rPr>
        <w:t>Reposición</w:t>
      </w:r>
      <w:r w:rsidR="00583B09" w:rsidRPr="00D06444">
        <w:rPr>
          <w:rFonts w:ascii="Century Gothic" w:hAnsi="Century Gothic"/>
          <w:sz w:val="20"/>
          <w:szCs w:val="20"/>
        </w:rPr>
        <w:t xml:space="preserve"> y/o Recalificación</w:t>
      </w:r>
      <w:r w:rsidR="004053CD">
        <w:rPr>
          <w:rFonts w:ascii="Century Gothic" w:hAnsi="Century Gothic"/>
          <w:sz w:val="20"/>
          <w:szCs w:val="20"/>
        </w:rPr>
        <w:t>,</w:t>
      </w:r>
      <w:r w:rsidR="00583B09">
        <w:rPr>
          <w:rFonts w:ascii="Century Gothic" w:hAnsi="Century Gothic"/>
          <w:sz w:val="20"/>
          <w:szCs w:val="20"/>
        </w:rPr>
        <w:t xml:space="preserve"> presenta </w:t>
      </w:r>
      <w:r w:rsidR="006D70D5">
        <w:rPr>
          <w:rFonts w:ascii="Century Gothic" w:hAnsi="Century Gothic"/>
          <w:sz w:val="20"/>
          <w:szCs w:val="20"/>
        </w:rPr>
        <w:t xml:space="preserve">a la Unidad Operativa la </w:t>
      </w:r>
      <w:r w:rsidR="00583B09">
        <w:rPr>
          <w:rFonts w:ascii="Century Gothic" w:hAnsi="Century Gothic"/>
          <w:sz w:val="20"/>
          <w:szCs w:val="20"/>
        </w:rPr>
        <w:t>Solicitud de Pago por servicios realizados</w:t>
      </w:r>
      <w:r w:rsidR="000C5F8F">
        <w:rPr>
          <w:rFonts w:ascii="Century Gothic" w:hAnsi="Century Gothic"/>
          <w:sz w:val="20"/>
          <w:szCs w:val="20"/>
        </w:rPr>
        <w:t>,</w:t>
      </w:r>
      <w:r w:rsidR="00583B09">
        <w:rPr>
          <w:rFonts w:ascii="Century Gothic" w:hAnsi="Century Gothic"/>
          <w:sz w:val="20"/>
          <w:szCs w:val="20"/>
        </w:rPr>
        <w:t xml:space="preserve"> para tal efecto debe adjuntar carpeta</w:t>
      </w:r>
      <w:r w:rsidR="000C5F8F">
        <w:rPr>
          <w:rFonts w:ascii="Century Gothic" w:hAnsi="Century Gothic"/>
          <w:sz w:val="20"/>
          <w:szCs w:val="20"/>
        </w:rPr>
        <w:t xml:space="preserve"> </w:t>
      </w:r>
      <w:r w:rsidR="00583B09">
        <w:rPr>
          <w:rFonts w:ascii="Century Gothic" w:hAnsi="Century Gothic"/>
          <w:sz w:val="20"/>
          <w:szCs w:val="20"/>
        </w:rPr>
        <w:t>de solicitud</w:t>
      </w:r>
      <w:r w:rsidR="00A3077E">
        <w:rPr>
          <w:rFonts w:ascii="Century Gothic" w:hAnsi="Century Gothic"/>
          <w:sz w:val="20"/>
          <w:szCs w:val="20"/>
        </w:rPr>
        <w:t xml:space="preserve"> </w:t>
      </w:r>
      <w:r w:rsidR="00A3077E" w:rsidRPr="00A3077E">
        <w:rPr>
          <w:rFonts w:ascii="Century Gothic" w:hAnsi="Century Gothic"/>
          <w:sz w:val="20"/>
          <w:szCs w:val="20"/>
        </w:rPr>
        <w:t>(dos ejemplares),</w:t>
      </w:r>
      <w:r w:rsidR="00583B09">
        <w:rPr>
          <w:rFonts w:ascii="Century Gothic" w:hAnsi="Century Gothic"/>
          <w:sz w:val="20"/>
          <w:szCs w:val="20"/>
        </w:rPr>
        <w:t xml:space="preserve"> con la siguiente documentación:</w:t>
      </w:r>
    </w:p>
    <w:p w14:paraId="3F87E1DA" w14:textId="77777777" w:rsidR="00E60068" w:rsidRDefault="00E60068" w:rsidP="009D7146">
      <w:pPr>
        <w:spacing w:after="0" w:line="240" w:lineRule="auto"/>
        <w:ind w:left="360"/>
        <w:jc w:val="both"/>
        <w:rPr>
          <w:rFonts w:ascii="Century Gothic" w:hAnsi="Century Gothic"/>
          <w:b/>
          <w:sz w:val="20"/>
          <w:szCs w:val="20"/>
        </w:rPr>
      </w:pPr>
    </w:p>
    <w:p w14:paraId="53130A06" w14:textId="3A700732" w:rsidR="009D7146" w:rsidRPr="009D7146" w:rsidRDefault="002B589A" w:rsidP="009D7146">
      <w:pPr>
        <w:spacing w:after="0" w:line="240" w:lineRule="auto"/>
        <w:ind w:left="360"/>
        <w:jc w:val="both"/>
        <w:rPr>
          <w:rFonts w:ascii="Century Gothic" w:hAnsi="Century Gothic"/>
          <w:b/>
          <w:sz w:val="20"/>
          <w:szCs w:val="20"/>
        </w:rPr>
      </w:pPr>
      <w:r>
        <w:rPr>
          <w:rFonts w:ascii="Century Gothic" w:hAnsi="Century Gothic"/>
          <w:b/>
          <w:sz w:val="20"/>
          <w:szCs w:val="20"/>
        </w:rPr>
        <w:t>SER</w:t>
      </w:r>
      <w:r w:rsidR="009D7146" w:rsidRPr="009D7146">
        <w:rPr>
          <w:rFonts w:ascii="Century Gothic" w:hAnsi="Century Gothic"/>
          <w:b/>
          <w:sz w:val="20"/>
          <w:szCs w:val="20"/>
        </w:rPr>
        <w:t>VICIO DE CONVERSIÓN</w:t>
      </w:r>
    </w:p>
    <w:p w14:paraId="1C7463AB" w14:textId="77777777" w:rsidR="009D7146" w:rsidRDefault="009D7146" w:rsidP="009D7146">
      <w:pPr>
        <w:spacing w:after="0" w:line="240" w:lineRule="auto"/>
        <w:ind w:left="360"/>
        <w:jc w:val="both"/>
        <w:rPr>
          <w:rFonts w:ascii="Century Gothic" w:hAnsi="Century Gothic"/>
          <w:sz w:val="20"/>
          <w:szCs w:val="20"/>
        </w:rPr>
      </w:pPr>
    </w:p>
    <w:p w14:paraId="382068A5" w14:textId="77777777" w:rsidR="0099625B" w:rsidRPr="00D06444" w:rsidRDefault="0099625B" w:rsidP="009D7146">
      <w:pPr>
        <w:spacing w:after="0" w:line="240" w:lineRule="auto"/>
        <w:ind w:left="360"/>
        <w:jc w:val="both"/>
        <w:rPr>
          <w:rFonts w:ascii="Century Gothic" w:hAnsi="Century Gothic"/>
          <w:b/>
          <w:sz w:val="20"/>
          <w:szCs w:val="20"/>
          <w:u w:val="single"/>
        </w:rPr>
      </w:pPr>
      <w:r w:rsidRPr="00D06444">
        <w:rPr>
          <w:rFonts w:ascii="Century Gothic" w:hAnsi="Century Gothic"/>
          <w:b/>
          <w:sz w:val="20"/>
          <w:szCs w:val="20"/>
          <w:u w:val="single"/>
        </w:rPr>
        <w:t>Documentos Generales</w:t>
      </w:r>
    </w:p>
    <w:p w14:paraId="4E5B4D65" w14:textId="77777777" w:rsidR="0099625B" w:rsidRPr="00D06444" w:rsidRDefault="0099625B" w:rsidP="009D7146">
      <w:pPr>
        <w:spacing w:after="0" w:line="240" w:lineRule="auto"/>
        <w:ind w:left="360"/>
        <w:jc w:val="both"/>
        <w:rPr>
          <w:rFonts w:ascii="Century Gothic" w:hAnsi="Century Gothic"/>
          <w:sz w:val="20"/>
          <w:szCs w:val="20"/>
        </w:rPr>
      </w:pPr>
    </w:p>
    <w:p w14:paraId="178A63B9" w14:textId="27FDF095" w:rsidR="00551BCD" w:rsidRPr="00D06444" w:rsidRDefault="00913889" w:rsidP="00551BCD">
      <w:pPr>
        <w:pStyle w:val="Prrafodelista"/>
        <w:numPr>
          <w:ilvl w:val="0"/>
          <w:numId w:val="18"/>
        </w:numPr>
        <w:spacing w:after="0" w:line="240" w:lineRule="auto"/>
        <w:jc w:val="both"/>
        <w:rPr>
          <w:rFonts w:ascii="Century Gothic" w:hAnsi="Century Gothic"/>
          <w:sz w:val="20"/>
          <w:szCs w:val="20"/>
        </w:rPr>
      </w:pPr>
      <w:proofErr w:type="spellStart"/>
      <w:r w:rsidRPr="00D06444">
        <w:rPr>
          <w:rFonts w:ascii="Century Gothic" w:hAnsi="Century Gothic"/>
          <w:sz w:val="20"/>
          <w:szCs w:val="20"/>
        </w:rPr>
        <w:t>Check</w:t>
      </w:r>
      <w:proofErr w:type="spellEnd"/>
      <w:r w:rsidRPr="00D06444">
        <w:rPr>
          <w:rFonts w:ascii="Century Gothic" w:hAnsi="Century Gothic"/>
          <w:sz w:val="20"/>
          <w:szCs w:val="20"/>
        </w:rPr>
        <w:t xml:space="preserve"> </w:t>
      </w:r>
      <w:proofErr w:type="spellStart"/>
      <w:r w:rsidRPr="00D06444">
        <w:rPr>
          <w:rFonts w:ascii="Century Gothic" w:hAnsi="Century Gothic"/>
          <w:sz w:val="20"/>
          <w:szCs w:val="20"/>
        </w:rPr>
        <w:t>List</w:t>
      </w:r>
      <w:proofErr w:type="spellEnd"/>
      <w:r w:rsidR="00551BCD" w:rsidRPr="00D06444">
        <w:rPr>
          <w:rFonts w:ascii="Century Gothic" w:hAnsi="Century Gothic"/>
          <w:sz w:val="20"/>
          <w:szCs w:val="20"/>
        </w:rPr>
        <w:t xml:space="preserve"> de documentos a presentar (Separadores para cada documento).</w:t>
      </w:r>
    </w:p>
    <w:p w14:paraId="33207B66"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Solicitud de Conciliación y cancelación.</w:t>
      </w:r>
    </w:p>
    <w:p w14:paraId="002AC952"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Fotocopia Cedula de identidad del propietario(a) vigente.</w:t>
      </w:r>
    </w:p>
    <w:p w14:paraId="0479EEAD" w14:textId="73BFA402"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Fotocopia Licencia de Operaciones ANH actualizada y vigente.</w:t>
      </w:r>
    </w:p>
    <w:p w14:paraId="54C60E32"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Fotocopia Licencia de funcionamiento de la alcaldía municipal vigente.</w:t>
      </w:r>
    </w:p>
    <w:p w14:paraId="4D1B6C3A"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Fotocopia NIT actualizado.</w:t>
      </w:r>
    </w:p>
    <w:p w14:paraId="3013D718"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Fotocopia Póliza de garantía de cumplimiento de contrato de servicios VIGENTE.</w:t>
      </w:r>
    </w:p>
    <w:p w14:paraId="042F8E63" w14:textId="27C49F4A"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Formulario de Inscripción al SIGEP (ACTUALIZADO) con NIT como documento principal.</w:t>
      </w:r>
    </w:p>
    <w:p w14:paraId="2F761733"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Fotocopia RUPE.</w:t>
      </w:r>
    </w:p>
    <w:p w14:paraId="6064D1F2"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Fotocopia Certificado SEPREC.</w:t>
      </w:r>
    </w:p>
    <w:p w14:paraId="16D729A0"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Fotocopia Contrato de prestación de servicios.</w:t>
      </w:r>
    </w:p>
    <w:p w14:paraId="5764AA80" w14:textId="77777777" w:rsidR="00551BCD" w:rsidRPr="00D06444" w:rsidRDefault="00551BCD" w:rsidP="00551BCD">
      <w:pPr>
        <w:pStyle w:val="Prrafodelista"/>
        <w:numPr>
          <w:ilvl w:val="0"/>
          <w:numId w:val="18"/>
        </w:numPr>
        <w:spacing w:after="0" w:line="240" w:lineRule="auto"/>
        <w:jc w:val="both"/>
        <w:rPr>
          <w:rFonts w:ascii="Century Gothic" w:hAnsi="Century Gothic"/>
          <w:sz w:val="20"/>
          <w:szCs w:val="20"/>
        </w:rPr>
      </w:pPr>
      <w:r w:rsidRPr="00D06444">
        <w:rPr>
          <w:rFonts w:ascii="Century Gothic" w:hAnsi="Century Gothic"/>
          <w:sz w:val="20"/>
          <w:szCs w:val="20"/>
        </w:rPr>
        <w:t xml:space="preserve">Fotocopia </w:t>
      </w:r>
      <w:proofErr w:type="spellStart"/>
      <w:r w:rsidRPr="00D06444">
        <w:rPr>
          <w:rFonts w:ascii="Century Gothic" w:hAnsi="Century Gothic"/>
          <w:sz w:val="20"/>
          <w:szCs w:val="20"/>
        </w:rPr>
        <w:t>Inmetros</w:t>
      </w:r>
      <w:proofErr w:type="spellEnd"/>
      <w:r w:rsidRPr="00D06444">
        <w:rPr>
          <w:rFonts w:ascii="Century Gothic" w:hAnsi="Century Gothic"/>
          <w:sz w:val="20"/>
          <w:szCs w:val="20"/>
        </w:rPr>
        <w:t xml:space="preserve"> de kits y cilindros marcados (Solo de marcas aprobadas).</w:t>
      </w:r>
    </w:p>
    <w:p w14:paraId="4C34906C" w14:textId="66EA54CE" w:rsidR="00551BCD" w:rsidRPr="00D06444" w:rsidRDefault="00551BCD" w:rsidP="00551BCD">
      <w:pPr>
        <w:spacing w:after="0" w:line="240" w:lineRule="auto"/>
        <w:jc w:val="both"/>
        <w:rPr>
          <w:rFonts w:ascii="Century Gothic" w:hAnsi="Century Gothic"/>
          <w:sz w:val="20"/>
          <w:szCs w:val="20"/>
        </w:rPr>
      </w:pPr>
    </w:p>
    <w:p w14:paraId="2AF505A2" w14:textId="77777777" w:rsidR="00603080" w:rsidRPr="00D06444" w:rsidRDefault="009D7146" w:rsidP="00603080">
      <w:pPr>
        <w:spacing w:after="0" w:line="240" w:lineRule="auto"/>
        <w:ind w:left="708"/>
        <w:jc w:val="both"/>
        <w:rPr>
          <w:rFonts w:ascii="Century Gothic" w:hAnsi="Century Gothic"/>
          <w:b/>
          <w:sz w:val="20"/>
          <w:szCs w:val="20"/>
          <w:u w:val="single"/>
          <w:lang w:val="es-US"/>
        </w:rPr>
      </w:pPr>
      <w:r w:rsidRPr="00D06444">
        <w:rPr>
          <w:rFonts w:ascii="Century Gothic" w:hAnsi="Century Gothic"/>
          <w:b/>
          <w:sz w:val="20"/>
          <w:szCs w:val="20"/>
          <w:u w:val="single"/>
        </w:rPr>
        <w:t xml:space="preserve">Documentos </w:t>
      </w:r>
      <w:r w:rsidR="00162A77" w:rsidRPr="00D06444">
        <w:rPr>
          <w:rFonts w:ascii="Century Gothic" w:hAnsi="Century Gothic"/>
          <w:b/>
          <w:sz w:val="20"/>
          <w:szCs w:val="20"/>
          <w:u w:val="single"/>
        </w:rPr>
        <w:t xml:space="preserve">Técnicos </w:t>
      </w:r>
      <w:r w:rsidRPr="00D06444">
        <w:rPr>
          <w:rFonts w:ascii="Century Gothic" w:hAnsi="Century Gothic"/>
          <w:b/>
          <w:sz w:val="20"/>
          <w:szCs w:val="20"/>
          <w:u w:val="single"/>
        </w:rPr>
        <w:t>del Trabajo realizado</w:t>
      </w:r>
    </w:p>
    <w:p w14:paraId="112C2018" w14:textId="77777777" w:rsidR="00603080" w:rsidRPr="00D06444" w:rsidRDefault="00603080" w:rsidP="00603080">
      <w:pPr>
        <w:pStyle w:val="Prrafodelista"/>
        <w:numPr>
          <w:ilvl w:val="0"/>
          <w:numId w:val="37"/>
        </w:numPr>
        <w:spacing w:after="0" w:line="240" w:lineRule="auto"/>
        <w:jc w:val="both"/>
        <w:rPr>
          <w:rFonts w:ascii="Century Gothic" w:hAnsi="Century Gothic"/>
          <w:b/>
          <w:sz w:val="20"/>
          <w:szCs w:val="20"/>
          <w:u w:val="single"/>
        </w:rPr>
      </w:pPr>
      <w:r w:rsidRPr="00D06444">
        <w:rPr>
          <w:rFonts w:ascii="Century Gothic" w:hAnsi="Century Gothic"/>
          <w:sz w:val="20"/>
          <w:szCs w:val="20"/>
          <w:lang w:val="es-US"/>
        </w:rPr>
        <w:t>Planilla</w:t>
      </w:r>
      <w:r w:rsidRPr="00D06444">
        <w:rPr>
          <w:rFonts w:ascii="Century Gothic" w:hAnsi="Century Gothic"/>
          <w:sz w:val="20"/>
          <w:szCs w:val="20"/>
        </w:rPr>
        <w:t xml:space="preserve"> detallada de conversiones conciliada.</w:t>
      </w:r>
    </w:p>
    <w:p w14:paraId="3492491C" w14:textId="069EDCAE" w:rsidR="00603080" w:rsidRPr="00D06444" w:rsidRDefault="00603080" w:rsidP="00603080">
      <w:pPr>
        <w:pStyle w:val="Prrafodelista"/>
        <w:numPr>
          <w:ilvl w:val="0"/>
          <w:numId w:val="37"/>
        </w:numPr>
        <w:spacing w:after="0" w:line="240" w:lineRule="auto"/>
        <w:jc w:val="both"/>
        <w:rPr>
          <w:rFonts w:ascii="Century Gothic" w:hAnsi="Century Gothic"/>
          <w:b/>
          <w:sz w:val="20"/>
          <w:szCs w:val="20"/>
          <w:u w:val="single"/>
        </w:rPr>
      </w:pPr>
      <w:r w:rsidRPr="00D06444">
        <w:rPr>
          <w:rFonts w:ascii="Century Gothic" w:hAnsi="Century Gothic"/>
          <w:sz w:val="20"/>
          <w:szCs w:val="20"/>
        </w:rPr>
        <w:t>Acta</w:t>
      </w:r>
      <w:r w:rsidR="008419D9" w:rsidRPr="00D06444">
        <w:rPr>
          <w:rFonts w:ascii="Century Gothic" w:hAnsi="Century Gothic"/>
          <w:sz w:val="20"/>
          <w:szCs w:val="20"/>
        </w:rPr>
        <w:t>s</w:t>
      </w:r>
      <w:r w:rsidRPr="00D06444">
        <w:rPr>
          <w:rFonts w:ascii="Century Gothic" w:hAnsi="Century Gothic"/>
          <w:sz w:val="20"/>
          <w:szCs w:val="20"/>
        </w:rPr>
        <w:t xml:space="preserve"> de </w:t>
      </w:r>
      <w:r w:rsidR="002052BE" w:rsidRPr="00D06444">
        <w:rPr>
          <w:rFonts w:ascii="Century Gothic" w:hAnsi="Century Gothic"/>
          <w:sz w:val="20"/>
          <w:szCs w:val="20"/>
        </w:rPr>
        <w:t>Recepció</w:t>
      </w:r>
      <w:r w:rsidRPr="00D06444">
        <w:rPr>
          <w:rFonts w:ascii="Century Gothic" w:hAnsi="Century Gothic"/>
          <w:sz w:val="20"/>
          <w:szCs w:val="20"/>
        </w:rPr>
        <w:t>n - Prestación de servicios.</w:t>
      </w:r>
    </w:p>
    <w:p w14:paraId="06E5324B" w14:textId="18CD0310" w:rsidR="00603080" w:rsidRPr="00D06444" w:rsidRDefault="00603080" w:rsidP="00603080">
      <w:pPr>
        <w:pStyle w:val="Prrafodelista"/>
        <w:numPr>
          <w:ilvl w:val="0"/>
          <w:numId w:val="37"/>
        </w:numPr>
        <w:spacing w:after="0" w:line="240" w:lineRule="auto"/>
        <w:jc w:val="both"/>
        <w:rPr>
          <w:rFonts w:ascii="Century Gothic" w:hAnsi="Century Gothic"/>
          <w:b/>
          <w:sz w:val="20"/>
          <w:szCs w:val="20"/>
          <w:u w:val="single"/>
        </w:rPr>
      </w:pPr>
      <w:r w:rsidRPr="00D06444">
        <w:rPr>
          <w:rFonts w:ascii="Century Gothic" w:hAnsi="Century Gothic"/>
          <w:sz w:val="20"/>
          <w:szCs w:val="20"/>
        </w:rPr>
        <w:t xml:space="preserve">Fichas </w:t>
      </w:r>
      <w:r w:rsidR="005514D0" w:rsidRPr="00D06444">
        <w:rPr>
          <w:rFonts w:ascii="Century Gothic" w:hAnsi="Century Gothic"/>
          <w:sz w:val="20"/>
          <w:szCs w:val="20"/>
        </w:rPr>
        <w:t>T</w:t>
      </w:r>
      <w:r w:rsidRPr="00D06444">
        <w:rPr>
          <w:rFonts w:ascii="Century Gothic" w:hAnsi="Century Gothic"/>
          <w:sz w:val="20"/>
          <w:szCs w:val="20"/>
        </w:rPr>
        <w:t>écnicas</w:t>
      </w:r>
      <w:r w:rsidR="00DB2F9D" w:rsidRPr="00D06444">
        <w:rPr>
          <w:rFonts w:ascii="Century Gothic" w:hAnsi="Century Gothic"/>
          <w:sz w:val="20"/>
          <w:szCs w:val="20"/>
        </w:rPr>
        <w:t>,</w:t>
      </w:r>
      <w:r w:rsidRPr="00D06444">
        <w:rPr>
          <w:rFonts w:ascii="Century Gothic" w:hAnsi="Century Gothic"/>
          <w:sz w:val="20"/>
          <w:szCs w:val="20"/>
        </w:rPr>
        <w:t xml:space="preserve"> </w:t>
      </w:r>
      <w:r w:rsidR="00D07204" w:rsidRPr="00D06444">
        <w:rPr>
          <w:rFonts w:ascii="Century Gothic" w:hAnsi="Century Gothic"/>
          <w:sz w:val="20"/>
          <w:szCs w:val="20"/>
        </w:rPr>
        <w:t>generadas</w:t>
      </w:r>
      <w:r w:rsidRPr="00D06444">
        <w:rPr>
          <w:rFonts w:ascii="Century Gothic" w:hAnsi="Century Gothic"/>
          <w:sz w:val="20"/>
          <w:szCs w:val="20"/>
        </w:rPr>
        <w:t xml:space="preserve"> en el SIVGAS.</w:t>
      </w:r>
    </w:p>
    <w:p w14:paraId="5C6AA316" w14:textId="7400B908" w:rsidR="00603080" w:rsidRPr="00D06444" w:rsidRDefault="00603080" w:rsidP="00603080">
      <w:pPr>
        <w:pStyle w:val="Prrafodelista"/>
        <w:numPr>
          <w:ilvl w:val="0"/>
          <w:numId w:val="37"/>
        </w:numPr>
        <w:spacing w:after="0" w:line="240" w:lineRule="auto"/>
        <w:jc w:val="both"/>
        <w:rPr>
          <w:rFonts w:ascii="Century Gothic" w:hAnsi="Century Gothic"/>
          <w:b/>
          <w:sz w:val="20"/>
          <w:szCs w:val="20"/>
          <w:u w:val="single"/>
          <w:lang w:val="es-US"/>
        </w:rPr>
      </w:pPr>
      <w:r w:rsidRPr="00D06444">
        <w:rPr>
          <w:rFonts w:ascii="Century Gothic" w:hAnsi="Century Gothic"/>
          <w:sz w:val="20"/>
          <w:szCs w:val="20"/>
        </w:rPr>
        <w:t>Ficha</w:t>
      </w:r>
      <w:r w:rsidR="008419D9" w:rsidRPr="00D06444">
        <w:rPr>
          <w:rFonts w:ascii="Century Gothic" w:hAnsi="Century Gothic"/>
          <w:sz w:val="20"/>
          <w:szCs w:val="20"/>
        </w:rPr>
        <w:t>s</w:t>
      </w:r>
      <w:r w:rsidRPr="00D06444">
        <w:rPr>
          <w:rFonts w:ascii="Century Gothic" w:hAnsi="Century Gothic"/>
          <w:sz w:val="20"/>
          <w:szCs w:val="20"/>
        </w:rPr>
        <w:t xml:space="preserve"> </w:t>
      </w:r>
      <w:r w:rsidR="00227E91" w:rsidRPr="00D06444">
        <w:rPr>
          <w:rFonts w:ascii="Century Gothic" w:hAnsi="Century Gothic"/>
          <w:sz w:val="20"/>
          <w:szCs w:val="20"/>
        </w:rPr>
        <w:t>Técnicas</w:t>
      </w:r>
      <w:r w:rsidRPr="00D06444">
        <w:rPr>
          <w:rFonts w:ascii="Century Gothic" w:hAnsi="Century Gothic"/>
          <w:sz w:val="20"/>
          <w:szCs w:val="20"/>
        </w:rPr>
        <w:t xml:space="preserve"> ANH (Registro </w:t>
      </w:r>
      <w:r w:rsidR="008419D9" w:rsidRPr="00D06444">
        <w:rPr>
          <w:rFonts w:ascii="Century Gothic" w:hAnsi="Century Gothic"/>
          <w:sz w:val="20"/>
          <w:szCs w:val="20"/>
        </w:rPr>
        <w:t xml:space="preserve">de la </w:t>
      </w:r>
      <w:r w:rsidR="00227E91" w:rsidRPr="00D06444">
        <w:rPr>
          <w:rFonts w:ascii="Century Gothic" w:hAnsi="Century Gothic"/>
          <w:sz w:val="20"/>
          <w:szCs w:val="20"/>
        </w:rPr>
        <w:t>conversión</w:t>
      </w:r>
      <w:r w:rsidRPr="00D06444">
        <w:rPr>
          <w:rFonts w:ascii="Century Gothic" w:hAnsi="Century Gothic"/>
          <w:sz w:val="20"/>
          <w:szCs w:val="20"/>
        </w:rPr>
        <w:t>).</w:t>
      </w:r>
    </w:p>
    <w:p w14:paraId="6605483D" w14:textId="77777777" w:rsidR="00603080" w:rsidRPr="0077553F" w:rsidRDefault="00603080" w:rsidP="00603080">
      <w:pPr>
        <w:pStyle w:val="Prrafodelista"/>
        <w:numPr>
          <w:ilvl w:val="0"/>
          <w:numId w:val="37"/>
        </w:numPr>
        <w:spacing w:after="0" w:line="240" w:lineRule="auto"/>
        <w:jc w:val="both"/>
        <w:rPr>
          <w:rFonts w:ascii="Century Gothic" w:hAnsi="Century Gothic"/>
          <w:b/>
          <w:sz w:val="20"/>
          <w:szCs w:val="20"/>
          <w:u w:val="single"/>
          <w:lang w:val="es-US"/>
        </w:rPr>
      </w:pPr>
      <w:r w:rsidRPr="00D06444">
        <w:rPr>
          <w:rFonts w:ascii="Century Gothic" w:hAnsi="Century Gothic"/>
          <w:sz w:val="20"/>
          <w:szCs w:val="20"/>
          <w:lang w:val="es-US"/>
        </w:rPr>
        <w:t>Órdenes</w:t>
      </w:r>
      <w:r w:rsidRPr="00D06444">
        <w:rPr>
          <w:rFonts w:ascii="Century Gothic" w:hAnsi="Century Gothic"/>
          <w:sz w:val="20"/>
          <w:szCs w:val="20"/>
          <w:lang w:val="en-US"/>
        </w:rPr>
        <w:t xml:space="preserve"> de</w:t>
      </w:r>
      <w:r w:rsidRPr="0077553F">
        <w:rPr>
          <w:rFonts w:ascii="Century Gothic" w:hAnsi="Century Gothic"/>
          <w:sz w:val="20"/>
          <w:szCs w:val="20"/>
          <w:lang w:val="es-US"/>
        </w:rPr>
        <w:t xml:space="preserve"> Servicio</w:t>
      </w:r>
      <w:r w:rsidRPr="00D06444">
        <w:rPr>
          <w:rFonts w:ascii="Century Gothic" w:hAnsi="Century Gothic"/>
          <w:sz w:val="20"/>
          <w:szCs w:val="20"/>
          <w:lang w:val="en-US"/>
        </w:rPr>
        <w:t>.</w:t>
      </w:r>
    </w:p>
    <w:p w14:paraId="68A10953" w14:textId="35D6E5DC" w:rsidR="00603080" w:rsidRPr="00D06444" w:rsidRDefault="00B953DD" w:rsidP="00603080">
      <w:pPr>
        <w:pStyle w:val="Prrafodelista"/>
        <w:numPr>
          <w:ilvl w:val="0"/>
          <w:numId w:val="37"/>
        </w:numPr>
        <w:spacing w:after="0" w:line="240" w:lineRule="auto"/>
        <w:jc w:val="both"/>
        <w:rPr>
          <w:rFonts w:ascii="Century Gothic" w:hAnsi="Century Gothic"/>
          <w:b/>
          <w:sz w:val="20"/>
          <w:szCs w:val="20"/>
          <w:u w:val="single"/>
        </w:rPr>
      </w:pPr>
      <w:r w:rsidRPr="0077553F">
        <w:rPr>
          <w:rFonts w:ascii="Century Gothic" w:hAnsi="Century Gothic"/>
          <w:sz w:val="20"/>
          <w:szCs w:val="20"/>
          <w:lang w:val="es-US"/>
        </w:rPr>
        <w:t>Factura</w:t>
      </w:r>
      <w:r w:rsidRPr="00D06444">
        <w:rPr>
          <w:rFonts w:ascii="Century Gothic" w:hAnsi="Century Gothic"/>
          <w:sz w:val="20"/>
          <w:szCs w:val="20"/>
          <w:lang w:val="en-US"/>
        </w:rPr>
        <w:t>.</w:t>
      </w:r>
    </w:p>
    <w:p w14:paraId="38996EFA" w14:textId="40DBDFD3" w:rsidR="00E637C1" w:rsidRPr="0034562C" w:rsidRDefault="00E637C1" w:rsidP="0034562C">
      <w:pPr>
        <w:spacing w:after="0" w:line="240" w:lineRule="auto"/>
        <w:jc w:val="both"/>
        <w:rPr>
          <w:rFonts w:ascii="Century Gothic" w:hAnsi="Century Gothic"/>
          <w:b/>
          <w:sz w:val="20"/>
          <w:szCs w:val="20"/>
          <w:u w:val="single"/>
        </w:rPr>
      </w:pPr>
    </w:p>
    <w:p w14:paraId="6F7566FD" w14:textId="77777777" w:rsidR="00C439DD" w:rsidRPr="00D06444" w:rsidRDefault="00C439DD" w:rsidP="00E637C1">
      <w:pPr>
        <w:pStyle w:val="Prrafodelista"/>
        <w:spacing w:after="0" w:line="240" w:lineRule="auto"/>
        <w:ind w:left="1428"/>
        <w:jc w:val="both"/>
        <w:rPr>
          <w:rFonts w:ascii="Century Gothic" w:hAnsi="Century Gothic"/>
          <w:b/>
          <w:sz w:val="20"/>
          <w:szCs w:val="20"/>
          <w:u w:val="single"/>
        </w:rPr>
      </w:pPr>
    </w:p>
    <w:p w14:paraId="5E0AA47B" w14:textId="288E9CEA" w:rsidR="0099625B" w:rsidRPr="00D06444" w:rsidRDefault="0099625B" w:rsidP="0099625B">
      <w:pPr>
        <w:spacing w:after="0" w:line="240" w:lineRule="auto"/>
        <w:ind w:left="360"/>
        <w:jc w:val="both"/>
        <w:rPr>
          <w:rFonts w:ascii="Century Gothic" w:hAnsi="Century Gothic"/>
          <w:b/>
          <w:sz w:val="20"/>
          <w:szCs w:val="20"/>
        </w:rPr>
      </w:pPr>
      <w:r w:rsidRPr="00D06444">
        <w:rPr>
          <w:rFonts w:ascii="Century Gothic" w:hAnsi="Century Gothic"/>
          <w:b/>
          <w:sz w:val="20"/>
          <w:szCs w:val="20"/>
        </w:rPr>
        <w:t>SERVICIO DE RE</w:t>
      </w:r>
      <w:r w:rsidR="00140313" w:rsidRPr="00D06444">
        <w:rPr>
          <w:rFonts w:ascii="Century Gothic" w:hAnsi="Century Gothic"/>
          <w:b/>
          <w:sz w:val="20"/>
          <w:szCs w:val="20"/>
        </w:rPr>
        <w:t>POSICION</w:t>
      </w:r>
    </w:p>
    <w:p w14:paraId="5954DE05" w14:textId="77777777" w:rsidR="0099625B" w:rsidRPr="00D06444" w:rsidRDefault="0099625B" w:rsidP="0099625B">
      <w:pPr>
        <w:spacing w:after="0" w:line="240" w:lineRule="auto"/>
        <w:ind w:left="360"/>
        <w:jc w:val="both"/>
        <w:rPr>
          <w:rFonts w:ascii="Century Gothic" w:hAnsi="Century Gothic"/>
          <w:b/>
          <w:sz w:val="20"/>
          <w:szCs w:val="20"/>
        </w:rPr>
      </w:pPr>
    </w:p>
    <w:p w14:paraId="27D64FC4" w14:textId="77777777" w:rsidR="0099625B" w:rsidRPr="00D06444" w:rsidRDefault="0099625B" w:rsidP="0099625B">
      <w:pPr>
        <w:spacing w:after="0" w:line="240" w:lineRule="auto"/>
        <w:ind w:left="360"/>
        <w:jc w:val="both"/>
        <w:rPr>
          <w:rFonts w:ascii="Century Gothic" w:hAnsi="Century Gothic"/>
          <w:b/>
          <w:sz w:val="20"/>
          <w:szCs w:val="20"/>
          <w:u w:val="single"/>
        </w:rPr>
      </w:pPr>
      <w:r w:rsidRPr="00D06444">
        <w:rPr>
          <w:rFonts w:ascii="Century Gothic" w:hAnsi="Century Gothic"/>
          <w:b/>
          <w:sz w:val="20"/>
          <w:szCs w:val="20"/>
          <w:u w:val="single"/>
        </w:rPr>
        <w:t>Documentos Generales</w:t>
      </w:r>
    </w:p>
    <w:p w14:paraId="63BEE5E5" w14:textId="77777777" w:rsidR="0099625B" w:rsidRPr="0077553F" w:rsidRDefault="0099625B" w:rsidP="0099625B">
      <w:pPr>
        <w:spacing w:after="0" w:line="240" w:lineRule="auto"/>
        <w:ind w:left="360"/>
        <w:jc w:val="both"/>
        <w:rPr>
          <w:rFonts w:ascii="Century Gothic" w:hAnsi="Century Gothic"/>
          <w:sz w:val="20"/>
          <w:szCs w:val="20"/>
          <w:lang w:val="es-US"/>
        </w:rPr>
      </w:pPr>
    </w:p>
    <w:p w14:paraId="71ADD591"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proofErr w:type="spellStart"/>
      <w:r w:rsidRPr="0077553F">
        <w:rPr>
          <w:rFonts w:ascii="Century Gothic" w:hAnsi="Century Gothic"/>
          <w:sz w:val="20"/>
          <w:szCs w:val="20"/>
          <w:lang w:val="es-US"/>
        </w:rPr>
        <w:t>Check</w:t>
      </w:r>
      <w:proofErr w:type="spellEnd"/>
      <w:r w:rsidRPr="00D06444">
        <w:rPr>
          <w:rFonts w:ascii="Century Gothic" w:hAnsi="Century Gothic"/>
          <w:sz w:val="20"/>
          <w:szCs w:val="20"/>
        </w:rPr>
        <w:t xml:space="preserve"> </w:t>
      </w:r>
      <w:proofErr w:type="spellStart"/>
      <w:r w:rsidRPr="00D06444">
        <w:rPr>
          <w:rFonts w:ascii="Century Gothic" w:hAnsi="Century Gothic"/>
          <w:sz w:val="20"/>
          <w:szCs w:val="20"/>
        </w:rPr>
        <w:t>List</w:t>
      </w:r>
      <w:proofErr w:type="spellEnd"/>
      <w:r w:rsidRPr="00D06444">
        <w:rPr>
          <w:rFonts w:ascii="Century Gothic" w:hAnsi="Century Gothic"/>
          <w:sz w:val="20"/>
          <w:szCs w:val="20"/>
        </w:rPr>
        <w:t xml:space="preserve"> de documentos a presentar (Separadores para cada documento).</w:t>
      </w:r>
    </w:p>
    <w:p w14:paraId="34E7076C"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Solicitud de Conciliación y cancelación.</w:t>
      </w:r>
    </w:p>
    <w:p w14:paraId="1E149BDE"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Fotocopia Cedula de identidad del propietario(a) vigente.</w:t>
      </w:r>
    </w:p>
    <w:p w14:paraId="17AC6121"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Fotocopia Licencia de Operaciones ANH actualizada y vigente.</w:t>
      </w:r>
    </w:p>
    <w:p w14:paraId="4B16DB6C"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Fotocopia Licencia de funcionamiento de la alcaldía municipal vigente.</w:t>
      </w:r>
    </w:p>
    <w:p w14:paraId="46EC8D0F"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Fotocopia NIT actualizado.</w:t>
      </w:r>
    </w:p>
    <w:p w14:paraId="7BEC5595" w14:textId="77777777" w:rsidR="000C05A6"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Fotocopia Póliza de garantía de cumplimiento de contrato de servicios VIGENTE.</w:t>
      </w:r>
    </w:p>
    <w:p w14:paraId="4446ADE0" w14:textId="77777777" w:rsidR="00B74E5B" w:rsidRDefault="00B74E5B" w:rsidP="00B74E5B">
      <w:pPr>
        <w:spacing w:after="0" w:line="240" w:lineRule="auto"/>
        <w:jc w:val="both"/>
        <w:rPr>
          <w:rFonts w:ascii="Century Gothic" w:hAnsi="Century Gothic"/>
          <w:sz w:val="20"/>
          <w:szCs w:val="20"/>
        </w:rPr>
      </w:pPr>
    </w:p>
    <w:p w14:paraId="3FB91A24" w14:textId="77777777" w:rsidR="00B74E5B" w:rsidRDefault="00B74E5B" w:rsidP="00B74E5B">
      <w:pPr>
        <w:spacing w:after="0" w:line="240" w:lineRule="auto"/>
        <w:jc w:val="both"/>
        <w:rPr>
          <w:rFonts w:ascii="Century Gothic" w:hAnsi="Century Gothic"/>
          <w:sz w:val="20"/>
          <w:szCs w:val="20"/>
        </w:rPr>
      </w:pPr>
    </w:p>
    <w:p w14:paraId="3B2C9F9C" w14:textId="77777777" w:rsidR="00B74E5B" w:rsidRDefault="00B74E5B" w:rsidP="00B74E5B">
      <w:pPr>
        <w:spacing w:after="0" w:line="240" w:lineRule="auto"/>
        <w:jc w:val="both"/>
        <w:rPr>
          <w:rFonts w:ascii="Century Gothic" w:hAnsi="Century Gothic"/>
          <w:sz w:val="20"/>
          <w:szCs w:val="20"/>
        </w:rPr>
      </w:pPr>
    </w:p>
    <w:p w14:paraId="39F3F6EB" w14:textId="77777777" w:rsidR="00B74E5B" w:rsidRPr="00B74E5B" w:rsidRDefault="00B74E5B" w:rsidP="00B74E5B">
      <w:pPr>
        <w:spacing w:after="0" w:line="240" w:lineRule="auto"/>
        <w:jc w:val="both"/>
        <w:rPr>
          <w:rFonts w:ascii="Century Gothic" w:hAnsi="Century Gothic"/>
          <w:sz w:val="20"/>
          <w:szCs w:val="20"/>
        </w:rPr>
      </w:pPr>
    </w:p>
    <w:p w14:paraId="349C2CDE"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Formulario de Inscripción al SIGEP (ACTUALIZADO) con NIT como documento principal.</w:t>
      </w:r>
    </w:p>
    <w:p w14:paraId="6671FE50"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Fotocopia RUPE.</w:t>
      </w:r>
    </w:p>
    <w:p w14:paraId="3E362FB5"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Fotocopia Certificado SEPREC.</w:t>
      </w:r>
    </w:p>
    <w:p w14:paraId="3FD11B21"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Fotocopia Contrato de prestación de servicios.</w:t>
      </w:r>
    </w:p>
    <w:p w14:paraId="540A9BCD" w14:textId="77777777" w:rsidR="000C05A6" w:rsidRPr="00D06444" w:rsidRDefault="000C05A6" w:rsidP="000C05A6">
      <w:pPr>
        <w:pStyle w:val="Prrafodelista"/>
        <w:numPr>
          <w:ilvl w:val="0"/>
          <w:numId w:val="39"/>
        </w:numPr>
        <w:spacing w:after="0" w:line="240" w:lineRule="auto"/>
        <w:jc w:val="both"/>
        <w:rPr>
          <w:rFonts w:ascii="Century Gothic" w:hAnsi="Century Gothic"/>
          <w:sz w:val="20"/>
          <w:szCs w:val="20"/>
        </w:rPr>
      </w:pPr>
      <w:r w:rsidRPr="00D06444">
        <w:rPr>
          <w:rFonts w:ascii="Century Gothic" w:hAnsi="Century Gothic"/>
          <w:sz w:val="20"/>
          <w:szCs w:val="20"/>
        </w:rPr>
        <w:t xml:space="preserve">Fotocopia </w:t>
      </w:r>
      <w:proofErr w:type="spellStart"/>
      <w:r w:rsidRPr="00D06444">
        <w:rPr>
          <w:rFonts w:ascii="Century Gothic" w:hAnsi="Century Gothic"/>
          <w:sz w:val="20"/>
          <w:szCs w:val="20"/>
        </w:rPr>
        <w:t>Inmetros</w:t>
      </w:r>
      <w:proofErr w:type="spellEnd"/>
      <w:r w:rsidRPr="00D06444">
        <w:rPr>
          <w:rFonts w:ascii="Century Gothic" w:hAnsi="Century Gothic"/>
          <w:sz w:val="20"/>
          <w:szCs w:val="20"/>
        </w:rPr>
        <w:t xml:space="preserve"> de kits y cilindros marcados (Solo de marcas aprobadas).</w:t>
      </w:r>
    </w:p>
    <w:p w14:paraId="1D300069" w14:textId="77777777" w:rsidR="0099625B" w:rsidRDefault="0099625B" w:rsidP="0099625B">
      <w:pPr>
        <w:spacing w:after="0" w:line="240" w:lineRule="auto"/>
        <w:jc w:val="both"/>
        <w:rPr>
          <w:rFonts w:ascii="Century Gothic" w:hAnsi="Century Gothic"/>
          <w:sz w:val="20"/>
          <w:szCs w:val="20"/>
        </w:rPr>
      </w:pPr>
    </w:p>
    <w:p w14:paraId="558C7637" w14:textId="77777777" w:rsidR="0099625B" w:rsidRPr="00D06444" w:rsidRDefault="0099625B" w:rsidP="0099625B">
      <w:pPr>
        <w:spacing w:after="0" w:line="240" w:lineRule="auto"/>
        <w:ind w:left="708"/>
        <w:jc w:val="both"/>
        <w:rPr>
          <w:rFonts w:ascii="Century Gothic" w:hAnsi="Century Gothic"/>
          <w:b/>
          <w:sz w:val="20"/>
          <w:szCs w:val="20"/>
          <w:u w:val="single"/>
        </w:rPr>
      </w:pPr>
      <w:r w:rsidRPr="00D06444">
        <w:rPr>
          <w:rFonts w:ascii="Century Gothic" w:hAnsi="Century Gothic"/>
          <w:b/>
          <w:sz w:val="20"/>
          <w:szCs w:val="20"/>
          <w:u w:val="single"/>
        </w:rPr>
        <w:t>Documentos del Trabajo realizado</w:t>
      </w:r>
    </w:p>
    <w:p w14:paraId="089FED0E" w14:textId="77777777" w:rsidR="0099625B" w:rsidRPr="00D06444" w:rsidRDefault="0099625B" w:rsidP="0099625B">
      <w:pPr>
        <w:spacing w:after="0" w:line="240" w:lineRule="auto"/>
        <w:ind w:left="708"/>
        <w:jc w:val="both"/>
        <w:rPr>
          <w:rFonts w:ascii="Century Gothic" w:hAnsi="Century Gothic"/>
          <w:sz w:val="20"/>
          <w:szCs w:val="20"/>
        </w:rPr>
      </w:pPr>
    </w:p>
    <w:p w14:paraId="3B4A6C58" w14:textId="79C181BB" w:rsidR="000C05A6" w:rsidRPr="00D06444" w:rsidRDefault="000C05A6" w:rsidP="000C05A6">
      <w:pPr>
        <w:pStyle w:val="Prrafodelista"/>
        <w:numPr>
          <w:ilvl w:val="0"/>
          <w:numId w:val="40"/>
        </w:numPr>
        <w:spacing w:after="0" w:line="240" w:lineRule="auto"/>
        <w:jc w:val="both"/>
        <w:rPr>
          <w:rFonts w:ascii="Century Gothic" w:hAnsi="Century Gothic"/>
          <w:sz w:val="20"/>
          <w:szCs w:val="20"/>
        </w:rPr>
      </w:pPr>
      <w:r w:rsidRPr="00D06444">
        <w:rPr>
          <w:rFonts w:ascii="Century Gothic" w:hAnsi="Century Gothic"/>
          <w:sz w:val="20"/>
          <w:szCs w:val="20"/>
        </w:rPr>
        <w:t>Planilla detallada de Reposiciones conciliada.</w:t>
      </w:r>
    </w:p>
    <w:p w14:paraId="7802BDD9" w14:textId="0C44382A" w:rsidR="000C05A6" w:rsidRPr="00D06444" w:rsidRDefault="000C05A6" w:rsidP="000C05A6">
      <w:pPr>
        <w:pStyle w:val="Prrafodelista"/>
        <w:numPr>
          <w:ilvl w:val="0"/>
          <w:numId w:val="40"/>
        </w:numPr>
        <w:spacing w:after="0" w:line="240" w:lineRule="auto"/>
        <w:jc w:val="both"/>
        <w:rPr>
          <w:rFonts w:ascii="Century Gothic" w:hAnsi="Century Gothic"/>
          <w:sz w:val="20"/>
          <w:szCs w:val="20"/>
        </w:rPr>
      </w:pPr>
      <w:r w:rsidRPr="00D06444">
        <w:rPr>
          <w:rFonts w:ascii="Century Gothic" w:hAnsi="Century Gothic"/>
          <w:sz w:val="20"/>
          <w:szCs w:val="20"/>
        </w:rPr>
        <w:t>Acta</w:t>
      </w:r>
      <w:r w:rsidR="008419D9" w:rsidRPr="00D06444">
        <w:rPr>
          <w:rFonts w:ascii="Century Gothic" w:hAnsi="Century Gothic"/>
          <w:sz w:val="20"/>
          <w:szCs w:val="20"/>
        </w:rPr>
        <w:t>s</w:t>
      </w:r>
      <w:r w:rsidRPr="00D06444">
        <w:rPr>
          <w:rFonts w:ascii="Century Gothic" w:hAnsi="Century Gothic"/>
          <w:sz w:val="20"/>
          <w:szCs w:val="20"/>
        </w:rPr>
        <w:t xml:space="preserve"> de </w:t>
      </w:r>
      <w:r w:rsidR="00BE66FA" w:rsidRPr="00D06444">
        <w:rPr>
          <w:rFonts w:ascii="Century Gothic" w:hAnsi="Century Gothic"/>
          <w:sz w:val="20"/>
          <w:szCs w:val="20"/>
        </w:rPr>
        <w:t>Recepción</w:t>
      </w:r>
      <w:r w:rsidRPr="00D06444">
        <w:rPr>
          <w:rFonts w:ascii="Century Gothic" w:hAnsi="Century Gothic"/>
          <w:sz w:val="20"/>
          <w:szCs w:val="20"/>
        </w:rPr>
        <w:t xml:space="preserve"> - Prestación de servicios.</w:t>
      </w:r>
    </w:p>
    <w:p w14:paraId="3F842ED7" w14:textId="2511CEC5" w:rsidR="000C05A6" w:rsidRPr="00D06444" w:rsidRDefault="000C05A6" w:rsidP="000C05A6">
      <w:pPr>
        <w:pStyle w:val="Prrafodelista"/>
        <w:numPr>
          <w:ilvl w:val="0"/>
          <w:numId w:val="40"/>
        </w:numPr>
        <w:spacing w:after="0" w:line="240" w:lineRule="auto"/>
        <w:jc w:val="both"/>
        <w:rPr>
          <w:rFonts w:ascii="Century Gothic" w:hAnsi="Century Gothic"/>
          <w:sz w:val="20"/>
          <w:szCs w:val="20"/>
        </w:rPr>
      </w:pPr>
      <w:r w:rsidRPr="00D06444">
        <w:rPr>
          <w:rFonts w:ascii="Century Gothic" w:hAnsi="Century Gothic"/>
          <w:sz w:val="20"/>
          <w:szCs w:val="20"/>
        </w:rPr>
        <w:t>Formulario</w:t>
      </w:r>
      <w:r w:rsidR="008419D9" w:rsidRPr="00D06444">
        <w:rPr>
          <w:rFonts w:ascii="Century Gothic" w:hAnsi="Century Gothic"/>
          <w:sz w:val="20"/>
          <w:szCs w:val="20"/>
        </w:rPr>
        <w:t>s</w:t>
      </w:r>
      <w:r w:rsidRPr="00D06444">
        <w:rPr>
          <w:rFonts w:ascii="Century Gothic" w:hAnsi="Century Gothic"/>
          <w:sz w:val="20"/>
          <w:szCs w:val="20"/>
        </w:rPr>
        <w:t xml:space="preserve"> </w:t>
      </w:r>
      <w:proofErr w:type="spellStart"/>
      <w:r w:rsidRPr="00D06444">
        <w:rPr>
          <w:rFonts w:ascii="Century Gothic" w:hAnsi="Century Gothic"/>
          <w:sz w:val="20"/>
          <w:szCs w:val="20"/>
        </w:rPr>
        <w:t>Check</w:t>
      </w:r>
      <w:proofErr w:type="spellEnd"/>
      <w:r w:rsidRPr="00D06444">
        <w:rPr>
          <w:rFonts w:ascii="Century Gothic" w:hAnsi="Century Gothic"/>
          <w:sz w:val="20"/>
          <w:szCs w:val="20"/>
        </w:rPr>
        <w:t xml:space="preserve"> </w:t>
      </w:r>
      <w:proofErr w:type="spellStart"/>
      <w:r w:rsidRPr="00D06444">
        <w:rPr>
          <w:rFonts w:ascii="Century Gothic" w:hAnsi="Century Gothic"/>
          <w:sz w:val="20"/>
          <w:szCs w:val="20"/>
        </w:rPr>
        <w:t>list</w:t>
      </w:r>
      <w:proofErr w:type="spellEnd"/>
      <w:r w:rsidRPr="00D06444">
        <w:rPr>
          <w:rFonts w:ascii="Century Gothic" w:hAnsi="Century Gothic"/>
          <w:sz w:val="20"/>
          <w:szCs w:val="20"/>
        </w:rPr>
        <w:t xml:space="preserve"> llenado</w:t>
      </w:r>
      <w:r w:rsidR="008419D9" w:rsidRPr="00D06444">
        <w:rPr>
          <w:rFonts w:ascii="Century Gothic" w:hAnsi="Century Gothic"/>
          <w:sz w:val="20"/>
          <w:szCs w:val="20"/>
        </w:rPr>
        <w:t>s</w:t>
      </w:r>
      <w:r w:rsidRPr="00D06444">
        <w:rPr>
          <w:rFonts w:ascii="Century Gothic" w:hAnsi="Century Gothic"/>
          <w:sz w:val="20"/>
          <w:szCs w:val="20"/>
        </w:rPr>
        <w:t xml:space="preserve"> por el taller de conversión.</w:t>
      </w:r>
    </w:p>
    <w:p w14:paraId="6DE62835" w14:textId="6E164086" w:rsidR="000C05A6" w:rsidRPr="00D06444" w:rsidRDefault="000C05A6" w:rsidP="000C05A6">
      <w:pPr>
        <w:pStyle w:val="Prrafodelista"/>
        <w:numPr>
          <w:ilvl w:val="0"/>
          <w:numId w:val="40"/>
        </w:numPr>
        <w:spacing w:after="0" w:line="240" w:lineRule="auto"/>
        <w:jc w:val="both"/>
        <w:rPr>
          <w:rFonts w:ascii="Century Gothic" w:hAnsi="Century Gothic"/>
          <w:sz w:val="20"/>
          <w:szCs w:val="20"/>
        </w:rPr>
      </w:pPr>
      <w:r w:rsidRPr="00D06444">
        <w:rPr>
          <w:rFonts w:ascii="Century Gothic" w:hAnsi="Century Gothic"/>
          <w:sz w:val="20"/>
          <w:szCs w:val="20"/>
        </w:rPr>
        <w:t>Ficha</w:t>
      </w:r>
      <w:r w:rsidR="008419D9" w:rsidRPr="00D06444">
        <w:rPr>
          <w:rFonts w:ascii="Century Gothic" w:hAnsi="Century Gothic"/>
          <w:sz w:val="20"/>
          <w:szCs w:val="20"/>
        </w:rPr>
        <w:t>s</w:t>
      </w:r>
      <w:r w:rsidRPr="00D06444">
        <w:rPr>
          <w:rFonts w:ascii="Century Gothic" w:hAnsi="Century Gothic"/>
          <w:sz w:val="20"/>
          <w:szCs w:val="20"/>
        </w:rPr>
        <w:t xml:space="preserve"> Técnica</w:t>
      </w:r>
      <w:r w:rsidR="008419D9" w:rsidRPr="00D06444">
        <w:rPr>
          <w:rFonts w:ascii="Century Gothic" w:hAnsi="Century Gothic"/>
          <w:sz w:val="20"/>
          <w:szCs w:val="20"/>
        </w:rPr>
        <w:t>s</w:t>
      </w:r>
      <w:r w:rsidRPr="00D06444">
        <w:rPr>
          <w:rFonts w:ascii="Century Gothic" w:hAnsi="Century Gothic"/>
          <w:sz w:val="20"/>
          <w:szCs w:val="20"/>
        </w:rPr>
        <w:t xml:space="preserve"> ANH, con los datos anteriores emitidos por el taller.</w:t>
      </w:r>
    </w:p>
    <w:p w14:paraId="7E26EAF8" w14:textId="4E6E4F7E" w:rsidR="000C05A6" w:rsidRPr="00D06444" w:rsidRDefault="000C05A6" w:rsidP="000C05A6">
      <w:pPr>
        <w:pStyle w:val="Prrafodelista"/>
        <w:numPr>
          <w:ilvl w:val="0"/>
          <w:numId w:val="40"/>
        </w:numPr>
        <w:spacing w:after="0" w:line="240" w:lineRule="auto"/>
        <w:jc w:val="both"/>
        <w:rPr>
          <w:rFonts w:ascii="Century Gothic" w:hAnsi="Century Gothic"/>
          <w:sz w:val="20"/>
          <w:szCs w:val="20"/>
        </w:rPr>
      </w:pPr>
      <w:r w:rsidRPr="00D06444">
        <w:rPr>
          <w:rFonts w:ascii="Century Gothic" w:hAnsi="Century Gothic"/>
          <w:sz w:val="20"/>
          <w:szCs w:val="20"/>
        </w:rPr>
        <w:t>Ficha</w:t>
      </w:r>
      <w:r w:rsidR="008419D9" w:rsidRPr="00D06444">
        <w:rPr>
          <w:rFonts w:ascii="Century Gothic" w:hAnsi="Century Gothic"/>
          <w:sz w:val="20"/>
          <w:szCs w:val="20"/>
        </w:rPr>
        <w:t>s</w:t>
      </w:r>
      <w:r w:rsidRPr="00D06444">
        <w:rPr>
          <w:rFonts w:ascii="Century Gothic" w:hAnsi="Century Gothic"/>
          <w:sz w:val="20"/>
          <w:szCs w:val="20"/>
        </w:rPr>
        <w:t xml:space="preserve"> Técnica</w:t>
      </w:r>
      <w:r w:rsidR="008419D9" w:rsidRPr="00D06444">
        <w:rPr>
          <w:rFonts w:ascii="Century Gothic" w:hAnsi="Century Gothic"/>
          <w:sz w:val="20"/>
          <w:szCs w:val="20"/>
        </w:rPr>
        <w:t>s</w:t>
      </w:r>
      <w:r w:rsidRPr="00D06444">
        <w:rPr>
          <w:rFonts w:ascii="Century Gothic" w:hAnsi="Century Gothic"/>
          <w:sz w:val="20"/>
          <w:szCs w:val="20"/>
        </w:rPr>
        <w:t xml:space="preserve"> ANH, con los nuevos datos emitido por el taller.</w:t>
      </w:r>
    </w:p>
    <w:p w14:paraId="5F176385" w14:textId="326B312D" w:rsidR="000C05A6" w:rsidRPr="00D06444" w:rsidRDefault="000C05A6" w:rsidP="000C05A6">
      <w:pPr>
        <w:pStyle w:val="Prrafodelista"/>
        <w:numPr>
          <w:ilvl w:val="0"/>
          <w:numId w:val="40"/>
        </w:numPr>
        <w:spacing w:after="0" w:line="240" w:lineRule="auto"/>
        <w:jc w:val="both"/>
        <w:rPr>
          <w:rFonts w:ascii="Century Gothic" w:hAnsi="Century Gothic"/>
          <w:sz w:val="20"/>
          <w:szCs w:val="20"/>
        </w:rPr>
      </w:pPr>
      <w:r w:rsidRPr="00D06444">
        <w:rPr>
          <w:rFonts w:ascii="Century Gothic" w:hAnsi="Century Gothic"/>
          <w:sz w:val="20"/>
          <w:szCs w:val="20"/>
        </w:rPr>
        <w:t>Órdenes de servicio.</w:t>
      </w:r>
    </w:p>
    <w:p w14:paraId="1EFEF0C6" w14:textId="0867ED19" w:rsidR="00A80BD5" w:rsidRPr="00D62A43" w:rsidRDefault="00B953DD" w:rsidP="00D62A43">
      <w:pPr>
        <w:pStyle w:val="Prrafodelista"/>
        <w:numPr>
          <w:ilvl w:val="0"/>
          <w:numId w:val="40"/>
        </w:numPr>
        <w:spacing w:after="0" w:line="240" w:lineRule="auto"/>
        <w:jc w:val="both"/>
        <w:rPr>
          <w:rFonts w:ascii="Century Gothic" w:hAnsi="Century Gothic"/>
          <w:sz w:val="20"/>
          <w:szCs w:val="20"/>
        </w:rPr>
      </w:pPr>
      <w:r w:rsidRPr="00D06444">
        <w:rPr>
          <w:rFonts w:ascii="Century Gothic" w:hAnsi="Century Gothic"/>
          <w:sz w:val="20"/>
          <w:szCs w:val="20"/>
        </w:rPr>
        <w:t>Factura.</w:t>
      </w:r>
    </w:p>
    <w:p w14:paraId="22D65903" w14:textId="56D4C86C" w:rsidR="00140313" w:rsidRPr="00D06444" w:rsidRDefault="00140313" w:rsidP="0099625B">
      <w:pPr>
        <w:spacing w:after="0" w:line="240" w:lineRule="auto"/>
        <w:ind w:left="348"/>
        <w:jc w:val="both"/>
        <w:rPr>
          <w:rFonts w:ascii="Century Gothic" w:hAnsi="Century Gothic"/>
          <w:sz w:val="20"/>
          <w:szCs w:val="20"/>
        </w:rPr>
      </w:pPr>
    </w:p>
    <w:p w14:paraId="53696AC1" w14:textId="77777777" w:rsidR="00140313" w:rsidRPr="00D06444" w:rsidRDefault="00140313" w:rsidP="00140313">
      <w:pPr>
        <w:spacing w:after="0" w:line="240" w:lineRule="auto"/>
        <w:ind w:left="360"/>
        <w:jc w:val="both"/>
        <w:rPr>
          <w:rFonts w:ascii="Century Gothic" w:hAnsi="Century Gothic"/>
          <w:b/>
          <w:sz w:val="20"/>
          <w:szCs w:val="20"/>
        </w:rPr>
      </w:pPr>
      <w:r w:rsidRPr="00D06444">
        <w:rPr>
          <w:rFonts w:ascii="Century Gothic" w:hAnsi="Century Gothic"/>
          <w:b/>
          <w:sz w:val="20"/>
          <w:szCs w:val="20"/>
        </w:rPr>
        <w:t>SERVICIO DE RECALIFICACIÓN</w:t>
      </w:r>
    </w:p>
    <w:p w14:paraId="0E3156DE" w14:textId="77777777" w:rsidR="00140313" w:rsidRPr="00D06444" w:rsidRDefault="00140313" w:rsidP="00140313">
      <w:pPr>
        <w:spacing w:after="0" w:line="240" w:lineRule="auto"/>
        <w:ind w:left="360"/>
        <w:jc w:val="both"/>
        <w:rPr>
          <w:rFonts w:ascii="Century Gothic" w:hAnsi="Century Gothic"/>
          <w:b/>
          <w:sz w:val="20"/>
          <w:szCs w:val="20"/>
        </w:rPr>
      </w:pPr>
    </w:p>
    <w:p w14:paraId="15DE3394" w14:textId="77777777" w:rsidR="00140313" w:rsidRPr="00D06444" w:rsidRDefault="00140313" w:rsidP="00140313">
      <w:pPr>
        <w:spacing w:after="0" w:line="240" w:lineRule="auto"/>
        <w:ind w:left="360"/>
        <w:jc w:val="both"/>
        <w:rPr>
          <w:rFonts w:ascii="Century Gothic" w:hAnsi="Century Gothic"/>
          <w:b/>
          <w:sz w:val="20"/>
          <w:szCs w:val="20"/>
          <w:u w:val="single"/>
        </w:rPr>
      </w:pPr>
      <w:r w:rsidRPr="00D06444">
        <w:rPr>
          <w:rFonts w:ascii="Century Gothic" w:hAnsi="Century Gothic"/>
          <w:b/>
          <w:sz w:val="20"/>
          <w:szCs w:val="20"/>
          <w:u w:val="single"/>
        </w:rPr>
        <w:t>Documentos Generales</w:t>
      </w:r>
    </w:p>
    <w:p w14:paraId="086D7FB3" w14:textId="77777777" w:rsidR="00140313" w:rsidRPr="00D06444" w:rsidRDefault="00140313" w:rsidP="00140313">
      <w:pPr>
        <w:spacing w:after="0" w:line="240" w:lineRule="auto"/>
        <w:ind w:left="360"/>
        <w:jc w:val="both"/>
        <w:rPr>
          <w:rFonts w:ascii="Century Gothic" w:hAnsi="Century Gothic"/>
          <w:sz w:val="20"/>
          <w:szCs w:val="20"/>
        </w:rPr>
      </w:pPr>
    </w:p>
    <w:p w14:paraId="6BC89BB7" w14:textId="5ACDF834"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proofErr w:type="spellStart"/>
      <w:r w:rsidRPr="00D06444">
        <w:rPr>
          <w:rFonts w:ascii="Century Gothic" w:hAnsi="Century Gothic"/>
          <w:sz w:val="20"/>
          <w:szCs w:val="20"/>
        </w:rPr>
        <w:t>Check</w:t>
      </w:r>
      <w:proofErr w:type="spellEnd"/>
      <w:r w:rsidRPr="00D06444">
        <w:rPr>
          <w:rFonts w:ascii="Century Gothic" w:hAnsi="Century Gothic"/>
          <w:sz w:val="20"/>
          <w:szCs w:val="20"/>
        </w:rPr>
        <w:t xml:space="preserve"> </w:t>
      </w:r>
      <w:proofErr w:type="spellStart"/>
      <w:r w:rsidRPr="00D06444">
        <w:rPr>
          <w:rFonts w:ascii="Century Gothic" w:hAnsi="Century Gothic"/>
          <w:sz w:val="20"/>
          <w:szCs w:val="20"/>
        </w:rPr>
        <w:t>List</w:t>
      </w:r>
      <w:proofErr w:type="spellEnd"/>
      <w:r w:rsidRPr="00D06444">
        <w:rPr>
          <w:rFonts w:ascii="Century Gothic" w:hAnsi="Century Gothic"/>
          <w:sz w:val="20"/>
          <w:szCs w:val="20"/>
        </w:rPr>
        <w:t xml:space="preserve"> de documentos a presentar (Separadores para cada documento).</w:t>
      </w:r>
    </w:p>
    <w:p w14:paraId="0A0AA356"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Solicitud de Conciliación y cancelación.</w:t>
      </w:r>
    </w:p>
    <w:p w14:paraId="5528C46D"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Fotocopia Cedula de identidad del propietario(a) vigente.</w:t>
      </w:r>
    </w:p>
    <w:p w14:paraId="18046D8E"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Fotocopia Licencia de Operaciones ANH actualizada y vigente.</w:t>
      </w:r>
    </w:p>
    <w:p w14:paraId="7CEB9FE6"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Fotocopia Licencia de funcionamiento de la alcaldía municipal vigente.</w:t>
      </w:r>
    </w:p>
    <w:p w14:paraId="7662270C"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Fotocopia NIT actualizado.</w:t>
      </w:r>
    </w:p>
    <w:p w14:paraId="2E80F82A"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Fotocopia Póliza de garantía de cumplimiento de contrato de servicios VIGENTE.</w:t>
      </w:r>
    </w:p>
    <w:p w14:paraId="24BD2007"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Formulario de Inscripción al SIGEP (ACTUALIZADO) con NIT como documento principal.</w:t>
      </w:r>
    </w:p>
    <w:p w14:paraId="06826BF0"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Fotocopia RUPE.</w:t>
      </w:r>
    </w:p>
    <w:p w14:paraId="54737CED"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Fotocopia Certificado SEPREC.</w:t>
      </w:r>
    </w:p>
    <w:p w14:paraId="6D8C666A" w14:textId="77777777" w:rsidR="00140313" w:rsidRPr="00D06444" w:rsidRDefault="00140313" w:rsidP="005264BE">
      <w:pPr>
        <w:pStyle w:val="Prrafodelista"/>
        <w:numPr>
          <w:ilvl w:val="0"/>
          <w:numId w:val="41"/>
        </w:numPr>
        <w:spacing w:after="0" w:line="240" w:lineRule="auto"/>
        <w:jc w:val="both"/>
        <w:rPr>
          <w:rFonts w:ascii="Century Gothic" w:hAnsi="Century Gothic"/>
          <w:sz w:val="20"/>
          <w:szCs w:val="20"/>
        </w:rPr>
      </w:pPr>
      <w:r w:rsidRPr="00D06444">
        <w:rPr>
          <w:rFonts w:ascii="Century Gothic" w:hAnsi="Century Gothic"/>
          <w:sz w:val="20"/>
          <w:szCs w:val="20"/>
        </w:rPr>
        <w:t>Fotocopia Contrato de prestación de servicios.</w:t>
      </w:r>
    </w:p>
    <w:p w14:paraId="7E6C7986" w14:textId="77777777" w:rsidR="00140313" w:rsidRPr="00D06444" w:rsidRDefault="00140313" w:rsidP="00140313">
      <w:pPr>
        <w:spacing w:after="0" w:line="240" w:lineRule="auto"/>
        <w:jc w:val="both"/>
        <w:rPr>
          <w:rFonts w:ascii="Century Gothic" w:hAnsi="Century Gothic"/>
          <w:sz w:val="20"/>
          <w:szCs w:val="20"/>
        </w:rPr>
      </w:pPr>
    </w:p>
    <w:p w14:paraId="227EF3A1" w14:textId="77777777" w:rsidR="00140313" w:rsidRPr="00D06444" w:rsidRDefault="00140313" w:rsidP="00140313">
      <w:pPr>
        <w:spacing w:after="0" w:line="240" w:lineRule="auto"/>
        <w:ind w:left="708"/>
        <w:jc w:val="both"/>
        <w:rPr>
          <w:rFonts w:ascii="Century Gothic" w:hAnsi="Century Gothic"/>
          <w:b/>
          <w:sz w:val="20"/>
          <w:szCs w:val="20"/>
          <w:u w:val="single"/>
        </w:rPr>
      </w:pPr>
      <w:r w:rsidRPr="00D06444">
        <w:rPr>
          <w:rFonts w:ascii="Century Gothic" w:hAnsi="Century Gothic"/>
          <w:b/>
          <w:sz w:val="20"/>
          <w:szCs w:val="20"/>
          <w:u w:val="single"/>
        </w:rPr>
        <w:t>Documentos del Trabajo realizado</w:t>
      </w:r>
    </w:p>
    <w:p w14:paraId="7B553B54" w14:textId="77777777" w:rsidR="00140313" w:rsidRPr="00D06444" w:rsidRDefault="00140313" w:rsidP="00140313">
      <w:pPr>
        <w:spacing w:after="0" w:line="240" w:lineRule="auto"/>
        <w:ind w:left="708"/>
        <w:jc w:val="both"/>
        <w:rPr>
          <w:rFonts w:ascii="Century Gothic" w:hAnsi="Century Gothic"/>
          <w:sz w:val="20"/>
          <w:szCs w:val="20"/>
        </w:rPr>
      </w:pPr>
    </w:p>
    <w:p w14:paraId="0429FA34" w14:textId="512B8848" w:rsidR="003B25E5" w:rsidRPr="00D06444" w:rsidRDefault="003B25E5"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Planilla de Recalificaciones detallada conciliada.</w:t>
      </w:r>
    </w:p>
    <w:p w14:paraId="3D6F8C02" w14:textId="6A7DD145" w:rsidR="003B25E5" w:rsidRPr="00D06444" w:rsidRDefault="003B25E5"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Acta</w:t>
      </w:r>
      <w:r w:rsidR="008419D9" w:rsidRPr="00D06444">
        <w:rPr>
          <w:rFonts w:ascii="Century Gothic" w:hAnsi="Century Gothic"/>
          <w:sz w:val="20"/>
          <w:szCs w:val="20"/>
        </w:rPr>
        <w:t>s</w:t>
      </w:r>
      <w:r w:rsidRPr="00D06444">
        <w:rPr>
          <w:rFonts w:ascii="Century Gothic" w:hAnsi="Century Gothic"/>
          <w:sz w:val="20"/>
          <w:szCs w:val="20"/>
        </w:rPr>
        <w:t xml:space="preserve"> de Recepción - Prestación de Servicios.</w:t>
      </w:r>
    </w:p>
    <w:p w14:paraId="65601812" w14:textId="1691BC38" w:rsidR="003B25E5" w:rsidRPr="00D06444" w:rsidRDefault="003B25E5"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Formulario</w:t>
      </w:r>
      <w:r w:rsidR="008419D9" w:rsidRPr="00D06444">
        <w:rPr>
          <w:rFonts w:ascii="Century Gothic" w:hAnsi="Century Gothic"/>
          <w:sz w:val="20"/>
          <w:szCs w:val="20"/>
        </w:rPr>
        <w:t>s</w:t>
      </w:r>
      <w:r w:rsidRPr="00D06444">
        <w:rPr>
          <w:rFonts w:ascii="Century Gothic" w:hAnsi="Century Gothic"/>
          <w:sz w:val="20"/>
          <w:szCs w:val="20"/>
        </w:rPr>
        <w:t xml:space="preserve"> </w:t>
      </w:r>
      <w:proofErr w:type="spellStart"/>
      <w:r w:rsidRPr="00D06444">
        <w:rPr>
          <w:rFonts w:ascii="Century Gothic" w:hAnsi="Century Gothic"/>
          <w:sz w:val="20"/>
          <w:szCs w:val="20"/>
        </w:rPr>
        <w:t>Check</w:t>
      </w:r>
      <w:proofErr w:type="spellEnd"/>
      <w:r w:rsidRPr="00D06444">
        <w:rPr>
          <w:rFonts w:ascii="Century Gothic" w:hAnsi="Century Gothic"/>
          <w:sz w:val="20"/>
          <w:szCs w:val="20"/>
        </w:rPr>
        <w:t xml:space="preserve"> </w:t>
      </w:r>
      <w:proofErr w:type="spellStart"/>
      <w:r w:rsidRPr="00D06444">
        <w:rPr>
          <w:rFonts w:ascii="Century Gothic" w:hAnsi="Century Gothic"/>
          <w:sz w:val="20"/>
          <w:szCs w:val="20"/>
        </w:rPr>
        <w:t>list</w:t>
      </w:r>
      <w:proofErr w:type="spellEnd"/>
      <w:r w:rsidRPr="00D06444">
        <w:rPr>
          <w:rFonts w:ascii="Century Gothic" w:hAnsi="Century Gothic"/>
          <w:sz w:val="20"/>
          <w:szCs w:val="20"/>
        </w:rPr>
        <w:t xml:space="preserve"> llenado</w:t>
      </w:r>
      <w:r w:rsidR="008419D9" w:rsidRPr="00D06444">
        <w:rPr>
          <w:rFonts w:ascii="Century Gothic" w:hAnsi="Century Gothic"/>
          <w:sz w:val="20"/>
          <w:szCs w:val="20"/>
        </w:rPr>
        <w:t>s</w:t>
      </w:r>
      <w:r w:rsidRPr="00D06444">
        <w:rPr>
          <w:rFonts w:ascii="Century Gothic" w:hAnsi="Century Gothic"/>
          <w:sz w:val="20"/>
          <w:szCs w:val="20"/>
        </w:rPr>
        <w:t xml:space="preserve"> por el taller de conversión y recalificación.</w:t>
      </w:r>
    </w:p>
    <w:p w14:paraId="5A0562C0" w14:textId="1913826C" w:rsidR="003B25E5" w:rsidRPr="00D06444" w:rsidRDefault="003B25E5"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 xml:space="preserve">Carta compromiso de conformidad para la revisión de cilindros </w:t>
      </w:r>
      <w:r w:rsidR="000714AC" w:rsidRPr="00D06444">
        <w:rPr>
          <w:rFonts w:ascii="Century Gothic" w:hAnsi="Century Gothic"/>
          <w:sz w:val="20"/>
          <w:szCs w:val="20"/>
        </w:rPr>
        <w:t>de</w:t>
      </w:r>
      <w:r w:rsidRPr="00D06444">
        <w:rPr>
          <w:rFonts w:ascii="Century Gothic" w:hAnsi="Century Gothic"/>
          <w:sz w:val="20"/>
          <w:szCs w:val="20"/>
        </w:rPr>
        <w:t xml:space="preserve"> GNV</w:t>
      </w:r>
      <w:r w:rsidR="000714AC" w:rsidRPr="00D06444">
        <w:rPr>
          <w:rFonts w:ascii="Century Gothic" w:hAnsi="Century Gothic"/>
          <w:sz w:val="20"/>
          <w:szCs w:val="20"/>
        </w:rPr>
        <w:t>.</w:t>
      </w:r>
    </w:p>
    <w:p w14:paraId="36E4BFAE" w14:textId="6F2BEF33" w:rsidR="003B25E5" w:rsidRPr="00D06444" w:rsidRDefault="003B25E5"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Fichas Técnica</w:t>
      </w:r>
      <w:r w:rsidR="008E60AA" w:rsidRPr="00D06444">
        <w:rPr>
          <w:rFonts w:ascii="Century Gothic" w:hAnsi="Century Gothic"/>
          <w:sz w:val="20"/>
          <w:szCs w:val="20"/>
        </w:rPr>
        <w:t>s</w:t>
      </w:r>
      <w:r w:rsidRPr="00D06444">
        <w:rPr>
          <w:rFonts w:ascii="Century Gothic" w:hAnsi="Century Gothic"/>
          <w:sz w:val="20"/>
          <w:szCs w:val="20"/>
        </w:rPr>
        <w:t xml:space="preserve"> de revisión periódica con orden a recalificación del taller.</w:t>
      </w:r>
    </w:p>
    <w:p w14:paraId="6A6AD947" w14:textId="7EAE9230" w:rsidR="003B25E5" w:rsidRPr="00D06444" w:rsidRDefault="003B25E5"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Informe</w:t>
      </w:r>
      <w:r w:rsidR="008419D9" w:rsidRPr="00D06444">
        <w:rPr>
          <w:rFonts w:ascii="Century Gothic" w:hAnsi="Century Gothic"/>
          <w:sz w:val="20"/>
          <w:szCs w:val="20"/>
        </w:rPr>
        <w:t>s</w:t>
      </w:r>
      <w:r w:rsidRPr="00D06444">
        <w:rPr>
          <w:rFonts w:ascii="Century Gothic" w:hAnsi="Century Gothic"/>
          <w:sz w:val="20"/>
          <w:szCs w:val="20"/>
        </w:rPr>
        <w:t xml:space="preserve"> o </w:t>
      </w:r>
      <w:r w:rsidR="00C17D10" w:rsidRPr="00D06444">
        <w:rPr>
          <w:rFonts w:ascii="Century Gothic" w:hAnsi="Century Gothic"/>
          <w:sz w:val="20"/>
          <w:szCs w:val="20"/>
        </w:rPr>
        <w:t>C</w:t>
      </w:r>
      <w:r w:rsidRPr="00D06444">
        <w:rPr>
          <w:rFonts w:ascii="Century Gothic" w:hAnsi="Century Gothic"/>
          <w:sz w:val="20"/>
          <w:szCs w:val="20"/>
        </w:rPr>
        <w:t>ertificado</w:t>
      </w:r>
      <w:r w:rsidR="008419D9" w:rsidRPr="00D06444">
        <w:rPr>
          <w:rFonts w:ascii="Century Gothic" w:hAnsi="Century Gothic"/>
          <w:sz w:val="20"/>
          <w:szCs w:val="20"/>
        </w:rPr>
        <w:t>s</w:t>
      </w:r>
      <w:r w:rsidRPr="00D06444">
        <w:rPr>
          <w:rFonts w:ascii="Century Gothic" w:hAnsi="Century Gothic"/>
          <w:sz w:val="20"/>
          <w:szCs w:val="20"/>
        </w:rPr>
        <w:t xml:space="preserve"> de </w:t>
      </w:r>
      <w:r w:rsidR="00C17D10" w:rsidRPr="00D06444">
        <w:rPr>
          <w:rFonts w:ascii="Century Gothic" w:hAnsi="Century Gothic"/>
          <w:sz w:val="20"/>
          <w:szCs w:val="20"/>
        </w:rPr>
        <w:t>R</w:t>
      </w:r>
      <w:r w:rsidRPr="00D06444">
        <w:rPr>
          <w:rFonts w:ascii="Century Gothic" w:hAnsi="Century Gothic"/>
          <w:sz w:val="20"/>
          <w:szCs w:val="20"/>
        </w:rPr>
        <w:t>ecalificación del cilindro.</w:t>
      </w:r>
    </w:p>
    <w:p w14:paraId="1AED54D5" w14:textId="03FBEF59" w:rsidR="003B25E5" w:rsidRPr="00D06444" w:rsidRDefault="003B25E5"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Ficha</w:t>
      </w:r>
      <w:r w:rsidR="008419D9" w:rsidRPr="00D06444">
        <w:rPr>
          <w:rFonts w:ascii="Century Gothic" w:hAnsi="Century Gothic"/>
          <w:sz w:val="20"/>
          <w:szCs w:val="20"/>
        </w:rPr>
        <w:t>s</w:t>
      </w:r>
      <w:r w:rsidRPr="00D06444">
        <w:rPr>
          <w:rFonts w:ascii="Century Gothic" w:hAnsi="Century Gothic"/>
          <w:sz w:val="20"/>
          <w:szCs w:val="20"/>
        </w:rPr>
        <w:t xml:space="preserve"> </w:t>
      </w:r>
      <w:r w:rsidR="00C17D10" w:rsidRPr="00D06444">
        <w:rPr>
          <w:rFonts w:ascii="Century Gothic" w:hAnsi="Century Gothic"/>
          <w:sz w:val="20"/>
          <w:szCs w:val="20"/>
        </w:rPr>
        <w:t>T</w:t>
      </w:r>
      <w:r w:rsidRPr="00D06444">
        <w:rPr>
          <w:rFonts w:ascii="Century Gothic" w:hAnsi="Century Gothic"/>
          <w:sz w:val="20"/>
          <w:szCs w:val="20"/>
        </w:rPr>
        <w:t xml:space="preserve">écnica de </w:t>
      </w:r>
      <w:r w:rsidR="00C17D10" w:rsidRPr="00D06444">
        <w:rPr>
          <w:rFonts w:ascii="Century Gothic" w:hAnsi="Century Gothic"/>
          <w:sz w:val="20"/>
          <w:szCs w:val="20"/>
        </w:rPr>
        <w:t>R</w:t>
      </w:r>
      <w:r w:rsidRPr="00D06444">
        <w:rPr>
          <w:rFonts w:ascii="Century Gothic" w:hAnsi="Century Gothic"/>
          <w:sz w:val="20"/>
          <w:szCs w:val="20"/>
        </w:rPr>
        <w:t>ecalificación.</w:t>
      </w:r>
    </w:p>
    <w:p w14:paraId="725F67CA" w14:textId="313DB914" w:rsidR="003B25E5" w:rsidRPr="00D06444" w:rsidRDefault="003B25E5"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 xml:space="preserve">Órdenes de </w:t>
      </w:r>
      <w:r w:rsidR="00C17D10" w:rsidRPr="00D06444">
        <w:rPr>
          <w:rFonts w:ascii="Century Gothic" w:hAnsi="Century Gothic"/>
          <w:sz w:val="20"/>
          <w:szCs w:val="20"/>
        </w:rPr>
        <w:t>Servicio.</w:t>
      </w:r>
    </w:p>
    <w:p w14:paraId="58FCE479" w14:textId="624D07F2" w:rsidR="003B25E5" w:rsidRPr="00D06444" w:rsidRDefault="00C17D10" w:rsidP="003B25E5">
      <w:pPr>
        <w:pStyle w:val="Prrafodelista"/>
        <w:numPr>
          <w:ilvl w:val="0"/>
          <w:numId w:val="43"/>
        </w:numPr>
        <w:spacing w:after="0" w:line="240" w:lineRule="auto"/>
        <w:jc w:val="both"/>
        <w:rPr>
          <w:rFonts w:ascii="Century Gothic" w:hAnsi="Century Gothic"/>
          <w:sz w:val="20"/>
          <w:szCs w:val="20"/>
        </w:rPr>
      </w:pPr>
      <w:r w:rsidRPr="00D06444">
        <w:rPr>
          <w:rFonts w:ascii="Century Gothic" w:hAnsi="Century Gothic"/>
          <w:sz w:val="20"/>
          <w:szCs w:val="20"/>
        </w:rPr>
        <w:t>Facturas.</w:t>
      </w:r>
    </w:p>
    <w:p w14:paraId="46C0959E" w14:textId="08277A85" w:rsidR="00CD418A" w:rsidRPr="00CD418A" w:rsidRDefault="00CD418A" w:rsidP="00647239">
      <w:pPr>
        <w:spacing w:after="0" w:line="240" w:lineRule="auto"/>
        <w:jc w:val="both"/>
        <w:rPr>
          <w:rFonts w:ascii="Century Gothic" w:hAnsi="Century Gothic"/>
          <w:sz w:val="20"/>
          <w:szCs w:val="20"/>
        </w:rPr>
      </w:pPr>
    </w:p>
    <w:p w14:paraId="6538B533" w14:textId="5CD44880" w:rsidR="00CD418A" w:rsidRPr="00CD418A" w:rsidRDefault="00CD418A" w:rsidP="00CD418A">
      <w:pPr>
        <w:spacing w:after="0" w:line="240" w:lineRule="auto"/>
        <w:ind w:left="348"/>
        <w:jc w:val="both"/>
        <w:rPr>
          <w:rFonts w:ascii="Century Gothic" w:hAnsi="Century Gothic"/>
          <w:sz w:val="20"/>
          <w:szCs w:val="20"/>
        </w:rPr>
      </w:pPr>
      <w:r w:rsidRPr="00CD418A">
        <w:rPr>
          <w:rFonts w:ascii="Century Gothic" w:hAnsi="Century Gothic"/>
          <w:sz w:val="20"/>
          <w:szCs w:val="20"/>
        </w:rPr>
        <w:t xml:space="preserve">Los requisitos </w:t>
      </w:r>
      <w:r w:rsidRPr="001C07C9">
        <w:rPr>
          <w:rFonts w:ascii="Century Gothic" w:hAnsi="Century Gothic"/>
          <w:sz w:val="20"/>
          <w:szCs w:val="20"/>
        </w:rPr>
        <w:t>señalados anteriormente son enunciativos, dentro del procedimiento la Unidad Operativa del Programa GNV podrá ampliar</w:t>
      </w:r>
      <w:r w:rsidR="008B0F5B" w:rsidRPr="001C07C9">
        <w:rPr>
          <w:rFonts w:ascii="Century Gothic" w:hAnsi="Century Gothic"/>
          <w:sz w:val="20"/>
          <w:szCs w:val="20"/>
        </w:rPr>
        <w:t xml:space="preserve"> y/o modificar</w:t>
      </w:r>
      <w:r w:rsidRPr="001C07C9">
        <w:rPr>
          <w:rFonts w:ascii="Century Gothic" w:hAnsi="Century Gothic"/>
          <w:sz w:val="20"/>
          <w:szCs w:val="20"/>
        </w:rPr>
        <w:t xml:space="preserve"> los requisitos definidos en clara concordancia a las disposiciones vigentes.</w:t>
      </w:r>
    </w:p>
    <w:p w14:paraId="3F076B6E" w14:textId="47B20A94" w:rsidR="00CD418A" w:rsidRDefault="00CD418A" w:rsidP="0099625B">
      <w:pPr>
        <w:spacing w:after="0" w:line="240" w:lineRule="auto"/>
        <w:ind w:left="348"/>
        <w:jc w:val="both"/>
        <w:rPr>
          <w:rFonts w:ascii="Century Gothic" w:hAnsi="Century Gothic"/>
          <w:sz w:val="20"/>
          <w:szCs w:val="20"/>
        </w:rPr>
      </w:pPr>
    </w:p>
    <w:p w14:paraId="52910EF8" w14:textId="77777777" w:rsidR="004072C3" w:rsidRDefault="0038290E" w:rsidP="00F67251">
      <w:pPr>
        <w:pStyle w:val="Prrafodelista"/>
        <w:numPr>
          <w:ilvl w:val="0"/>
          <w:numId w:val="17"/>
        </w:numPr>
        <w:spacing w:after="0" w:line="240" w:lineRule="auto"/>
        <w:jc w:val="both"/>
        <w:rPr>
          <w:rFonts w:ascii="Century Gothic" w:hAnsi="Century Gothic"/>
          <w:sz w:val="20"/>
          <w:szCs w:val="20"/>
        </w:rPr>
      </w:pPr>
      <w:r>
        <w:rPr>
          <w:rFonts w:ascii="Century Gothic" w:hAnsi="Century Gothic"/>
          <w:sz w:val="20"/>
          <w:szCs w:val="20"/>
        </w:rPr>
        <w:t>Dirección de la Unidad Operativa del Programa GNV – Director, considera solicitud de pago</w:t>
      </w:r>
      <w:r w:rsidR="00401993">
        <w:rPr>
          <w:rFonts w:ascii="Century Gothic" w:hAnsi="Century Gothic"/>
          <w:sz w:val="20"/>
          <w:szCs w:val="20"/>
        </w:rPr>
        <w:t xml:space="preserve"> y deriva al Área Técnica la carpeta para revisión del cumplimiento de los requisitos establecidos para la liquidación de los Talleres.</w:t>
      </w:r>
    </w:p>
    <w:p w14:paraId="21F82C84" w14:textId="77777777" w:rsidR="00583B09" w:rsidRDefault="00583B09" w:rsidP="00583B09">
      <w:pPr>
        <w:spacing w:after="0" w:line="240" w:lineRule="auto"/>
        <w:jc w:val="both"/>
        <w:rPr>
          <w:rFonts w:ascii="Century Gothic" w:hAnsi="Century Gothic"/>
          <w:sz w:val="20"/>
          <w:szCs w:val="20"/>
        </w:rPr>
      </w:pPr>
    </w:p>
    <w:p w14:paraId="0662662C" w14:textId="00677A46" w:rsidR="00EC7A15" w:rsidRPr="009162F8" w:rsidRDefault="00401993" w:rsidP="0043403A">
      <w:pPr>
        <w:pStyle w:val="Prrafodelista"/>
        <w:numPr>
          <w:ilvl w:val="0"/>
          <w:numId w:val="17"/>
        </w:numPr>
        <w:spacing w:after="0" w:line="240" w:lineRule="auto"/>
        <w:jc w:val="both"/>
        <w:rPr>
          <w:rFonts w:ascii="Century Gothic" w:hAnsi="Century Gothic"/>
          <w:sz w:val="20"/>
          <w:szCs w:val="20"/>
        </w:rPr>
      </w:pPr>
      <w:r w:rsidRPr="0043403A">
        <w:rPr>
          <w:rFonts w:ascii="Century Gothic" w:hAnsi="Century Gothic"/>
          <w:sz w:val="20"/>
          <w:szCs w:val="20"/>
        </w:rPr>
        <w:t xml:space="preserve">Área </w:t>
      </w:r>
      <w:r w:rsidRPr="00D06444">
        <w:rPr>
          <w:rFonts w:ascii="Century Gothic" w:hAnsi="Century Gothic"/>
          <w:sz w:val="20"/>
          <w:szCs w:val="20"/>
        </w:rPr>
        <w:t>Técnica</w:t>
      </w:r>
      <w:r w:rsidR="00DD0E42">
        <w:rPr>
          <w:rFonts w:ascii="Century Gothic" w:hAnsi="Century Gothic"/>
          <w:sz w:val="20"/>
          <w:szCs w:val="20"/>
        </w:rPr>
        <w:t xml:space="preserve"> – Encargado del Área Técnica</w:t>
      </w:r>
      <w:r w:rsidRPr="00D06444">
        <w:rPr>
          <w:rFonts w:ascii="Century Gothic" w:hAnsi="Century Gothic"/>
          <w:sz w:val="20"/>
          <w:szCs w:val="20"/>
        </w:rPr>
        <w:t xml:space="preserve">, procede a la revisión de la carpeta de Solicitud de </w:t>
      </w:r>
      <w:r w:rsidRPr="009162F8">
        <w:rPr>
          <w:rFonts w:ascii="Century Gothic" w:hAnsi="Century Gothic"/>
          <w:sz w:val="20"/>
          <w:szCs w:val="20"/>
        </w:rPr>
        <w:t xml:space="preserve">Pago, compulsa con los datos de </w:t>
      </w:r>
      <w:r w:rsidR="008A68CC" w:rsidRPr="009162F8">
        <w:rPr>
          <w:rFonts w:ascii="Century Gothic" w:hAnsi="Century Gothic"/>
          <w:sz w:val="20"/>
          <w:szCs w:val="20"/>
        </w:rPr>
        <w:t>v</w:t>
      </w:r>
      <w:r w:rsidRPr="009162F8">
        <w:rPr>
          <w:rFonts w:ascii="Century Gothic" w:hAnsi="Century Gothic"/>
          <w:sz w:val="20"/>
          <w:szCs w:val="20"/>
        </w:rPr>
        <w:t>ehículos</w:t>
      </w:r>
      <w:r w:rsidR="00A50082" w:rsidRPr="009162F8">
        <w:rPr>
          <w:rFonts w:ascii="Century Gothic" w:hAnsi="Century Gothic"/>
          <w:sz w:val="20"/>
          <w:szCs w:val="20"/>
        </w:rPr>
        <w:t xml:space="preserve"> por trabajos de:</w:t>
      </w:r>
      <w:r w:rsidR="00953324" w:rsidRPr="009162F8">
        <w:rPr>
          <w:rFonts w:ascii="Century Gothic" w:hAnsi="Century Gothic"/>
          <w:sz w:val="20"/>
          <w:szCs w:val="20"/>
        </w:rPr>
        <w:t xml:space="preserve"> Conversión</w:t>
      </w:r>
      <w:r w:rsidR="00A50082" w:rsidRPr="009162F8">
        <w:rPr>
          <w:rFonts w:ascii="Century Gothic" w:hAnsi="Century Gothic"/>
          <w:sz w:val="20"/>
          <w:szCs w:val="20"/>
        </w:rPr>
        <w:t>, Reposición</w:t>
      </w:r>
      <w:r w:rsidRPr="009162F8">
        <w:rPr>
          <w:rFonts w:ascii="Century Gothic" w:hAnsi="Century Gothic"/>
          <w:sz w:val="20"/>
          <w:szCs w:val="20"/>
        </w:rPr>
        <w:t xml:space="preserve"> y</w:t>
      </w:r>
      <w:r w:rsidR="00E35850" w:rsidRPr="009162F8">
        <w:rPr>
          <w:rFonts w:ascii="Century Gothic" w:hAnsi="Century Gothic"/>
          <w:sz w:val="20"/>
          <w:szCs w:val="20"/>
        </w:rPr>
        <w:t>/o</w:t>
      </w:r>
      <w:r w:rsidRPr="009162F8">
        <w:rPr>
          <w:rFonts w:ascii="Century Gothic" w:hAnsi="Century Gothic"/>
          <w:sz w:val="20"/>
          <w:szCs w:val="20"/>
        </w:rPr>
        <w:t xml:space="preserve"> </w:t>
      </w:r>
      <w:r w:rsidR="00A50082" w:rsidRPr="009162F8">
        <w:rPr>
          <w:rFonts w:ascii="Century Gothic" w:hAnsi="Century Gothic"/>
          <w:sz w:val="20"/>
          <w:szCs w:val="20"/>
        </w:rPr>
        <w:t>Recalificación</w:t>
      </w:r>
      <w:r w:rsidRPr="009162F8">
        <w:rPr>
          <w:rFonts w:ascii="Century Gothic" w:hAnsi="Century Gothic"/>
          <w:sz w:val="20"/>
          <w:szCs w:val="20"/>
        </w:rPr>
        <w:t>, revisa Órdenes de Servicio</w:t>
      </w:r>
      <w:r w:rsidR="0043403A" w:rsidRPr="009162F8">
        <w:rPr>
          <w:rFonts w:ascii="Century Gothic" w:hAnsi="Century Gothic"/>
          <w:sz w:val="20"/>
          <w:szCs w:val="20"/>
        </w:rPr>
        <w:t xml:space="preserve"> Emitidas. Elabora </w:t>
      </w:r>
      <w:r w:rsidR="00C5740B" w:rsidRPr="009162F8">
        <w:rPr>
          <w:rFonts w:ascii="Century Gothic" w:hAnsi="Century Gothic"/>
          <w:sz w:val="20"/>
          <w:szCs w:val="20"/>
        </w:rPr>
        <w:t>“</w:t>
      </w:r>
      <w:r w:rsidR="0043403A" w:rsidRPr="009162F8">
        <w:rPr>
          <w:rFonts w:ascii="Century Gothic" w:hAnsi="Century Gothic"/>
          <w:sz w:val="20"/>
          <w:szCs w:val="20"/>
        </w:rPr>
        <w:t xml:space="preserve">Informe Técnico de </w:t>
      </w:r>
      <w:r w:rsidR="00C5740B" w:rsidRPr="009162F8">
        <w:rPr>
          <w:rFonts w:ascii="Century Gothic" w:hAnsi="Century Gothic"/>
          <w:sz w:val="20"/>
          <w:szCs w:val="20"/>
        </w:rPr>
        <w:t xml:space="preserve">Conciliación” </w:t>
      </w:r>
      <w:r w:rsidR="00EC7A15" w:rsidRPr="009162F8">
        <w:rPr>
          <w:rFonts w:ascii="Century Gothic" w:hAnsi="Century Gothic"/>
          <w:sz w:val="20"/>
          <w:szCs w:val="20"/>
        </w:rPr>
        <w:t>y remite al Área Legal</w:t>
      </w:r>
      <w:r w:rsidR="0043403A" w:rsidRPr="009162F8">
        <w:rPr>
          <w:rFonts w:ascii="Century Gothic" w:hAnsi="Century Gothic"/>
          <w:sz w:val="20"/>
          <w:szCs w:val="20"/>
        </w:rPr>
        <w:t xml:space="preserve"> las carpetas de solicitud de pago.</w:t>
      </w:r>
    </w:p>
    <w:p w14:paraId="394B9571" w14:textId="2B92A05C" w:rsidR="008F010E" w:rsidRDefault="008F010E" w:rsidP="008F010E">
      <w:pPr>
        <w:pStyle w:val="Prrafodelista"/>
        <w:spacing w:after="0" w:line="240" w:lineRule="auto"/>
        <w:ind w:left="360"/>
        <w:jc w:val="both"/>
        <w:rPr>
          <w:rFonts w:ascii="Century Gothic" w:hAnsi="Century Gothic"/>
          <w:sz w:val="20"/>
          <w:szCs w:val="20"/>
        </w:rPr>
      </w:pPr>
    </w:p>
    <w:p w14:paraId="331EB254" w14:textId="61E51EBA" w:rsidR="008F010E" w:rsidRDefault="008F010E" w:rsidP="008F010E">
      <w:pPr>
        <w:pStyle w:val="Prrafodelista"/>
        <w:spacing w:after="0" w:line="240" w:lineRule="auto"/>
        <w:ind w:left="360"/>
        <w:jc w:val="both"/>
        <w:rPr>
          <w:rFonts w:ascii="Century Gothic" w:hAnsi="Century Gothic"/>
          <w:sz w:val="20"/>
          <w:szCs w:val="20"/>
        </w:rPr>
      </w:pPr>
      <w:r>
        <w:rPr>
          <w:rFonts w:ascii="Century Gothic" w:hAnsi="Century Gothic"/>
          <w:sz w:val="20"/>
          <w:szCs w:val="20"/>
        </w:rPr>
        <w:t xml:space="preserve">Informe Técnico de </w:t>
      </w:r>
      <w:r w:rsidR="00C5740B">
        <w:rPr>
          <w:rFonts w:ascii="Century Gothic" w:hAnsi="Century Gothic"/>
          <w:sz w:val="20"/>
          <w:szCs w:val="20"/>
        </w:rPr>
        <w:t>Conciliación</w:t>
      </w:r>
      <w:r>
        <w:rPr>
          <w:rFonts w:ascii="Century Gothic" w:hAnsi="Century Gothic"/>
          <w:sz w:val="20"/>
          <w:szCs w:val="20"/>
        </w:rPr>
        <w:t>:</w:t>
      </w:r>
    </w:p>
    <w:p w14:paraId="5FD604E3" w14:textId="6758D382" w:rsidR="008F010E" w:rsidRDefault="008F010E" w:rsidP="008F010E">
      <w:pPr>
        <w:pStyle w:val="Prrafodelista"/>
        <w:spacing w:after="0" w:line="240" w:lineRule="auto"/>
        <w:ind w:left="360"/>
        <w:jc w:val="both"/>
        <w:rPr>
          <w:rFonts w:ascii="Century Gothic" w:hAnsi="Century Gothic"/>
          <w:sz w:val="20"/>
          <w:szCs w:val="20"/>
        </w:rPr>
      </w:pPr>
      <w:r>
        <w:rPr>
          <w:rFonts w:ascii="Century Gothic" w:hAnsi="Century Gothic"/>
          <w:sz w:val="20"/>
          <w:szCs w:val="20"/>
        </w:rPr>
        <w:t>Original        Carpeta Solicitud de Pago</w:t>
      </w:r>
    </w:p>
    <w:p w14:paraId="6CACC0C7" w14:textId="509D8339" w:rsidR="008F010E" w:rsidRDefault="008F010E" w:rsidP="008F010E">
      <w:pPr>
        <w:pStyle w:val="Prrafodelista"/>
        <w:spacing w:after="0" w:line="240" w:lineRule="auto"/>
        <w:ind w:left="360"/>
        <w:jc w:val="both"/>
        <w:rPr>
          <w:rFonts w:ascii="Century Gothic" w:hAnsi="Century Gothic"/>
          <w:sz w:val="20"/>
          <w:szCs w:val="20"/>
        </w:rPr>
      </w:pPr>
      <w:r>
        <w:rPr>
          <w:rFonts w:ascii="Century Gothic" w:hAnsi="Century Gothic"/>
          <w:sz w:val="20"/>
          <w:szCs w:val="20"/>
        </w:rPr>
        <w:t>Copia 1        Encargado del Área Técnica</w:t>
      </w:r>
    </w:p>
    <w:p w14:paraId="45C01446" w14:textId="77777777" w:rsidR="008F010E" w:rsidRPr="0043403A" w:rsidRDefault="008F010E" w:rsidP="008F010E">
      <w:pPr>
        <w:pStyle w:val="Prrafodelista"/>
        <w:spacing w:after="0" w:line="240" w:lineRule="auto"/>
        <w:ind w:left="360"/>
        <w:jc w:val="both"/>
        <w:rPr>
          <w:rFonts w:ascii="Century Gothic" w:hAnsi="Century Gothic"/>
          <w:sz w:val="20"/>
          <w:szCs w:val="20"/>
        </w:rPr>
      </w:pPr>
    </w:p>
    <w:p w14:paraId="1017FDF3" w14:textId="26BC4D4A" w:rsidR="00EC7A15" w:rsidRDefault="00DD0E42" w:rsidP="00F67251">
      <w:pPr>
        <w:pStyle w:val="Prrafodelista"/>
        <w:numPr>
          <w:ilvl w:val="0"/>
          <w:numId w:val="17"/>
        </w:numPr>
        <w:spacing w:after="0" w:line="240" w:lineRule="auto"/>
        <w:jc w:val="both"/>
        <w:rPr>
          <w:rFonts w:ascii="Century Gothic" w:hAnsi="Century Gothic"/>
          <w:sz w:val="20"/>
          <w:szCs w:val="20"/>
        </w:rPr>
      </w:pPr>
      <w:r>
        <w:rPr>
          <w:rFonts w:ascii="Century Gothic" w:hAnsi="Century Gothic"/>
          <w:sz w:val="20"/>
          <w:szCs w:val="20"/>
        </w:rPr>
        <w:t>Asesor Legal</w:t>
      </w:r>
      <w:r w:rsidR="00EC7A15">
        <w:rPr>
          <w:rFonts w:ascii="Century Gothic" w:hAnsi="Century Gothic"/>
          <w:sz w:val="20"/>
          <w:szCs w:val="20"/>
        </w:rPr>
        <w:t>, revisa la carpeta</w:t>
      </w:r>
      <w:r w:rsidR="002A3312">
        <w:rPr>
          <w:rFonts w:ascii="Century Gothic" w:hAnsi="Century Gothic"/>
          <w:sz w:val="20"/>
          <w:szCs w:val="20"/>
        </w:rPr>
        <w:t>,</w:t>
      </w:r>
      <w:r w:rsidR="00EC7A15">
        <w:rPr>
          <w:rFonts w:ascii="Century Gothic" w:hAnsi="Century Gothic"/>
          <w:sz w:val="20"/>
          <w:szCs w:val="20"/>
        </w:rPr>
        <w:t xml:space="preserve"> procesa Informe de Conformidad de la documentación presentada por el Taller (Documentos Generales) y remite al Área Administrativa.</w:t>
      </w:r>
    </w:p>
    <w:p w14:paraId="037605A2" w14:textId="77777777" w:rsidR="00EC7A15" w:rsidRDefault="00EC7A15" w:rsidP="00EC7A15">
      <w:pPr>
        <w:spacing w:after="0" w:line="240" w:lineRule="auto"/>
        <w:jc w:val="both"/>
        <w:rPr>
          <w:rFonts w:ascii="Century Gothic" w:hAnsi="Century Gothic"/>
          <w:sz w:val="20"/>
          <w:szCs w:val="20"/>
        </w:rPr>
      </w:pPr>
    </w:p>
    <w:p w14:paraId="61C2CDB9" w14:textId="221DDDC8" w:rsidR="00EC7A15" w:rsidRDefault="00EC7A15" w:rsidP="00EC7A15">
      <w:pPr>
        <w:spacing w:after="0" w:line="240" w:lineRule="auto"/>
        <w:ind w:left="360"/>
        <w:jc w:val="both"/>
        <w:rPr>
          <w:rFonts w:ascii="Century Gothic" w:hAnsi="Century Gothic"/>
          <w:sz w:val="20"/>
          <w:szCs w:val="20"/>
        </w:rPr>
      </w:pPr>
      <w:r>
        <w:rPr>
          <w:rFonts w:ascii="Century Gothic" w:hAnsi="Century Gothic"/>
          <w:sz w:val="20"/>
          <w:szCs w:val="20"/>
        </w:rPr>
        <w:t>Informe de Revisión</w:t>
      </w:r>
      <w:r w:rsidR="00467A51">
        <w:rPr>
          <w:rFonts w:ascii="Century Gothic" w:hAnsi="Century Gothic"/>
          <w:sz w:val="20"/>
          <w:szCs w:val="20"/>
        </w:rPr>
        <w:t>:</w:t>
      </w:r>
    </w:p>
    <w:p w14:paraId="095B230D" w14:textId="77777777" w:rsidR="00EC7A15" w:rsidRDefault="00EC7A15" w:rsidP="00EC7A15">
      <w:pPr>
        <w:spacing w:after="0" w:line="240" w:lineRule="auto"/>
        <w:ind w:left="360"/>
        <w:jc w:val="both"/>
        <w:rPr>
          <w:rFonts w:ascii="Century Gothic" w:hAnsi="Century Gothic"/>
          <w:sz w:val="20"/>
          <w:szCs w:val="20"/>
        </w:rPr>
      </w:pPr>
      <w:r>
        <w:rPr>
          <w:rFonts w:ascii="Century Gothic" w:hAnsi="Century Gothic"/>
          <w:sz w:val="20"/>
          <w:szCs w:val="20"/>
        </w:rPr>
        <w:t>Original</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Carpeta de Solicitud</w:t>
      </w:r>
    </w:p>
    <w:p w14:paraId="085C7255" w14:textId="77777777" w:rsidR="000F6471" w:rsidRDefault="00EC7A15" w:rsidP="00EC7A15">
      <w:pPr>
        <w:spacing w:after="0" w:line="240" w:lineRule="auto"/>
        <w:ind w:left="360"/>
        <w:jc w:val="both"/>
        <w:rPr>
          <w:rFonts w:ascii="Century Gothic" w:hAnsi="Century Gothic"/>
          <w:sz w:val="20"/>
          <w:szCs w:val="20"/>
        </w:rPr>
      </w:pPr>
      <w:r>
        <w:rPr>
          <w:rFonts w:ascii="Century Gothic" w:hAnsi="Century Gothic"/>
          <w:sz w:val="20"/>
          <w:szCs w:val="20"/>
        </w:rPr>
        <w:t>Copia 1</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Copia 1</w:t>
      </w:r>
      <w:r w:rsidR="000F6471">
        <w:rPr>
          <w:rFonts w:ascii="Century Gothic" w:hAnsi="Century Gothic"/>
          <w:sz w:val="20"/>
          <w:szCs w:val="20"/>
        </w:rPr>
        <w:t xml:space="preserve"> – archivo legal</w:t>
      </w:r>
    </w:p>
    <w:p w14:paraId="18C60616" w14:textId="77777777" w:rsidR="00EC7A15" w:rsidRPr="00EC7A15" w:rsidRDefault="00EC7A15" w:rsidP="00EC7A15">
      <w:pPr>
        <w:spacing w:after="0" w:line="240" w:lineRule="auto"/>
        <w:ind w:left="360"/>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14:paraId="7FE43EC6" w14:textId="593E22F2" w:rsidR="000F6471" w:rsidRDefault="000F6471" w:rsidP="00F67251">
      <w:pPr>
        <w:pStyle w:val="Prrafodelista"/>
        <w:numPr>
          <w:ilvl w:val="0"/>
          <w:numId w:val="17"/>
        </w:numPr>
        <w:spacing w:after="0" w:line="240" w:lineRule="auto"/>
        <w:jc w:val="both"/>
        <w:rPr>
          <w:rFonts w:ascii="Century Gothic" w:hAnsi="Century Gothic"/>
          <w:sz w:val="20"/>
          <w:szCs w:val="20"/>
        </w:rPr>
      </w:pPr>
      <w:r>
        <w:rPr>
          <w:rFonts w:ascii="Century Gothic" w:hAnsi="Century Gothic"/>
          <w:sz w:val="20"/>
          <w:szCs w:val="20"/>
        </w:rPr>
        <w:t>Área Administrativa, recibe carpeta de solicitud</w:t>
      </w:r>
      <w:r w:rsidR="00145C31">
        <w:rPr>
          <w:rFonts w:ascii="Century Gothic" w:hAnsi="Century Gothic"/>
          <w:sz w:val="20"/>
          <w:szCs w:val="20"/>
        </w:rPr>
        <w:t xml:space="preserve"> de pago</w:t>
      </w:r>
      <w:r>
        <w:rPr>
          <w:rFonts w:ascii="Century Gothic" w:hAnsi="Century Gothic"/>
          <w:sz w:val="20"/>
          <w:szCs w:val="20"/>
        </w:rPr>
        <w:t>, verifica validación de los informes de conformidad,</w:t>
      </w:r>
      <w:r w:rsidR="00145C31">
        <w:rPr>
          <w:rFonts w:ascii="Century Gothic" w:hAnsi="Century Gothic"/>
          <w:sz w:val="20"/>
          <w:szCs w:val="20"/>
        </w:rPr>
        <w:t xml:space="preserve"> informe técnico de </w:t>
      </w:r>
      <w:r w:rsidR="00E75718">
        <w:rPr>
          <w:rFonts w:ascii="Century Gothic" w:hAnsi="Century Gothic"/>
          <w:sz w:val="20"/>
          <w:szCs w:val="20"/>
        </w:rPr>
        <w:t>conciliación,</w:t>
      </w:r>
      <w:r>
        <w:rPr>
          <w:rFonts w:ascii="Century Gothic" w:hAnsi="Century Gothic"/>
          <w:sz w:val="20"/>
          <w:szCs w:val="20"/>
        </w:rPr>
        <w:t xml:space="preserve"> compulsa con la información sobre Ordenes de Servicio Ejecutadas</w:t>
      </w:r>
      <w:r w:rsidR="00E75718">
        <w:rPr>
          <w:rFonts w:ascii="Century Gothic" w:hAnsi="Century Gothic"/>
          <w:sz w:val="20"/>
          <w:szCs w:val="20"/>
        </w:rPr>
        <w:t>,</w:t>
      </w:r>
      <w:r>
        <w:rPr>
          <w:rFonts w:ascii="Century Gothic" w:hAnsi="Century Gothic"/>
          <w:sz w:val="20"/>
          <w:szCs w:val="20"/>
        </w:rPr>
        <w:t xml:space="preserve"> Procesa:</w:t>
      </w:r>
    </w:p>
    <w:p w14:paraId="72492863" w14:textId="77777777" w:rsidR="000F6471" w:rsidRDefault="000F6471" w:rsidP="000F6471">
      <w:pPr>
        <w:spacing w:after="0" w:line="240" w:lineRule="auto"/>
        <w:jc w:val="both"/>
        <w:rPr>
          <w:rFonts w:ascii="Century Gothic" w:hAnsi="Century Gothic"/>
          <w:sz w:val="20"/>
          <w:szCs w:val="20"/>
        </w:rPr>
      </w:pPr>
    </w:p>
    <w:p w14:paraId="2CEF1DBB" w14:textId="5EB8DE80" w:rsidR="00B94EE1" w:rsidRPr="00B94EE1" w:rsidRDefault="000F6471" w:rsidP="00AD54BC">
      <w:pPr>
        <w:spacing w:after="0" w:line="240" w:lineRule="auto"/>
        <w:ind w:left="360"/>
        <w:jc w:val="both"/>
        <w:rPr>
          <w:rFonts w:ascii="Century Gothic" w:hAnsi="Century Gothic"/>
          <w:sz w:val="20"/>
          <w:szCs w:val="20"/>
        </w:rPr>
      </w:pPr>
      <w:r>
        <w:rPr>
          <w:rFonts w:ascii="Century Gothic" w:hAnsi="Century Gothic"/>
          <w:sz w:val="20"/>
          <w:szCs w:val="20"/>
        </w:rPr>
        <w:t>Comprobante</w:t>
      </w:r>
      <w:r w:rsidR="00770C74">
        <w:rPr>
          <w:rFonts w:ascii="Century Gothic" w:hAnsi="Century Gothic"/>
          <w:sz w:val="20"/>
          <w:szCs w:val="20"/>
        </w:rPr>
        <w:t>s</w:t>
      </w:r>
      <w:r>
        <w:rPr>
          <w:rFonts w:ascii="Century Gothic" w:hAnsi="Century Gothic"/>
          <w:sz w:val="20"/>
          <w:szCs w:val="20"/>
        </w:rPr>
        <w:t xml:space="preserve"> de Contabilidad</w:t>
      </w:r>
      <w:r w:rsidR="00467A51">
        <w:rPr>
          <w:rFonts w:ascii="Century Gothic" w:hAnsi="Century Gothic"/>
          <w:sz w:val="20"/>
          <w:szCs w:val="20"/>
        </w:rPr>
        <w:t>:</w:t>
      </w:r>
    </w:p>
    <w:p w14:paraId="6C5455BD" w14:textId="77777777" w:rsidR="000F6471" w:rsidRPr="00B94EE1" w:rsidRDefault="000F6471" w:rsidP="00B94EE1">
      <w:pPr>
        <w:spacing w:after="0" w:line="240" w:lineRule="auto"/>
        <w:ind w:left="360"/>
        <w:jc w:val="both"/>
        <w:rPr>
          <w:rFonts w:ascii="Century Gothic" w:hAnsi="Century Gothic"/>
          <w:sz w:val="20"/>
          <w:szCs w:val="20"/>
        </w:rPr>
      </w:pPr>
      <w:r w:rsidRPr="00B94EE1">
        <w:rPr>
          <w:rFonts w:ascii="Century Gothic" w:hAnsi="Century Gothic"/>
          <w:sz w:val="20"/>
          <w:szCs w:val="20"/>
        </w:rPr>
        <w:t>Original</w:t>
      </w:r>
      <w:r w:rsidRPr="00B94EE1">
        <w:rPr>
          <w:rFonts w:ascii="Century Gothic" w:hAnsi="Century Gothic"/>
          <w:sz w:val="20"/>
          <w:szCs w:val="20"/>
        </w:rPr>
        <w:tab/>
        <w:t>Carpeta de Solicitud de Pago</w:t>
      </w:r>
    </w:p>
    <w:p w14:paraId="7A6A2672" w14:textId="77777777" w:rsidR="000F6471" w:rsidRDefault="000F6471" w:rsidP="00B94EE1">
      <w:pPr>
        <w:spacing w:after="0" w:line="240" w:lineRule="auto"/>
        <w:ind w:left="360"/>
        <w:jc w:val="both"/>
        <w:rPr>
          <w:rFonts w:ascii="Century Gothic" w:hAnsi="Century Gothic"/>
          <w:sz w:val="20"/>
          <w:szCs w:val="20"/>
        </w:rPr>
      </w:pPr>
      <w:r w:rsidRPr="00B94EE1">
        <w:rPr>
          <w:rFonts w:ascii="Century Gothic" w:hAnsi="Century Gothic"/>
          <w:sz w:val="20"/>
          <w:szCs w:val="20"/>
        </w:rPr>
        <w:t>Copia 1</w:t>
      </w:r>
      <w:r w:rsidRPr="00B94EE1">
        <w:rPr>
          <w:rFonts w:ascii="Century Gothic" w:hAnsi="Century Gothic"/>
          <w:sz w:val="20"/>
          <w:szCs w:val="20"/>
        </w:rPr>
        <w:tab/>
        <w:t>Archivo Administración</w:t>
      </w:r>
    </w:p>
    <w:p w14:paraId="74CAA38D" w14:textId="26F5AC54" w:rsidR="00AD54BC" w:rsidRDefault="00B94EE1" w:rsidP="00AD54BC">
      <w:pPr>
        <w:spacing w:after="0" w:line="240" w:lineRule="auto"/>
        <w:ind w:left="360"/>
        <w:jc w:val="both"/>
        <w:rPr>
          <w:rFonts w:ascii="Century Gothic" w:hAnsi="Century Gothic"/>
          <w:sz w:val="20"/>
          <w:szCs w:val="20"/>
        </w:rPr>
      </w:pPr>
      <w:r>
        <w:rPr>
          <w:rFonts w:ascii="Century Gothic" w:hAnsi="Century Gothic"/>
          <w:sz w:val="20"/>
          <w:szCs w:val="20"/>
        </w:rPr>
        <w:t xml:space="preserve">Emite Cheque </w:t>
      </w:r>
      <w:r w:rsidR="00265DB7">
        <w:rPr>
          <w:rFonts w:ascii="Century Gothic" w:hAnsi="Century Gothic"/>
          <w:sz w:val="20"/>
          <w:szCs w:val="20"/>
        </w:rPr>
        <w:t xml:space="preserve">o </w:t>
      </w:r>
      <w:r w:rsidR="00B71A18">
        <w:rPr>
          <w:rFonts w:ascii="Century Gothic" w:hAnsi="Century Gothic"/>
          <w:sz w:val="20"/>
          <w:szCs w:val="20"/>
        </w:rPr>
        <w:t>transferencia</w:t>
      </w:r>
      <w:r w:rsidR="00265DB7">
        <w:rPr>
          <w:rFonts w:ascii="Century Gothic" w:hAnsi="Century Gothic"/>
          <w:sz w:val="20"/>
          <w:szCs w:val="20"/>
        </w:rPr>
        <w:t xml:space="preserve"> (según corresponda).</w:t>
      </w:r>
    </w:p>
    <w:p w14:paraId="4328640A" w14:textId="77777777" w:rsidR="00B94EE1" w:rsidRDefault="00B94EE1" w:rsidP="00B94EE1">
      <w:pPr>
        <w:spacing w:after="0" w:line="240" w:lineRule="auto"/>
        <w:ind w:left="360"/>
        <w:jc w:val="both"/>
        <w:rPr>
          <w:rFonts w:ascii="Century Gothic" w:hAnsi="Century Gothic"/>
          <w:sz w:val="20"/>
          <w:szCs w:val="20"/>
        </w:rPr>
      </w:pPr>
    </w:p>
    <w:p w14:paraId="7F92B27D" w14:textId="7EEBE4ED" w:rsidR="00B94EE1" w:rsidRDefault="00B94EE1" w:rsidP="00B94EE1">
      <w:pPr>
        <w:spacing w:after="0" w:line="240" w:lineRule="auto"/>
        <w:ind w:left="360"/>
        <w:jc w:val="both"/>
        <w:rPr>
          <w:rFonts w:ascii="Century Gothic" w:hAnsi="Century Gothic"/>
          <w:sz w:val="20"/>
          <w:szCs w:val="20"/>
        </w:rPr>
      </w:pPr>
      <w:r w:rsidRPr="000878F3">
        <w:rPr>
          <w:rFonts w:ascii="Century Gothic" w:hAnsi="Century Gothic"/>
          <w:sz w:val="20"/>
          <w:szCs w:val="20"/>
        </w:rPr>
        <w:t xml:space="preserve">Requiere Firmas y notifica al </w:t>
      </w:r>
      <w:r w:rsidR="00861019">
        <w:rPr>
          <w:rFonts w:ascii="Century Gothic" w:hAnsi="Century Gothic"/>
          <w:sz w:val="20"/>
          <w:szCs w:val="20"/>
        </w:rPr>
        <w:t>Responsable</w:t>
      </w:r>
      <w:r w:rsidR="00F60BD7">
        <w:rPr>
          <w:rFonts w:ascii="Century Gothic" w:hAnsi="Century Gothic"/>
          <w:sz w:val="20"/>
          <w:szCs w:val="20"/>
        </w:rPr>
        <w:t xml:space="preserve"> </w:t>
      </w:r>
      <w:r w:rsidRPr="000878F3">
        <w:rPr>
          <w:rFonts w:ascii="Century Gothic" w:hAnsi="Century Gothic"/>
          <w:sz w:val="20"/>
          <w:szCs w:val="20"/>
        </w:rPr>
        <w:t>del Taller para proceder a la liquidación.</w:t>
      </w:r>
    </w:p>
    <w:p w14:paraId="39D663F7" w14:textId="77777777" w:rsidR="00B94EE1" w:rsidRDefault="00B94EE1" w:rsidP="00B94EE1">
      <w:pPr>
        <w:spacing w:after="0" w:line="240" w:lineRule="auto"/>
        <w:ind w:left="360"/>
        <w:jc w:val="both"/>
        <w:rPr>
          <w:rFonts w:ascii="Century Gothic" w:hAnsi="Century Gothic"/>
          <w:sz w:val="20"/>
          <w:szCs w:val="20"/>
        </w:rPr>
      </w:pPr>
    </w:p>
    <w:p w14:paraId="70C5CCA0" w14:textId="2EEE7A1D" w:rsidR="00B94EE1" w:rsidRDefault="009623CA" w:rsidP="00F67251">
      <w:pPr>
        <w:pStyle w:val="Prrafodelista"/>
        <w:numPr>
          <w:ilvl w:val="0"/>
          <w:numId w:val="17"/>
        </w:numPr>
        <w:spacing w:after="0" w:line="240" w:lineRule="auto"/>
        <w:jc w:val="both"/>
        <w:rPr>
          <w:rFonts w:ascii="Century Gothic" w:hAnsi="Century Gothic"/>
          <w:sz w:val="20"/>
          <w:szCs w:val="20"/>
        </w:rPr>
      </w:pPr>
      <w:r>
        <w:rPr>
          <w:rFonts w:ascii="Century Gothic" w:hAnsi="Century Gothic"/>
          <w:sz w:val="20"/>
          <w:szCs w:val="20"/>
        </w:rPr>
        <w:t>Responsable del</w:t>
      </w:r>
      <w:r w:rsidR="00B94EE1">
        <w:rPr>
          <w:rFonts w:ascii="Century Gothic" w:hAnsi="Century Gothic"/>
          <w:sz w:val="20"/>
          <w:szCs w:val="20"/>
        </w:rPr>
        <w:t xml:space="preserve"> Talle</w:t>
      </w:r>
      <w:r w:rsidR="00032E8B">
        <w:rPr>
          <w:rFonts w:ascii="Century Gothic" w:hAnsi="Century Gothic"/>
          <w:sz w:val="20"/>
          <w:szCs w:val="20"/>
        </w:rPr>
        <w:t>r</w:t>
      </w:r>
      <w:r w:rsidR="00B94EE1">
        <w:rPr>
          <w:rFonts w:ascii="Century Gothic" w:hAnsi="Century Gothic"/>
          <w:sz w:val="20"/>
          <w:szCs w:val="20"/>
        </w:rPr>
        <w:t xml:space="preserve"> recibe cheque o transferencia, presenta factura y firma comprobante </w:t>
      </w:r>
      <w:r w:rsidR="002F27C6">
        <w:rPr>
          <w:rFonts w:ascii="Century Gothic" w:hAnsi="Century Gothic"/>
          <w:sz w:val="20"/>
          <w:szCs w:val="20"/>
        </w:rPr>
        <w:t>de entrega de cheque</w:t>
      </w:r>
      <w:r w:rsidR="00344233">
        <w:rPr>
          <w:rFonts w:ascii="Century Gothic" w:hAnsi="Century Gothic"/>
          <w:sz w:val="20"/>
          <w:szCs w:val="20"/>
        </w:rPr>
        <w:t xml:space="preserve"> (según corresponda)</w:t>
      </w:r>
      <w:r w:rsidR="002F27C6">
        <w:rPr>
          <w:rFonts w:ascii="Century Gothic" w:hAnsi="Century Gothic"/>
          <w:sz w:val="20"/>
          <w:szCs w:val="20"/>
        </w:rPr>
        <w:t xml:space="preserve">. </w:t>
      </w:r>
    </w:p>
    <w:p w14:paraId="6F48046B" w14:textId="77777777" w:rsidR="000F6471" w:rsidRPr="00B94EE1" w:rsidRDefault="00B94EE1" w:rsidP="00B94EE1">
      <w:pPr>
        <w:spacing w:after="0" w:line="240" w:lineRule="auto"/>
        <w:jc w:val="both"/>
        <w:rPr>
          <w:rFonts w:ascii="Century Gothic" w:hAnsi="Century Gothic"/>
          <w:sz w:val="20"/>
          <w:szCs w:val="20"/>
        </w:rPr>
      </w:pPr>
      <w:r w:rsidRPr="00B94EE1">
        <w:rPr>
          <w:rFonts w:ascii="Century Gothic" w:hAnsi="Century Gothic"/>
          <w:sz w:val="20"/>
          <w:szCs w:val="20"/>
        </w:rPr>
        <w:t xml:space="preserve"> </w:t>
      </w:r>
    </w:p>
    <w:p w14:paraId="38DE6519" w14:textId="49302676" w:rsidR="000F6471" w:rsidRDefault="00344233" w:rsidP="00F67251">
      <w:pPr>
        <w:pStyle w:val="Prrafodelista"/>
        <w:numPr>
          <w:ilvl w:val="0"/>
          <w:numId w:val="17"/>
        </w:numPr>
        <w:spacing w:after="0" w:line="240" w:lineRule="auto"/>
        <w:jc w:val="both"/>
        <w:rPr>
          <w:rFonts w:ascii="Century Gothic" w:hAnsi="Century Gothic"/>
          <w:sz w:val="20"/>
          <w:szCs w:val="20"/>
        </w:rPr>
      </w:pPr>
      <w:r>
        <w:rPr>
          <w:rFonts w:ascii="Century Gothic" w:hAnsi="Century Gothic"/>
          <w:sz w:val="20"/>
          <w:szCs w:val="20"/>
        </w:rPr>
        <w:t>Encargado del Área Administrativa</w:t>
      </w:r>
      <w:r w:rsidR="00B94EE1">
        <w:rPr>
          <w:rFonts w:ascii="Century Gothic" w:hAnsi="Century Gothic"/>
          <w:sz w:val="20"/>
          <w:szCs w:val="20"/>
        </w:rPr>
        <w:t xml:space="preserve"> ordena Carpeta de Liquidación y Archiva en “Pagos Realizados</w:t>
      </w:r>
      <w:r w:rsidR="009876E6">
        <w:rPr>
          <w:rFonts w:ascii="Century Gothic" w:hAnsi="Century Gothic"/>
          <w:sz w:val="20"/>
          <w:szCs w:val="20"/>
        </w:rPr>
        <w:t>”</w:t>
      </w:r>
      <w:r w:rsidR="00B94EE1">
        <w:rPr>
          <w:rFonts w:ascii="Century Gothic" w:hAnsi="Century Gothic"/>
          <w:sz w:val="20"/>
          <w:szCs w:val="20"/>
        </w:rPr>
        <w:t>.</w:t>
      </w:r>
    </w:p>
    <w:p w14:paraId="46D93D09" w14:textId="77777777" w:rsidR="00B94EE1" w:rsidRDefault="00B94EE1" w:rsidP="00B94EE1">
      <w:pPr>
        <w:spacing w:after="0" w:line="240" w:lineRule="auto"/>
        <w:jc w:val="both"/>
        <w:rPr>
          <w:rFonts w:ascii="Century Gothic" w:hAnsi="Century Gothic"/>
          <w:sz w:val="20"/>
          <w:szCs w:val="20"/>
        </w:rPr>
      </w:pPr>
    </w:p>
    <w:p w14:paraId="5F5467A4" w14:textId="77777777" w:rsidR="00B74E5B" w:rsidRDefault="00B74E5B" w:rsidP="00B94EE1">
      <w:pPr>
        <w:spacing w:after="0" w:line="240" w:lineRule="auto"/>
        <w:jc w:val="both"/>
        <w:rPr>
          <w:rFonts w:ascii="Century Gothic" w:hAnsi="Century Gothic"/>
          <w:sz w:val="20"/>
          <w:szCs w:val="20"/>
        </w:rPr>
      </w:pPr>
    </w:p>
    <w:p w14:paraId="4418E95A" w14:textId="77777777" w:rsidR="00B74E5B" w:rsidRDefault="00B74E5B" w:rsidP="00B94EE1">
      <w:pPr>
        <w:spacing w:after="0" w:line="240" w:lineRule="auto"/>
        <w:jc w:val="both"/>
        <w:rPr>
          <w:rFonts w:ascii="Century Gothic" w:hAnsi="Century Gothic"/>
          <w:sz w:val="20"/>
          <w:szCs w:val="20"/>
        </w:rPr>
      </w:pPr>
    </w:p>
    <w:p w14:paraId="0ABCF552" w14:textId="77777777" w:rsidR="00B74E5B" w:rsidRDefault="00B74E5B" w:rsidP="00B94EE1">
      <w:pPr>
        <w:spacing w:after="0" w:line="240" w:lineRule="auto"/>
        <w:jc w:val="both"/>
        <w:rPr>
          <w:rFonts w:ascii="Century Gothic" w:hAnsi="Century Gothic"/>
          <w:sz w:val="20"/>
          <w:szCs w:val="20"/>
        </w:rPr>
      </w:pPr>
    </w:p>
    <w:p w14:paraId="0E1BF32E" w14:textId="77777777" w:rsidR="00B74E5B" w:rsidRDefault="00B74E5B" w:rsidP="00B94EE1">
      <w:pPr>
        <w:spacing w:after="0" w:line="240" w:lineRule="auto"/>
        <w:jc w:val="both"/>
        <w:rPr>
          <w:rFonts w:ascii="Century Gothic" w:hAnsi="Century Gothic"/>
          <w:sz w:val="20"/>
          <w:szCs w:val="20"/>
        </w:rPr>
      </w:pPr>
    </w:p>
    <w:p w14:paraId="614CDB83" w14:textId="77777777" w:rsidR="00B74E5B" w:rsidRDefault="00B74E5B" w:rsidP="00B94EE1">
      <w:pPr>
        <w:spacing w:after="0" w:line="240" w:lineRule="auto"/>
        <w:jc w:val="both"/>
        <w:rPr>
          <w:rFonts w:ascii="Century Gothic" w:hAnsi="Century Gothic"/>
          <w:sz w:val="20"/>
          <w:szCs w:val="20"/>
        </w:rPr>
      </w:pPr>
    </w:p>
    <w:p w14:paraId="46640C86" w14:textId="3007CE6C" w:rsidR="00F357D5" w:rsidRDefault="00B94EE1" w:rsidP="00F357D5">
      <w:pPr>
        <w:spacing w:after="0" w:line="240" w:lineRule="auto"/>
        <w:ind w:left="360"/>
        <w:jc w:val="both"/>
        <w:rPr>
          <w:rFonts w:ascii="Century Gothic" w:hAnsi="Century Gothic"/>
          <w:sz w:val="20"/>
          <w:szCs w:val="20"/>
        </w:rPr>
      </w:pPr>
      <w:r>
        <w:rPr>
          <w:rFonts w:ascii="Century Gothic" w:hAnsi="Century Gothic"/>
          <w:sz w:val="20"/>
          <w:szCs w:val="20"/>
        </w:rPr>
        <w:t xml:space="preserve">El Legajo de Liquidación comprende los documentos citados en el </w:t>
      </w:r>
      <w:r w:rsidR="009005B0">
        <w:rPr>
          <w:rFonts w:ascii="Century Gothic" w:hAnsi="Century Gothic"/>
          <w:sz w:val="20"/>
          <w:szCs w:val="20"/>
        </w:rPr>
        <w:t>P</w:t>
      </w:r>
      <w:r>
        <w:rPr>
          <w:rFonts w:ascii="Century Gothic" w:hAnsi="Century Gothic"/>
          <w:sz w:val="20"/>
          <w:szCs w:val="20"/>
        </w:rPr>
        <w:t xml:space="preserve">unto </w:t>
      </w:r>
      <w:r w:rsidR="009005B0">
        <w:rPr>
          <w:rFonts w:ascii="Century Gothic" w:hAnsi="Century Gothic"/>
          <w:sz w:val="20"/>
          <w:szCs w:val="20"/>
        </w:rPr>
        <w:t xml:space="preserve">No </w:t>
      </w:r>
      <w:r w:rsidR="002B589A">
        <w:rPr>
          <w:rFonts w:ascii="Century Gothic" w:hAnsi="Century Gothic"/>
          <w:sz w:val="20"/>
          <w:szCs w:val="20"/>
        </w:rPr>
        <w:t>4</w:t>
      </w:r>
      <w:r>
        <w:rPr>
          <w:rFonts w:ascii="Century Gothic" w:hAnsi="Century Gothic"/>
          <w:sz w:val="20"/>
          <w:szCs w:val="20"/>
        </w:rPr>
        <w:t xml:space="preserve"> del presente procedimiento, adjuntánd</w:t>
      </w:r>
      <w:r w:rsidR="00F357D5">
        <w:rPr>
          <w:rFonts w:ascii="Century Gothic" w:hAnsi="Century Gothic"/>
          <w:sz w:val="20"/>
          <w:szCs w:val="20"/>
        </w:rPr>
        <w:t xml:space="preserve">ose lo siguiente: </w:t>
      </w:r>
    </w:p>
    <w:p w14:paraId="19579746" w14:textId="77777777" w:rsidR="00F357D5" w:rsidRDefault="00B94EE1" w:rsidP="00F357D5">
      <w:pPr>
        <w:pStyle w:val="Prrafodelista"/>
        <w:numPr>
          <w:ilvl w:val="0"/>
          <w:numId w:val="16"/>
        </w:numPr>
        <w:spacing w:after="0" w:line="240" w:lineRule="auto"/>
        <w:jc w:val="both"/>
        <w:rPr>
          <w:rFonts w:ascii="Century Gothic" w:hAnsi="Century Gothic"/>
          <w:sz w:val="20"/>
          <w:szCs w:val="20"/>
        </w:rPr>
      </w:pPr>
      <w:r w:rsidRPr="00F357D5">
        <w:rPr>
          <w:rFonts w:ascii="Century Gothic" w:hAnsi="Century Gothic"/>
          <w:sz w:val="20"/>
          <w:szCs w:val="20"/>
        </w:rPr>
        <w:t>Original Comprobante</w:t>
      </w:r>
      <w:r w:rsidR="00F357D5" w:rsidRPr="00F357D5">
        <w:rPr>
          <w:rFonts w:ascii="Century Gothic" w:hAnsi="Century Gothic"/>
          <w:sz w:val="20"/>
          <w:szCs w:val="20"/>
        </w:rPr>
        <w:t>s</w:t>
      </w:r>
      <w:r w:rsidRPr="00F357D5">
        <w:rPr>
          <w:rFonts w:ascii="Century Gothic" w:hAnsi="Century Gothic"/>
          <w:sz w:val="20"/>
          <w:szCs w:val="20"/>
        </w:rPr>
        <w:t xml:space="preserve"> de Contabilidad (Firmado)</w:t>
      </w:r>
    </w:p>
    <w:p w14:paraId="44AEFFCD" w14:textId="2152A94A" w:rsidR="004A12E9" w:rsidRDefault="00F357D5" w:rsidP="00F357D5">
      <w:pPr>
        <w:pStyle w:val="Prrafodelista"/>
        <w:numPr>
          <w:ilvl w:val="0"/>
          <w:numId w:val="16"/>
        </w:numPr>
        <w:spacing w:after="0" w:line="240" w:lineRule="auto"/>
        <w:jc w:val="both"/>
        <w:rPr>
          <w:rFonts w:ascii="Century Gothic" w:hAnsi="Century Gothic"/>
          <w:sz w:val="20"/>
          <w:szCs w:val="20"/>
        </w:rPr>
      </w:pPr>
      <w:r w:rsidRPr="00F357D5">
        <w:rPr>
          <w:rFonts w:ascii="Century Gothic" w:hAnsi="Century Gothic"/>
          <w:sz w:val="20"/>
          <w:szCs w:val="20"/>
        </w:rPr>
        <w:t>Comprobante de pago electrónico</w:t>
      </w:r>
      <w:r w:rsidR="004A12E9">
        <w:rPr>
          <w:rFonts w:ascii="Century Gothic" w:hAnsi="Century Gothic"/>
          <w:sz w:val="20"/>
          <w:szCs w:val="20"/>
        </w:rPr>
        <w:t xml:space="preserve"> (en caso de ser transferencia).</w:t>
      </w:r>
    </w:p>
    <w:p w14:paraId="07E49CF3" w14:textId="17D5752C" w:rsidR="00F357D5" w:rsidRDefault="004A12E9" w:rsidP="00F357D5">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C</w:t>
      </w:r>
      <w:r w:rsidR="00F357D5" w:rsidRPr="00F357D5">
        <w:rPr>
          <w:rFonts w:ascii="Century Gothic" w:hAnsi="Century Gothic"/>
          <w:sz w:val="20"/>
          <w:szCs w:val="20"/>
        </w:rPr>
        <w:t>omprobante</w:t>
      </w:r>
      <w:r w:rsidR="00F357D5">
        <w:rPr>
          <w:rFonts w:ascii="Century Gothic" w:hAnsi="Century Gothic"/>
          <w:sz w:val="20"/>
          <w:szCs w:val="20"/>
        </w:rPr>
        <w:t xml:space="preserve"> de entrega de cheque</w:t>
      </w:r>
      <w:r>
        <w:rPr>
          <w:rFonts w:ascii="Century Gothic" w:hAnsi="Century Gothic"/>
          <w:sz w:val="20"/>
          <w:szCs w:val="20"/>
        </w:rPr>
        <w:t>, firmado</w:t>
      </w:r>
      <w:r w:rsidR="00F357D5">
        <w:rPr>
          <w:rFonts w:ascii="Century Gothic" w:hAnsi="Century Gothic"/>
          <w:sz w:val="20"/>
          <w:szCs w:val="20"/>
        </w:rPr>
        <w:t>.</w:t>
      </w:r>
      <w:r>
        <w:rPr>
          <w:rFonts w:ascii="Century Gothic" w:hAnsi="Century Gothic"/>
          <w:sz w:val="20"/>
          <w:szCs w:val="20"/>
        </w:rPr>
        <w:t xml:space="preserve"> </w:t>
      </w:r>
    </w:p>
    <w:p w14:paraId="42E7AC23" w14:textId="7D3EB339" w:rsidR="00F357D5" w:rsidRDefault="00F357D5" w:rsidP="00F357D5">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F</w:t>
      </w:r>
      <w:r w:rsidRPr="00F357D5">
        <w:rPr>
          <w:rFonts w:ascii="Century Gothic" w:hAnsi="Century Gothic"/>
          <w:sz w:val="20"/>
          <w:szCs w:val="20"/>
        </w:rPr>
        <w:t>otocopias de carnet</w:t>
      </w:r>
      <w:r>
        <w:rPr>
          <w:rFonts w:ascii="Century Gothic" w:hAnsi="Century Gothic"/>
          <w:sz w:val="20"/>
          <w:szCs w:val="20"/>
        </w:rPr>
        <w:t xml:space="preserve"> de identidad firmado</w:t>
      </w:r>
      <w:r w:rsidR="004A12E9">
        <w:rPr>
          <w:rFonts w:ascii="Century Gothic" w:hAnsi="Century Gothic"/>
          <w:sz w:val="20"/>
          <w:szCs w:val="20"/>
        </w:rPr>
        <w:t>.</w:t>
      </w:r>
      <w:r>
        <w:rPr>
          <w:rFonts w:ascii="Century Gothic" w:hAnsi="Century Gothic"/>
          <w:sz w:val="20"/>
          <w:szCs w:val="20"/>
        </w:rPr>
        <w:t xml:space="preserve"> </w:t>
      </w:r>
    </w:p>
    <w:p w14:paraId="3BB2FC9F" w14:textId="1937AF2D" w:rsidR="00B94EE1" w:rsidRDefault="00F357D5" w:rsidP="002A58F3">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Fotocopia de cheque firmado</w:t>
      </w:r>
      <w:r w:rsidRPr="00F357D5">
        <w:rPr>
          <w:rFonts w:ascii="Century Gothic" w:hAnsi="Century Gothic"/>
          <w:sz w:val="20"/>
          <w:szCs w:val="20"/>
        </w:rPr>
        <w:t>.</w:t>
      </w:r>
    </w:p>
    <w:p w14:paraId="084805A7" w14:textId="6A99CE4B" w:rsidR="00F0581F" w:rsidRDefault="00F0581F" w:rsidP="00F0581F">
      <w:pPr>
        <w:spacing w:after="0" w:line="240" w:lineRule="auto"/>
        <w:jc w:val="both"/>
        <w:rPr>
          <w:rFonts w:ascii="Century Gothic" w:hAnsi="Century Gothic"/>
          <w:sz w:val="20"/>
          <w:szCs w:val="20"/>
        </w:rPr>
      </w:pPr>
    </w:p>
    <w:p w14:paraId="25476026" w14:textId="77317A52" w:rsidR="00F0581F" w:rsidRPr="00F0581F" w:rsidRDefault="00F0581F" w:rsidP="00F0581F">
      <w:pPr>
        <w:spacing w:after="0" w:line="240" w:lineRule="auto"/>
        <w:jc w:val="both"/>
        <w:rPr>
          <w:rFonts w:ascii="Century Gothic" w:hAnsi="Century Gothic"/>
          <w:sz w:val="20"/>
          <w:szCs w:val="20"/>
        </w:rPr>
      </w:pPr>
      <w:r w:rsidRPr="00953696">
        <w:rPr>
          <w:rFonts w:ascii="Century Gothic" w:hAnsi="Century Gothic"/>
          <w:sz w:val="20"/>
          <w:szCs w:val="20"/>
        </w:rPr>
        <w:t>Los puntos 1</w:t>
      </w:r>
      <w:proofErr w:type="gramStart"/>
      <w:r w:rsidRPr="00953696">
        <w:rPr>
          <w:rFonts w:ascii="Century Gothic" w:hAnsi="Century Gothic"/>
          <w:sz w:val="20"/>
          <w:szCs w:val="20"/>
        </w:rPr>
        <w:t>,2,3,4</w:t>
      </w:r>
      <w:r w:rsidR="0092225F" w:rsidRPr="00953696">
        <w:rPr>
          <w:rFonts w:ascii="Century Gothic" w:hAnsi="Century Gothic"/>
          <w:sz w:val="20"/>
          <w:szCs w:val="20"/>
        </w:rPr>
        <w:t>,6,7</w:t>
      </w:r>
      <w:proofErr w:type="gramEnd"/>
      <w:r w:rsidR="0092225F" w:rsidRPr="00953696">
        <w:rPr>
          <w:rFonts w:ascii="Century Gothic" w:hAnsi="Century Gothic"/>
          <w:sz w:val="20"/>
          <w:szCs w:val="20"/>
        </w:rPr>
        <w:t xml:space="preserve"> y 8</w:t>
      </w:r>
      <w:r w:rsidRPr="00953696">
        <w:rPr>
          <w:rFonts w:ascii="Century Gothic" w:hAnsi="Century Gothic"/>
          <w:sz w:val="20"/>
          <w:szCs w:val="20"/>
        </w:rPr>
        <w:t xml:space="preserve"> son de control y verificación de los documentos presentados, por lo que pueden ser devueltos los trámites de no cumplirse con los requisitos,</w:t>
      </w:r>
      <w:r w:rsidR="0092225F" w:rsidRPr="00953696">
        <w:rPr>
          <w:rFonts w:ascii="Century Gothic" w:hAnsi="Century Gothic"/>
          <w:sz w:val="20"/>
          <w:szCs w:val="20"/>
        </w:rPr>
        <w:t xml:space="preserve"> documentación de respaldo,</w:t>
      </w:r>
      <w:r w:rsidRPr="00953696">
        <w:rPr>
          <w:rFonts w:ascii="Century Gothic" w:hAnsi="Century Gothic"/>
          <w:sz w:val="20"/>
          <w:szCs w:val="20"/>
        </w:rPr>
        <w:t xml:space="preserve"> o identificar observaciones técnicas en la identificación del vehículo</w:t>
      </w:r>
      <w:r w:rsidR="0092225F" w:rsidRPr="00953696">
        <w:rPr>
          <w:rFonts w:ascii="Century Gothic" w:hAnsi="Century Gothic"/>
          <w:sz w:val="20"/>
          <w:szCs w:val="20"/>
        </w:rPr>
        <w:t>,</w:t>
      </w:r>
      <w:r w:rsidRPr="00953696">
        <w:rPr>
          <w:rFonts w:ascii="Century Gothic" w:hAnsi="Century Gothic"/>
          <w:sz w:val="20"/>
          <w:szCs w:val="20"/>
        </w:rPr>
        <w:t xml:space="preserve"> y/o notificarse para la complementación de los </w:t>
      </w:r>
      <w:r w:rsidR="0032687F" w:rsidRPr="00953696">
        <w:rPr>
          <w:rFonts w:ascii="Century Gothic" w:hAnsi="Century Gothic"/>
          <w:sz w:val="20"/>
          <w:szCs w:val="20"/>
        </w:rPr>
        <w:t>mismos.</w:t>
      </w:r>
    </w:p>
    <w:p w14:paraId="298C091C" w14:textId="41068A4B" w:rsidR="00F0581F" w:rsidRDefault="00F0581F" w:rsidP="00F0581F">
      <w:pPr>
        <w:spacing w:after="0" w:line="240" w:lineRule="auto"/>
        <w:jc w:val="both"/>
        <w:rPr>
          <w:rFonts w:ascii="Century Gothic" w:hAnsi="Century Gothic"/>
          <w:sz w:val="20"/>
          <w:szCs w:val="20"/>
        </w:rPr>
      </w:pPr>
    </w:p>
    <w:p w14:paraId="5C8E2C72" w14:textId="77777777" w:rsidR="00B74E5B" w:rsidRDefault="00B74E5B" w:rsidP="00B46A85">
      <w:pPr>
        <w:spacing w:after="0" w:line="240" w:lineRule="auto"/>
        <w:ind w:left="360"/>
        <w:jc w:val="center"/>
        <w:rPr>
          <w:rFonts w:ascii="Copperplate Gothic Bold" w:hAnsi="Copperplate Gothic Bold"/>
          <w:b/>
          <w:sz w:val="24"/>
          <w:szCs w:val="24"/>
        </w:rPr>
      </w:pPr>
    </w:p>
    <w:p w14:paraId="554BF4EB" w14:textId="77777777" w:rsidR="00B74E5B" w:rsidRDefault="00B74E5B" w:rsidP="00B46A85">
      <w:pPr>
        <w:spacing w:after="0" w:line="240" w:lineRule="auto"/>
        <w:ind w:left="360"/>
        <w:jc w:val="center"/>
        <w:rPr>
          <w:rFonts w:ascii="Copperplate Gothic Bold" w:hAnsi="Copperplate Gothic Bold"/>
          <w:b/>
          <w:sz w:val="24"/>
          <w:szCs w:val="24"/>
        </w:rPr>
      </w:pPr>
    </w:p>
    <w:p w14:paraId="5DFFBD9A" w14:textId="77777777" w:rsidR="00B74E5B" w:rsidRDefault="00B74E5B" w:rsidP="00B46A85">
      <w:pPr>
        <w:spacing w:after="0" w:line="240" w:lineRule="auto"/>
        <w:ind w:left="360"/>
        <w:jc w:val="center"/>
        <w:rPr>
          <w:rFonts w:ascii="Copperplate Gothic Bold" w:hAnsi="Copperplate Gothic Bold"/>
          <w:b/>
          <w:sz w:val="24"/>
          <w:szCs w:val="24"/>
        </w:rPr>
      </w:pPr>
    </w:p>
    <w:p w14:paraId="37199BCE" w14:textId="77777777" w:rsidR="00B74E5B" w:rsidRDefault="00B74E5B" w:rsidP="00B46A85">
      <w:pPr>
        <w:spacing w:after="0" w:line="240" w:lineRule="auto"/>
        <w:ind w:left="360"/>
        <w:jc w:val="center"/>
        <w:rPr>
          <w:rFonts w:ascii="Copperplate Gothic Bold" w:hAnsi="Copperplate Gothic Bold"/>
          <w:b/>
          <w:sz w:val="24"/>
          <w:szCs w:val="24"/>
        </w:rPr>
      </w:pPr>
    </w:p>
    <w:p w14:paraId="6C7B0606" w14:textId="77777777" w:rsidR="00B74E5B" w:rsidRDefault="00B74E5B" w:rsidP="00B46A85">
      <w:pPr>
        <w:spacing w:after="0" w:line="240" w:lineRule="auto"/>
        <w:ind w:left="360"/>
        <w:jc w:val="center"/>
        <w:rPr>
          <w:rFonts w:ascii="Copperplate Gothic Bold" w:hAnsi="Copperplate Gothic Bold"/>
          <w:b/>
          <w:sz w:val="24"/>
          <w:szCs w:val="24"/>
        </w:rPr>
      </w:pPr>
    </w:p>
    <w:p w14:paraId="46A30C5D" w14:textId="77777777" w:rsidR="00B74E5B" w:rsidRDefault="00B74E5B" w:rsidP="00B46A85">
      <w:pPr>
        <w:spacing w:after="0" w:line="240" w:lineRule="auto"/>
        <w:ind w:left="360"/>
        <w:jc w:val="center"/>
        <w:rPr>
          <w:rFonts w:ascii="Copperplate Gothic Bold" w:hAnsi="Copperplate Gothic Bold"/>
          <w:b/>
          <w:sz w:val="24"/>
          <w:szCs w:val="24"/>
        </w:rPr>
      </w:pPr>
    </w:p>
    <w:p w14:paraId="781E331C" w14:textId="77777777" w:rsidR="00B74E5B" w:rsidRDefault="00B74E5B" w:rsidP="00B46A85">
      <w:pPr>
        <w:spacing w:after="0" w:line="240" w:lineRule="auto"/>
        <w:ind w:left="360"/>
        <w:jc w:val="center"/>
        <w:rPr>
          <w:rFonts w:ascii="Copperplate Gothic Bold" w:hAnsi="Copperplate Gothic Bold"/>
          <w:b/>
          <w:sz w:val="24"/>
          <w:szCs w:val="24"/>
        </w:rPr>
      </w:pPr>
    </w:p>
    <w:p w14:paraId="399BA585" w14:textId="77777777" w:rsidR="00B74E5B" w:rsidRDefault="00B74E5B" w:rsidP="00B46A85">
      <w:pPr>
        <w:spacing w:after="0" w:line="240" w:lineRule="auto"/>
        <w:ind w:left="360"/>
        <w:jc w:val="center"/>
        <w:rPr>
          <w:rFonts w:ascii="Copperplate Gothic Bold" w:hAnsi="Copperplate Gothic Bold"/>
          <w:b/>
          <w:sz w:val="24"/>
          <w:szCs w:val="24"/>
        </w:rPr>
      </w:pPr>
    </w:p>
    <w:p w14:paraId="2329ABF8" w14:textId="77777777" w:rsidR="00B74E5B" w:rsidRDefault="00B74E5B" w:rsidP="00B46A85">
      <w:pPr>
        <w:spacing w:after="0" w:line="240" w:lineRule="auto"/>
        <w:ind w:left="360"/>
        <w:jc w:val="center"/>
        <w:rPr>
          <w:rFonts w:ascii="Copperplate Gothic Bold" w:hAnsi="Copperplate Gothic Bold"/>
          <w:b/>
          <w:sz w:val="24"/>
          <w:szCs w:val="24"/>
        </w:rPr>
      </w:pPr>
    </w:p>
    <w:p w14:paraId="10B71BF8" w14:textId="77777777" w:rsidR="00B74E5B" w:rsidRDefault="00B74E5B" w:rsidP="00B46A85">
      <w:pPr>
        <w:spacing w:after="0" w:line="240" w:lineRule="auto"/>
        <w:ind w:left="360"/>
        <w:jc w:val="center"/>
        <w:rPr>
          <w:rFonts w:ascii="Copperplate Gothic Bold" w:hAnsi="Copperplate Gothic Bold"/>
          <w:b/>
          <w:sz w:val="24"/>
          <w:szCs w:val="24"/>
        </w:rPr>
      </w:pPr>
    </w:p>
    <w:p w14:paraId="5BB8A886" w14:textId="77777777" w:rsidR="00B74E5B" w:rsidRDefault="00B74E5B" w:rsidP="00B46A85">
      <w:pPr>
        <w:spacing w:after="0" w:line="240" w:lineRule="auto"/>
        <w:ind w:left="360"/>
        <w:jc w:val="center"/>
        <w:rPr>
          <w:rFonts w:ascii="Copperplate Gothic Bold" w:hAnsi="Copperplate Gothic Bold"/>
          <w:b/>
          <w:sz w:val="24"/>
          <w:szCs w:val="24"/>
        </w:rPr>
      </w:pPr>
    </w:p>
    <w:p w14:paraId="5625F5B2" w14:textId="77777777" w:rsidR="00B74E5B" w:rsidRDefault="00B74E5B" w:rsidP="00B46A85">
      <w:pPr>
        <w:spacing w:after="0" w:line="240" w:lineRule="auto"/>
        <w:ind w:left="360"/>
        <w:jc w:val="center"/>
        <w:rPr>
          <w:rFonts w:ascii="Copperplate Gothic Bold" w:hAnsi="Copperplate Gothic Bold"/>
          <w:b/>
          <w:sz w:val="24"/>
          <w:szCs w:val="24"/>
        </w:rPr>
      </w:pPr>
    </w:p>
    <w:p w14:paraId="094F7F6A" w14:textId="77777777" w:rsidR="00B74E5B" w:rsidRDefault="00B74E5B" w:rsidP="00B46A85">
      <w:pPr>
        <w:spacing w:after="0" w:line="240" w:lineRule="auto"/>
        <w:ind w:left="360"/>
        <w:jc w:val="center"/>
        <w:rPr>
          <w:rFonts w:ascii="Copperplate Gothic Bold" w:hAnsi="Copperplate Gothic Bold"/>
          <w:b/>
          <w:sz w:val="24"/>
          <w:szCs w:val="24"/>
        </w:rPr>
      </w:pPr>
    </w:p>
    <w:p w14:paraId="49D7BF81" w14:textId="77777777" w:rsidR="00B74E5B" w:rsidRDefault="00B74E5B" w:rsidP="00B46A85">
      <w:pPr>
        <w:spacing w:after="0" w:line="240" w:lineRule="auto"/>
        <w:ind w:left="360"/>
        <w:jc w:val="center"/>
        <w:rPr>
          <w:rFonts w:ascii="Copperplate Gothic Bold" w:hAnsi="Copperplate Gothic Bold"/>
          <w:b/>
          <w:sz w:val="24"/>
          <w:szCs w:val="24"/>
        </w:rPr>
      </w:pPr>
    </w:p>
    <w:p w14:paraId="74DA81F7" w14:textId="77777777" w:rsidR="00B74E5B" w:rsidRDefault="00B74E5B" w:rsidP="00B46A85">
      <w:pPr>
        <w:spacing w:after="0" w:line="240" w:lineRule="auto"/>
        <w:ind w:left="360"/>
        <w:jc w:val="center"/>
        <w:rPr>
          <w:rFonts w:ascii="Copperplate Gothic Bold" w:hAnsi="Copperplate Gothic Bold"/>
          <w:b/>
          <w:sz w:val="24"/>
          <w:szCs w:val="24"/>
        </w:rPr>
      </w:pPr>
    </w:p>
    <w:p w14:paraId="7DB8D338" w14:textId="77777777" w:rsidR="00B74E5B" w:rsidRDefault="00B74E5B" w:rsidP="00B46A85">
      <w:pPr>
        <w:spacing w:after="0" w:line="240" w:lineRule="auto"/>
        <w:ind w:left="360"/>
        <w:jc w:val="center"/>
        <w:rPr>
          <w:rFonts w:ascii="Copperplate Gothic Bold" w:hAnsi="Copperplate Gothic Bold"/>
          <w:b/>
          <w:sz w:val="24"/>
          <w:szCs w:val="24"/>
        </w:rPr>
      </w:pPr>
    </w:p>
    <w:p w14:paraId="368BFA2A" w14:textId="77777777" w:rsidR="00B74E5B" w:rsidRDefault="00B74E5B" w:rsidP="00B46A85">
      <w:pPr>
        <w:spacing w:after="0" w:line="240" w:lineRule="auto"/>
        <w:ind w:left="360"/>
        <w:jc w:val="center"/>
        <w:rPr>
          <w:rFonts w:ascii="Copperplate Gothic Bold" w:hAnsi="Copperplate Gothic Bold"/>
          <w:b/>
          <w:sz w:val="24"/>
          <w:szCs w:val="24"/>
        </w:rPr>
      </w:pPr>
    </w:p>
    <w:p w14:paraId="3308E99C" w14:textId="77777777" w:rsidR="00B74E5B" w:rsidRDefault="00B74E5B" w:rsidP="00B46A85">
      <w:pPr>
        <w:spacing w:after="0" w:line="240" w:lineRule="auto"/>
        <w:ind w:left="360"/>
        <w:jc w:val="center"/>
        <w:rPr>
          <w:rFonts w:ascii="Copperplate Gothic Bold" w:hAnsi="Copperplate Gothic Bold"/>
          <w:b/>
          <w:sz w:val="24"/>
          <w:szCs w:val="24"/>
        </w:rPr>
      </w:pPr>
    </w:p>
    <w:p w14:paraId="77F6E308" w14:textId="77777777" w:rsidR="00B74E5B" w:rsidRDefault="00B74E5B" w:rsidP="00B46A85">
      <w:pPr>
        <w:spacing w:after="0" w:line="240" w:lineRule="auto"/>
        <w:ind w:left="360"/>
        <w:jc w:val="center"/>
        <w:rPr>
          <w:rFonts w:ascii="Copperplate Gothic Bold" w:hAnsi="Copperplate Gothic Bold"/>
          <w:b/>
          <w:sz w:val="24"/>
          <w:szCs w:val="24"/>
        </w:rPr>
      </w:pPr>
    </w:p>
    <w:p w14:paraId="5570902F" w14:textId="77777777" w:rsidR="00B74E5B" w:rsidRDefault="00B74E5B" w:rsidP="00B46A85">
      <w:pPr>
        <w:spacing w:after="0" w:line="240" w:lineRule="auto"/>
        <w:ind w:left="360"/>
        <w:jc w:val="center"/>
        <w:rPr>
          <w:rFonts w:ascii="Copperplate Gothic Bold" w:hAnsi="Copperplate Gothic Bold"/>
          <w:b/>
          <w:sz w:val="24"/>
          <w:szCs w:val="24"/>
        </w:rPr>
      </w:pPr>
    </w:p>
    <w:p w14:paraId="5A5832AA" w14:textId="77777777" w:rsidR="00B74E5B" w:rsidRDefault="00B74E5B" w:rsidP="00B46A85">
      <w:pPr>
        <w:spacing w:after="0" w:line="240" w:lineRule="auto"/>
        <w:ind w:left="360"/>
        <w:jc w:val="center"/>
        <w:rPr>
          <w:rFonts w:ascii="Copperplate Gothic Bold" w:hAnsi="Copperplate Gothic Bold"/>
          <w:b/>
          <w:sz w:val="24"/>
          <w:szCs w:val="24"/>
        </w:rPr>
      </w:pPr>
    </w:p>
    <w:p w14:paraId="049C8A90" w14:textId="77777777" w:rsidR="00B74E5B" w:rsidRDefault="00B74E5B" w:rsidP="00B46A85">
      <w:pPr>
        <w:spacing w:after="0" w:line="240" w:lineRule="auto"/>
        <w:ind w:left="360"/>
        <w:jc w:val="center"/>
        <w:rPr>
          <w:rFonts w:ascii="Copperplate Gothic Bold" w:hAnsi="Copperplate Gothic Bold"/>
          <w:b/>
          <w:sz w:val="24"/>
          <w:szCs w:val="24"/>
        </w:rPr>
      </w:pPr>
    </w:p>
    <w:p w14:paraId="047C71E2" w14:textId="77777777" w:rsidR="00B74E5B" w:rsidRDefault="00B74E5B" w:rsidP="00B46A85">
      <w:pPr>
        <w:spacing w:after="0" w:line="240" w:lineRule="auto"/>
        <w:ind w:left="360"/>
        <w:jc w:val="center"/>
        <w:rPr>
          <w:rFonts w:ascii="Copperplate Gothic Bold" w:hAnsi="Copperplate Gothic Bold"/>
          <w:b/>
          <w:sz w:val="24"/>
          <w:szCs w:val="24"/>
        </w:rPr>
      </w:pPr>
    </w:p>
    <w:p w14:paraId="3529AE17" w14:textId="77777777" w:rsidR="00B74E5B" w:rsidRDefault="00B74E5B" w:rsidP="00B46A85">
      <w:pPr>
        <w:spacing w:after="0" w:line="240" w:lineRule="auto"/>
        <w:ind w:left="360"/>
        <w:jc w:val="center"/>
        <w:rPr>
          <w:rFonts w:ascii="Copperplate Gothic Bold" w:hAnsi="Copperplate Gothic Bold"/>
          <w:b/>
          <w:sz w:val="24"/>
          <w:szCs w:val="24"/>
        </w:rPr>
      </w:pPr>
    </w:p>
    <w:p w14:paraId="1B086AAB" w14:textId="77777777" w:rsidR="00B74E5B" w:rsidRDefault="00B74E5B" w:rsidP="00B46A85">
      <w:pPr>
        <w:spacing w:after="0" w:line="240" w:lineRule="auto"/>
        <w:ind w:left="360"/>
        <w:jc w:val="center"/>
        <w:rPr>
          <w:rFonts w:ascii="Copperplate Gothic Bold" w:hAnsi="Copperplate Gothic Bold"/>
          <w:b/>
          <w:sz w:val="24"/>
          <w:szCs w:val="24"/>
        </w:rPr>
      </w:pPr>
    </w:p>
    <w:p w14:paraId="2CF0F272" w14:textId="77777777" w:rsidR="00B74E5B" w:rsidRDefault="00B74E5B" w:rsidP="00B46A85">
      <w:pPr>
        <w:spacing w:after="0" w:line="240" w:lineRule="auto"/>
        <w:ind w:left="360"/>
        <w:jc w:val="center"/>
        <w:rPr>
          <w:rFonts w:ascii="Copperplate Gothic Bold" w:hAnsi="Copperplate Gothic Bold"/>
          <w:b/>
          <w:sz w:val="24"/>
          <w:szCs w:val="24"/>
        </w:rPr>
      </w:pPr>
    </w:p>
    <w:p w14:paraId="3291CE77" w14:textId="77777777" w:rsidR="00B74E5B" w:rsidRDefault="00B74E5B" w:rsidP="00B46A85">
      <w:pPr>
        <w:spacing w:after="0" w:line="240" w:lineRule="auto"/>
        <w:ind w:left="360"/>
        <w:jc w:val="center"/>
        <w:rPr>
          <w:rFonts w:ascii="Copperplate Gothic Bold" w:hAnsi="Copperplate Gothic Bold"/>
          <w:b/>
          <w:sz w:val="24"/>
          <w:szCs w:val="24"/>
        </w:rPr>
      </w:pPr>
    </w:p>
    <w:p w14:paraId="1EAA76E9" w14:textId="77777777" w:rsidR="00B74E5B" w:rsidRDefault="00B74E5B" w:rsidP="00B46A85">
      <w:pPr>
        <w:spacing w:after="0" w:line="240" w:lineRule="auto"/>
        <w:ind w:left="360"/>
        <w:jc w:val="center"/>
        <w:rPr>
          <w:rFonts w:ascii="Copperplate Gothic Bold" w:hAnsi="Copperplate Gothic Bold"/>
          <w:b/>
          <w:sz w:val="24"/>
          <w:szCs w:val="24"/>
        </w:rPr>
      </w:pPr>
    </w:p>
    <w:p w14:paraId="0CA08DA8" w14:textId="77777777" w:rsidR="00B74E5B" w:rsidRDefault="00B74E5B" w:rsidP="00B46A85">
      <w:pPr>
        <w:spacing w:after="0" w:line="240" w:lineRule="auto"/>
        <w:ind w:left="360"/>
        <w:jc w:val="center"/>
        <w:rPr>
          <w:rFonts w:ascii="Copperplate Gothic Bold" w:hAnsi="Copperplate Gothic Bold"/>
          <w:b/>
          <w:sz w:val="24"/>
          <w:szCs w:val="24"/>
        </w:rPr>
      </w:pPr>
    </w:p>
    <w:p w14:paraId="066724AD" w14:textId="77777777" w:rsidR="00B74E5B" w:rsidRDefault="00B74E5B" w:rsidP="00B46A85">
      <w:pPr>
        <w:spacing w:after="0" w:line="240" w:lineRule="auto"/>
        <w:ind w:left="360"/>
        <w:jc w:val="center"/>
        <w:rPr>
          <w:rFonts w:ascii="Copperplate Gothic Bold" w:hAnsi="Copperplate Gothic Bold"/>
          <w:b/>
          <w:sz w:val="24"/>
          <w:szCs w:val="24"/>
        </w:rPr>
      </w:pPr>
    </w:p>
    <w:p w14:paraId="3DF6AEA1" w14:textId="77777777" w:rsidR="00B74E5B" w:rsidRDefault="00B74E5B" w:rsidP="00B46A85">
      <w:pPr>
        <w:spacing w:after="0" w:line="240" w:lineRule="auto"/>
        <w:ind w:left="360"/>
        <w:jc w:val="center"/>
        <w:rPr>
          <w:rFonts w:ascii="Copperplate Gothic Bold" w:hAnsi="Copperplate Gothic Bold"/>
          <w:b/>
          <w:sz w:val="24"/>
          <w:szCs w:val="24"/>
        </w:rPr>
      </w:pPr>
    </w:p>
    <w:p w14:paraId="3AF31349" w14:textId="515D4F4B" w:rsidR="00AA1839" w:rsidRPr="00B46A85" w:rsidRDefault="00627A79" w:rsidP="00B46A85">
      <w:pPr>
        <w:spacing w:after="0" w:line="240" w:lineRule="auto"/>
        <w:ind w:left="360"/>
        <w:jc w:val="center"/>
        <w:rPr>
          <w:rFonts w:ascii="Copperplate Gothic Bold" w:hAnsi="Copperplate Gothic Bold"/>
          <w:b/>
          <w:sz w:val="24"/>
          <w:szCs w:val="24"/>
        </w:rPr>
      </w:pPr>
      <w:r>
        <w:rPr>
          <w:rFonts w:ascii="Copperplate Gothic Bold" w:hAnsi="Copperplate Gothic Bold"/>
          <w:b/>
          <w:sz w:val="24"/>
          <w:szCs w:val="24"/>
        </w:rPr>
        <w:t>7.</w:t>
      </w:r>
      <w:r w:rsidRPr="00B46A85">
        <w:rPr>
          <w:rFonts w:ascii="Copperplate Gothic Bold" w:hAnsi="Copperplate Gothic Bold"/>
          <w:b/>
          <w:sz w:val="24"/>
          <w:szCs w:val="24"/>
        </w:rPr>
        <w:t xml:space="preserve"> Descripción</w:t>
      </w:r>
      <w:r w:rsidR="00AA1839" w:rsidRPr="00B46A85">
        <w:rPr>
          <w:rFonts w:ascii="Copperplate Gothic Bold" w:hAnsi="Copperplate Gothic Bold"/>
          <w:b/>
          <w:sz w:val="24"/>
          <w:szCs w:val="24"/>
        </w:rPr>
        <w:t xml:space="preserve"> del Procedimiento</w:t>
      </w:r>
    </w:p>
    <w:p w14:paraId="2F51BA10" w14:textId="34C328F8" w:rsidR="00AA1839" w:rsidRDefault="000F0A89" w:rsidP="00AA1839">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Conciliación</w:t>
      </w:r>
      <w:r w:rsidR="002A5886">
        <w:rPr>
          <w:rFonts w:ascii="Copperplate Gothic Bold" w:hAnsi="Copperplate Gothic Bold"/>
          <w:b/>
          <w:sz w:val="24"/>
          <w:szCs w:val="24"/>
        </w:rPr>
        <w:t xml:space="preserve"> de </w:t>
      </w:r>
      <w:r>
        <w:rPr>
          <w:rFonts w:ascii="Copperplate Gothic Bold" w:hAnsi="Copperplate Gothic Bold"/>
          <w:b/>
          <w:sz w:val="24"/>
          <w:szCs w:val="24"/>
        </w:rPr>
        <w:t>Volúmenes</w:t>
      </w:r>
      <w:r w:rsidR="002A5886">
        <w:rPr>
          <w:rFonts w:ascii="Copperplate Gothic Bold" w:hAnsi="Copperplate Gothic Bold"/>
          <w:b/>
          <w:sz w:val="24"/>
          <w:szCs w:val="24"/>
        </w:rPr>
        <w:t xml:space="preserve"> de </w:t>
      </w:r>
      <w:r w:rsidR="000D760F">
        <w:rPr>
          <w:rFonts w:ascii="Copperplate Gothic Bold" w:hAnsi="Copperplate Gothic Bold"/>
          <w:b/>
          <w:sz w:val="24"/>
          <w:szCs w:val="24"/>
        </w:rPr>
        <w:t>GNV C</w:t>
      </w:r>
      <w:r w:rsidR="002A5886">
        <w:rPr>
          <w:rFonts w:ascii="Copperplate Gothic Bold" w:hAnsi="Copperplate Gothic Bold"/>
          <w:b/>
          <w:sz w:val="24"/>
          <w:szCs w:val="24"/>
        </w:rPr>
        <w:t>omercializados</w:t>
      </w:r>
    </w:p>
    <w:p w14:paraId="1A37B0C3" w14:textId="3D99B69D" w:rsidR="00AA1839" w:rsidRPr="00C175A1" w:rsidRDefault="00627A79" w:rsidP="00AA1839">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Y</w:t>
      </w:r>
      <w:r w:rsidR="00AA1839">
        <w:rPr>
          <w:rFonts w:ascii="Copperplate Gothic Bold" w:hAnsi="Copperplate Gothic Bold"/>
          <w:b/>
          <w:sz w:val="24"/>
          <w:szCs w:val="24"/>
        </w:rPr>
        <w:t xml:space="preserve"> A</w:t>
      </w:r>
      <w:r w:rsidR="002A5886">
        <w:rPr>
          <w:rFonts w:ascii="Copperplate Gothic Bold" w:hAnsi="Copperplate Gothic Bold"/>
          <w:b/>
          <w:sz w:val="24"/>
          <w:szCs w:val="24"/>
        </w:rPr>
        <w:t>portes al Fondo Rotatorio</w:t>
      </w:r>
    </w:p>
    <w:p w14:paraId="6584E920" w14:textId="77777777" w:rsidR="00AA1839" w:rsidRPr="00C175A1" w:rsidRDefault="00AA1839" w:rsidP="00AA1839">
      <w:pPr>
        <w:spacing w:after="0" w:line="240" w:lineRule="auto"/>
        <w:jc w:val="center"/>
        <w:rPr>
          <w:rFonts w:ascii="Copperplate Gothic Bold" w:hAnsi="Copperplate Gothic Bold"/>
          <w:b/>
          <w:sz w:val="24"/>
          <w:szCs w:val="24"/>
        </w:rPr>
      </w:pPr>
    </w:p>
    <w:p w14:paraId="36F06AFC" w14:textId="77777777" w:rsidR="00AA1839" w:rsidRPr="00C175A1" w:rsidRDefault="00AA1839" w:rsidP="00AA1839">
      <w:pPr>
        <w:spacing w:after="0" w:line="240" w:lineRule="auto"/>
        <w:jc w:val="both"/>
        <w:rPr>
          <w:rFonts w:ascii="Copperplate Gothic Bold" w:hAnsi="Copperplate Gothic Bold"/>
          <w:b/>
          <w:sz w:val="20"/>
          <w:szCs w:val="20"/>
        </w:rPr>
      </w:pPr>
      <w:r w:rsidRPr="00C175A1">
        <w:rPr>
          <w:rFonts w:ascii="Copperplate Gothic Bold" w:hAnsi="Copperplate Gothic Bold"/>
          <w:b/>
          <w:sz w:val="20"/>
          <w:szCs w:val="20"/>
        </w:rPr>
        <w:t>Objetivo.</w:t>
      </w:r>
    </w:p>
    <w:p w14:paraId="404510C6" w14:textId="77777777" w:rsidR="00AA1839" w:rsidRPr="00C175A1" w:rsidRDefault="00AA1839" w:rsidP="00AA1839">
      <w:pPr>
        <w:spacing w:after="0" w:line="240" w:lineRule="auto"/>
        <w:jc w:val="both"/>
        <w:rPr>
          <w:rFonts w:ascii="Copperplate Gothic Bold" w:hAnsi="Copperplate Gothic Bold"/>
          <w:b/>
          <w:sz w:val="20"/>
          <w:szCs w:val="20"/>
        </w:rPr>
      </w:pPr>
    </w:p>
    <w:p w14:paraId="34A163DB" w14:textId="623BC8AA" w:rsidR="00AA1839" w:rsidRPr="00C175A1" w:rsidRDefault="00AA1839" w:rsidP="00AA1839">
      <w:pPr>
        <w:spacing w:after="0" w:line="240" w:lineRule="auto"/>
        <w:jc w:val="both"/>
        <w:rPr>
          <w:rFonts w:ascii="Century Gothic" w:hAnsi="Century Gothic"/>
          <w:sz w:val="20"/>
          <w:szCs w:val="20"/>
        </w:rPr>
      </w:pPr>
      <w:r w:rsidRPr="00C175A1">
        <w:rPr>
          <w:rFonts w:ascii="Century Gothic" w:hAnsi="Century Gothic"/>
          <w:sz w:val="20"/>
          <w:szCs w:val="20"/>
        </w:rPr>
        <w:t>Establecer los</w:t>
      </w:r>
      <w:r>
        <w:rPr>
          <w:rFonts w:ascii="Century Gothic" w:hAnsi="Century Gothic"/>
          <w:sz w:val="20"/>
          <w:szCs w:val="20"/>
        </w:rPr>
        <w:t xml:space="preserve"> procedimientos administrativos, técnicos de conciliación de volúmenes GNV consumidos por los beneficiarios </w:t>
      </w:r>
      <w:r w:rsidR="006A70AE">
        <w:rPr>
          <w:rFonts w:ascii="Century Gothic" w:hAnsi="Century Gothic"/>
          <w:sz w:val="20"/>
          <w:szCs w:val="20"/>
        </w:rPr>
        <w:t xml:space="preserve">pertenecientes a </w:t>
      </w:r>
      <w:r>
        <w:rPr>
          <w:rFonts w:ascii="Century Gothic" w:hAnsi="Century Gothic"/>
          <w:sz w:val="20"/>
          <w:szCs w:val="20"/>
        </w:rPr>
        <w:t>la Unidad Operativa, y que van dirigidos al Fondo Rotatorio.</w:t>
      </w:r>
    </w:p>
    <w:p w14:paraId="2E809FED" w14:textId="77777777" w:rsidR="00AA1839" w:rsidRPr="00C175A1" w:rsidRDefault="00AA1839" w:rsidP="00AA1839">
      <w:pPr>
        <w:spacing w:after="0" w:line="240" w:lineRule="auto"/>
        <w:jc w:val="both"/>
        <w:rPr>
          <w:rFonts w:ascii="Century Gothic" w:hAnsi="Century Gothic"/>
          <w:sz w:val="20"/>
          <w:szCs w:val="20"/>
        </w:rPr>
      </w:pPr>
    </w:p>
    <w:p w14:paraId="178418FF" w14:textId="77777777" w:rsidR="00AA1839" w:rsidRPr="00C175A1" w:rsidRDefault="00AA1839" w:rsidP="00AA1839">
      <w:pPr>
        <w:spacing w:after="0" w:line="240" w:lineRule="auto"/>
        <w:jc w:val="both"/>
        <w:rPr>
          <w:rFonts w:ascii="Copperplate Gothic Bold" w:hAnsi="Copperplate Gothic Bold"/>
          <w:b/>
          <w:sz w:val="20"/>
          <w:szCs w:val="20"/>
        </w:rPr>
      </w:pPr>
      <w:r w:rsidRPr="00C175A1">
        <w:rPr>
          <w:rFonts w:ascii="Copperplate Gothic Bold" w:hAnsi="Copperplate Gothic Bold"/>
          <w:b/>
          <w:sz w:val="20"/>
          <w:szCs w:val="20"/>
        </w:rPr>
        <w:t>Características Especiales</w:t>
      </w:r>
    </w:p>
    <w:p w14:paraId="4CFF6A7E" w14:textId="77777777" w:rsidR="00627A79" w:rsidRPr="00627A79" w:rsidRDefault="00627A79" w:rsidP="00AA1839">
      <w:pPr>
        <w:spacing w:after="0" w:line="240" w:lineRule="auto"/>
        <w:jc w:val="both"/>
        <w:rPr>
          <w:rFonts w:ascii="Century Gothic" w:hAnsi="Century Gothic"/>
          <w:b/>
          <w:sz w:val="20"/>
          <w:szCs w:val="20"/>
        </w:rPr>
      </w:pPr>
    </w:p>
    <w:p w14:paraId="29EFE4B7" w14:textId="6F7C924F" w:rsidR="009D5E22" w:rsidRDefault="009D5E22" w:rsidP="009D5E22">
      <w:pPr>
        <w:pStyle w:val="Prrafodelista"/>
        <w:numPr>
          <w:ilvl w:val="0"/>
          <w:numId w:val="16"/>
        </w:numPr>
        <w:spacing w:after="0" w:line="240" w:lineRule="auto"/>
        <w:jc w:val="both"/>
        <w:rPr>
          <w:rFonts w:ascii="Century Gothic" w:hAnsi="Century Gothic"/>
          <w:sz w:val="20"/>
          <w:szCs w:val="20"/>
        </w:rPr>
      </w:pPr>
      <w:r w:rsidRPr="009D5E22">
        <w:rPr>
          <w:rFonts w:ascii="Century Gothic" w:hAnsi="Century Gothic"/>
          <w:sz w:val="20"/>
          <w:szCs w:val="20"/>
        </w:rPr>
        <w:t>Revisa y procesa las ventas diarias de GNV realizados por las EESS en el departamento de Tarija.</w:t>
      </w:r>
    </w:p>
    <w:p w14:paraId="600201D5" w14:textId="23E15809" w:rsidR="009D5E22" w:rsidRDefault="00627A79" w:rsidP="009D5E22">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Se e</w:t>
      </w:r>
      <w:r w:rsidR="009D5E22">
        <w:rPr>
          <w:rFonts w:ascii="Century Gothic" w:hAnsi="Century Gothic"/>
          <w:sz w:val="20"/>
          <w:szCs w:val="20"/>
        </w:rPr>
        <w:t>labora</w:t>
      </w:r>
      <w:r w:rsidR="009261B5">
        <w:rPr>
          <w:rFonts w:ascii="Century Gothic" w:hAnsi="Century Gothic"/>
          <w:sz w:val="20"/>
          <w:szCs w:val="20"/>
        </w:rPr>
        <w:t>n</w:t>
      </w:r>
      <w:r w:rsidR="009D5E22">
        <w:rPr>
          <w:rFonts w:ascii="Century Gothic" w:hAnsi="Century Gothic"/>
          <w:sz w:val="20"/>
          <w:szCs w:val="20"/>
        </w:rPr>
        <w:t xml:space="preserve"> Planillas e Informes de </w:t>
      </w:r>
      <w:r w:rsidR="006A70AE">
        <w:rPr>
          <w:rFonts w:ascii="Century Gothic" w:hAnsi="Century Gothic"/>
          <w:sz w:val="20"/>
          <w:szCs w:val="20"/>
        </w:rPr>
        <w:t>C</w:t>
      </w:r>
      <w:r w:rsidR="009D5E22">
        <w:rPr>
          <w:rFonts w:ascii="Century Gothic" w:hAnsi="Century Gothic"/>
          <w:sz w:val="20"/>
          <w:szCs w:val="20"/>
        </w:rPr>
        <w:t>onciliación</w:t>
      </w:r>
      <w:r w:rsidR="006A70AE">
        <w:rPr>
          <w:rFonts w:ascii="Century Gothic" w:hAnsi="Century Gothic"/>
          <w:sz w:val="20"/>
          <w:szCs w:val="20"/>
        </w:rPr>
        <w:t>.</w:t>
      </w:r>
    </w:p>
    <w:p w14:paraId="2C3CDDA0" w14:textId="3FC85C3D" w:rsidR="009D5E22" w:rsidRDefault="00627A79" w:rsidP="009D5E22">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 xml:space="preserve">Como resultado de </w:t>
      </w:r>
      <w:r w:rsidR="009D5E22">
        <w:rPr>
          <w:rFonts w:ascii="Century Gothic" w:hAnsi="Century Gothic"/>
          <w:sz w:val="20"/>
          <w:szCs w:val="20"/>
        </w:rPr>
        <w:t xml:space="preserve">las conciliaciones realizadas las EESS </w:t>
      </w:r>
      <w:r>
        <w:rPr>
          <w:rFonts w:ascii="Century Gothic" w:hAnsi="Century Gothic"/>
          <w:sz w:val="20"/>
          <w:szCs w:val="20"/>
        </w:rPr>
        <w:t>realiza</w:t>
      </w:r>
      <w:r w:rsidR="009D5E22">
        <w:rPr>
          <w:rFonts w:ascii="Century Gothic" w:hAnsi="Century Gothic"/>
          <w:sz w:val="20"/>
          <w:szCs w:val="20"/>
        </w:rPr>
        <w:t xml:space="preserve"> el aporte de los 0,20 </w:t>
      </w:r>
      <w:proofErr w:type="spellStart"/>
      <w:r w:rsidR="009D5E22">
        <w:rPr>
          <w:rFonts w:ascii="Century Gothic" w:hAnsi="Century Gothic"/>
          <w:sz w:val="20"/>
          <w:szCs w:val="20"/>
        </w:rPr>
        <w:t>Ctvs</w:t>
      </w:r>
      <w:proofErr w:type="spellEnd"/>
      <w:r w:rsidR="009D5E22">
        <w:rPr>
          <w:rFonts w:ascii="Century Gothic" w:hAnsi="Century Gothic"/>
          <w:sz w:val="20"/>
          <w:szCs w:val="20"/>
        </w:rPr>
        <w:t xml:space="preserve"> por m</w:t>
      </w:r>
      <w:r w:rsidR="009D5E22" w:rsidRPr="005B4755">
        <w:rPr>
          <w:rFonts w:ascii="Century Gothic" w:hAnsi="Century Gothic"/>
          <w:szCs w:val="20"/>
          <w:vertAlign w:val="superscript"/>
        </w:rPr>
        <w:t>3</w:t>
      </w:r>
      <w:r w:rsidR="009D5E22">
        <w:rPr>
          <w:rFonts w:ascii="Century Gothic" w:hAnsi="Century Gothic"/>
          <w:sz w:val="20"/>
          <w:szCs w:val="20"/>
        </w:rPr>
        <w:t xml:space="preserve"> comercializado, depositado y/o transferido a la cuenta bancaria del Fondo Rotatorio del Programa GNV.</w:t>
      </w:r>
    </w:p>
    <w:p w14:paraId="041C2F71" w14:textId="24D46CEA" w:rsidR="009F6352" w:rsidRDefault="009F6352" w:rsidP="009D5E22">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 xml:space="preserve">Se consideran las EESS </w:t>
      </w:r>
      <w:r w:rsidR="009261B5">
        <w:rPr>
          <w:rFonts w:ascii="Century Gothic" w:hAnsi="Century Gothic"/>
          <w:sz w:val="20"/>
          <w:szCs w:val="20"/>
        </w:rPr>
        <w:t>de GNV de todo el departamento de Tarija.</w:t>
      </w:r>
    </w:p>
    <w:p w14:paraId="26C1E912" w14:textId="77777777" w:rsidR="009D5E22" w:rsidRPr="009D5E22" w:rsidRDefault="009D5E22" w:rsidP="009D5E22">
      <w:pPr>
        <w:pStyle w:val="Prrafodelista"/>
        <w:spacing w:after="0" w:line="240" w:lineRule="auto"/>
        <w:jc w:val="both"/>
        <w:rPr>
          <w:rFonts w:ascii="Century Gothic" w:hAnsi="Century Gothic"/>
          <w:sz w:val="20"/>
          <w:szCs w:val="20"/>
        </w:rPr>
      </w:pPr>
    </w:p>
    <w:p w14:paraId="53DA95AC" w14:textId="77777777" w:rsidR="00AA1839" w:rsidRPr="00613F94" w:rsidRDefault="00AA1839" w:rsidP="00AA1839">
      <w:pPr>
        <w:spacing w:after="0" w:line="240" w:lineRule="auto"/>
        <w:jc w:val="both"/>
        <w:rPr>
          <w:rFonts w:ascii="Copperplate Gothic Bold" w:hAnsi="Copperplate Gothic Bold"/>
          <w:b/>
          <w:sz w:val="20"/>
          <w:szCs w:val="20"/>
        </w:rPr>
      </w:pPr>
      <w:r w:rsidRPr="00613F94">
        <w:rPr>
          <w:rFonts w:ascii="Copperplate Gothic Bold" w:hAnsi="Copperplate Gothic Bold"/>
          <w:b/>
          <w:sz w:val="20"/>
          <w:szCs w:val="20"/>
        </w:rPr>
        <w:t>Unidades que Intervienen</w:t>
      </w:r>
    </w:p>
    <w:p w14:paraId="03ACBEDB" w14:textId="77777777" w:rsidR="00AA1839" w:rsidRPr="00613F94" w:rsidRDefault="00AA1839" w:rsidP="00AA1839">
      <w:pPr>
        <w:spacing w:after="0" w:line="240" w:lineRule="auto"/>
        <w:jc w:val="both"/>
        <w:rPr>
          <w:rFonts w:ascii="Copperplate Gothic Bold" w:hAnsi="Copperplate Gothic Bold"/>
          <w:b/>
          <w:sz w:val="20"/>
          <w:szCs w:val="20"/>
        </w:rPr>
      </w:pPr>
    </w:p>
    <w:p w14:paraId="15228318" w14:textId="77777777" w:rsidR="00AA1839" w:rsidRPr="00D43752" w:rsidRDefault="00AA1839" w:rsidP="00AA1839">
      <w:pPr>
        <w:spacing w:after="0" w:line="240" w:lineRule="auto"/>
        <w:jc w:val="both"/>
        <w:rPr>
          <w:rFonts w:ascii="Century Gothic" w:hAnsi="Century Gothic"/>
          <w:sz w:val="20"/>
          <w:szCs w:val="20"/>
        </w:rPr>
      </w:pPr>
      <w:r w:rsidRPr="00D43752">
        <w:rPr>
          <w:rFonts w:ascii="Century Gothic" w:hAnsi="Century Gothic"/>
          <w:sz w:val="20"/>
          <w:szCs w:val="20"/>
        </w:rPr>
        <w:t>Corresponde a las siguientes áreas organizacionales dependientes de la Unidad Operativa del Programa:</w:t>
      </w:r>
    </w:p>
    <w:p w14:paraId="680BF7A6" w14:textId="77777777" w:rsidR="00AA1839" w:rsidRPr="00613F94" w:rsidRDefault="00AA1839" w:rsidP="00AA1839">
      <w:pPr>
        <w:spacing w:after="0" w:line="240" w:lineRule="auto"/>
        <w:jc w:val="both"/>
        <w:rPr>
          <w:rFonts w:ascii="Century Gothic" w:hAnsi="Century Gothic"/>
          <w:sz w:val="20"/>
          <w:szCs w:val="20"/>
        </w:rPr>
      </w:pPr>
    </w:p>
    <w:p w14:paraId="2E288388" w14:textId="77777777" w:rsidR="00AA1839" w:rsidRDefault="00AA1839" w:rsidP="00AA1839">
      <w:pPr>
        <w:spacing w:after="0" w:line="240" w:lineRule="auto"/>
        <w:jc w:val="both"/>
        <w:rPr>
          <w:rFonts w:ascii="Century Gothic" w:hAnsi="Century Gothic"/>
          <w:sz w:val="20"/>
          <w:szCs w:val="20"/>
        </w:rPr>
      </w:pPr>
      <w:r>
        <w:rPr>
          <w:rFonts w:ascii="Century Gothic" w:hAnsi="Century Gothic"/>
          <w:sz w:val="20"/>
          <w:szCs w:val="20"/>
        </w:rPr>
        <w:t xml:space="preserve">Dirección </w:t>
      </w:r>
    </w:p>
    <w:p w14:paraId="3D08A63A" w14:textId="539A3DCB" w:rsidR="00AA1839" w:rsidRPr="00613F94" w:rsidRDefault="00AA1839" w:rsidP="00AA1839">
      <w:pPr>
        <w:spacing w:after="0" w:line="240" w:lineRule="auto"/>
        <w:jc w:val="both"/>
        <w:rPr>
          <w:rFonts w:ascii="Century Gothic" w:hAnsi="Century Gothic"/>
          <w:sz w:val="20"/>
          <w:szCs w:val="20"/>
        </w:rPr>
      </w:pPr>
      <w:r>
        <w:rPr>
          <w:rFonts w:ascii="Century Gothic" w:hAnsi="Century Gothic"/>
          <w:sz w:val="20"/>
          <w:szCs w:val="20"/>
        </w:rPr>
        <w:t>Área Administrativa</w:t>
      </w:r>
    </w:p>
    <w:p w14:paraId="1B379442" w14:textId="77777777" w:rsidR="00AA1839" w:rsidRPr="00EA6279" w:rsidRDefault="00AA1839" w:rsidP="00AA1839">
      <w:pPr>
        <w:spacing w:after="0" w:line="240" w:lineRule="auto"/>
        <w:jc w:val="both"/>
        <w:rPr>
          <w:rFonts w:ascii="Century Gothic" w:hAnsi="Century Gothic"/>
          <w:sz w:val="20"/>
          <w:szCs w:val="20"/>
          <w:highlight w:val="cyan"/>
        </w:rPr>
      </w:pPr>
    </w:p>
    <w:p w14:paraId="3E3F5BC1" w14:textId="77777777" w:rsidR="00AA1839" w:rsidRPr="00613F94" w:rsidRDefault="00AA1839" w:rsidP="00AA1839">
      <w:pPr>
        <w:spacing w:after="0" w:line="240" w:lineRule="auto"/>
        <w:jc w:val="both"/>
        <w:rPr>
          <w:rFonts w:ascii="Copperplate Gothic Bold" w:hAnsi="Copperplate Gothic Bold"/>
          <w:b/>
          <w:sz w:val="20"/>
          <w:szCs w:val="20"/>
        </w:rPr>
      </w:pPr>
      <w:r w:rsidRPr="00613F94">
        <w:rPr>
          <w:rFonts w:ascii="Copperplate Gothic Bold" w:hAnsi="Copperplate Gothic Bold"/>
          <w:b/>
          <w:sz w:val="20"/>
          <w:szCs w:val="20"/>
        </w:rPr>
        <w:t>Del Procedimiento</w:t>
      </w:r>
    </w:p>
    <w:p w14:paraId="1FAFC24C" w14:textId="77777777" w:rsidR="00AA1839" w:rsidRPr="00613F94" w:rsidRDefault="00AA1839" w:rsidP="00AA1839">
      <w:pPr>
        <w:spacing w:after="0" w:line="240" w:lineRule="auto"/>
        <w:jc w:val="both"/>
        <w:rPr>
          <w:rFonts w:ascii="Century Gothic" w:hAnsi="Century Gothic"/>
          <w:sz w:val="20"/>
          <w:szCs w:val="20"/>
        </w:rPr>
      </w:pPr>
    </w:p>
    <w:p w14:paraId="15437091" w14:textId="1590E93C" w:rsidR="002E3B59" w:rsidRPr="002E3B59" w:rsidRDefault="002E3B59" w:rsidP="002E3B59">
      <w:pPr>
        <w:pStyle w:val="Prrafodelista"/>
        <w:numPr>
          <w:ilvl w:val="0"/>
          <w:numId w:val="44"/>
        </w:numPr>
        <w:spacing w:after="0" w:line="240" w:lineRule="auto"/>
        <w:jc w:val="both"/>
        <w:rPr>
          <w:rFonts w:ascii="Century Gothic" w:hAnsi="Century Gothic"/>
          <w:sz w:val="20"/>
          <w:szCs w:val="20"/>
        </w:rPr>
      </w:pPr>
      <w:r>
        <w:rPr>
          <w:rFonts w:ascii="Century Gothic" w:hAnsi="Century Gothic"/>
          <w:sz w:val="20"/>
          <w:szCs w:val="20"/>
        </w:rPr>
        <w:t>Taller, realiza la conversión del vehículo registrado en la Unidad Operativa del Programa GNV</w:t>
      </w:r>
      <w:r w:rsidR="00627A79">
        <w:rPr>
          <w:rFonts w:ascii="Century Gothic" w:hAnsi="Century Gothic"/>
          <w:sz w:val="20"/>
          <w:szCs w:val="20"/>
        </w:rPr>
        <w:t xml:space="preserve"> (según procedimiento descrito 1)</w:t>
      </w:r>
      <w:r>
        <w:rPr>
          <w:rFonts w:ascii="Century Gothic" w:hAnsi="Century Gothic"/>
          <w:sz w:val="20"/>
          <w:szCs w:val="20"/>
        </w:rPr>
        <w:t>, y habilita al Beneficiario para el carguío de GNV en las EESS</w:t>
      </w:r>
      <w:r w:rsidR="00AB4959">
        <w:rPr>
          <w:rFonts w:ascii="Century Gothic" w:hAnsi="Century Gothic"/>
          <w:sz w:val="20"/>
          <w:szCs w:val="20"/>
        </w:rPr>
        <w:t>.</w:t>
      </w:r>
    </w:p>
    <w:p w14:paraId="610E58EB" w14:textId="77777777" w:rsidR="002E3B59" w:rsidRPr="002E3B59" w:rsidRDefault="002E3B59" w:rsidP="002E3B59">
      <w:pPr>
        <w:spacing w:after="0" w:line="240" w:lineRule="auto"/>
        <w:jc w:val="both"/>
        <w:rPr>
          <w:rFonts w:ascii="Century Gothic" w:hAnsi="Century Gothic"/>
          <w:sz w:val="20"/>
          <w:szCs w:val="20"/>
        </w:rPr>
      </w:pPr>
    </w:p>
    <w:p w14:paraId="7325F3A4" w14:textId="4551E32A" w:rsidR="006B78D0" w:rsidRDefault="00E12A17" w:rsidP="00377D7F">
      <w:pPr>
        <w:pStyle w:val="Prrafodelista"/>
        <w:numPr>
          <w:ilvl w:val="0"/>
          <w:numId w:val="44"/>
        </w:numPr>
        <w:spacing w:after="0" w:line="240" w:lineRule="auto"/>
        <w:jc w:val="both"/>
        <w:rPr>
          <w:rFonts w:ascii="Century Gothic" w:hAnsi="Century Gothic"/>
          <w:sz w:val="20"/>
          <w:szCs w:val="20"/>
        </w:rPr>
      </w:pPr>
      <w:r>
        <w:rPr>
          <w:rFonts w:ascii="Century Gothic" w:hAnsi="Century Gothic"/>
          <w:sz w:val="20"/>
          <w:szCs w:val="20"/>
        </w:rPr>
        <w:t xml:space="preserve">Las EESS de GNV, </w:t>
      </w:r>
      <w:r w:rsidR="00F208DB">
        <w:rPr>
          <w:rFonts w:ascii="Century Gothic" w:hAnsi="Century Gothic"/>
          <w:sz w:val="20"/>
          <w:szCs w:val="20"/>
        </w:rPr>
        <w:t>remiten</w:t>
      </w:r>
      <w:r>
        <w:rPr>
          <w:rFonts w:ascii="Century Gothic" w:hAnsi="Century Gothic"/>
          <w:sz w:val="20"/>
          <w:szCs w:val="20"/>
        </w:rPr>
        <w:t xml:space="preserve"> sus archivos de datos (ventas diarias</w:t>
      </w:r>
      <w:r w:rsidR="00FD70A7">
        <w:rPr>
          <w:rFonts w:ascii="Century Gothic" w:hAnsi="Century Gothic"/>
          <w:sz w:val="20"/>
          <w:szCs w:val="20"/>
        </w:rPr>
        <w:t xml:space="preserve"> de GNV</w:t>
      </w:r>
      <w:r>
        <w:rPr>
          <w:rFonts w:ascii="Century Gothic" w:hAnsi="Century Gothic"/>
          <w:sz w:val="20"/>
          <w:szCs w:val="20"/>
        </w:rPr>
        <w:t xml:space="preserve">) </w:t>
      </w:r>
      <w:r w:rsidR="00EB6FFE">
        <w:rPr>
          <w:rFonts w:ascii="Century Gothic" w:hAnsi="Century Gothic"/>
          <w:sz w:val="20"/>
          <w:szCs w:val="20"/>
        </w:rPr>
        <w:t>a la Unidad Operativa</w:t>
      </w:r>
      <w:r w:rsidR="00627A79">
        <w:rPr>
          <w:rFonts w:ascii="Century Gothic" w:hAnsi="Century Gothic"/>
          <w:sz w:val="20"/>
          <w:szCs w:val="20"/>
        </w:rPr>
        <w:t xml:space="preserve"> del GNV</w:t>
      </w:r>
      <w:r w:rsidR="00EB6FFE">
        <w:rPr>
          <w:rFonts w:ascii="Century Gothic" w:hAnsi="Century Gothic"/>
          <w:sz w:val="20"/>
          <w:szCs w:val="20"/>
        </w:rPr>
        <w:t>.</w:t>
      </w:r>
      <w:r w:rsidR="009F6352">
        <w:rPr>
          <w:rFonts w:ascii="Century Gothic" w:hAnsi="Century Gothic"/>
          <w:sz w:val="20"/>
          <w:szCs w:val="20"/>
        </w:rPr>
        <w:t xml:space="preserve"> R</w:t>
      </w:r>
      <w:r w:rsidR="00627A79">
        <w:rPr>
          <w:rFonts w:ascii="Century Gothic" w:hAnsi="Century Gothic"/>
          <w:sz w:val="20"/>
          <w:szCs w:val="20"/>
        </w:rPr>
        <w:t xml:space="preserve">emite documentación Digital </w:t>
      </w:r>
      <w:r w:rsidR="009261B5">
        <w:rPr>
          <w:rFonts w:ascii="Century Gothic" w:hAnsi="Century Gothic"/>
          <w:sz w:val="20"/>
          <w:szCs w:val="20"/>
        </w:rPr>
        <w:t>y/o</w:t>
      </w:r>
      <w:r w:rsidR="00627A79">
        <w:rPr>
          <w:rFonts w:ascii="Century Gothic" w:hAnsi="Century Gothic"/>
          <w:sz w:val="20"/>
          <w:szCs w:val="20"/>
        </w:rPr>
        <w:t xml:space="preserve"> Físico.</w:t>
      </w:r>
    </w:p>
    <w:p w14:paraId="39CA4861" w14:textId="77777777" w:rsidR="002E3B59" w:rsidRDefault="002E3B59" w:rsidP="006B78D0">
      <w:pPr>
        <w:pStyle w:val="Prrafodelista"/>
        <w:spacing w:after="0" w:line="240" w:lineRule="auto"/>
        <w:jc w:val="both"/>
        <w:rPr>
          <w:rFonts w:ascii="Century Gothic" w:hAnsi="Century Gothic"/>
          <w:sz w:val="20"/>
          <w:szCs w:val="20"/>
        </w:rPr>
      </w:pPr>
    </w:p>
    <w:p w14:paraId="65B2FCE9" w14:textId="1353E123" w:rsidR="00AD3D9F" w:rsidRPr="00AD3D9F" w:rsidRDefault="00756237" w:rsidP="00AD3D9F">
      <w:pPr>
        <w:pStyle w:val="Prrafodelista"/>
        <w:numPr>
          <w:ilvl w:val="0"/>
          <w:numId w:val="44"/>
        </w:numPr>
        <w:spacing w:after="0" w:line="240" w:lineRule="auto"/>
        <w:jc w:val="both"/>
        <w:rPr>
          <w:rFonts w:ascii="Century Gothic" w:hAnsi="Century Gothic"/>
          <w:sz w:val="20"/>
          <w:szCs w:val="20"/>
        </w:rPr>
      </w:pPr>
      <w:r w:rsidRPr="00655543">
        <w:rPr>
          <w:rFonts w:ascii="Century Gothic" w:hAnsi="Century Gothic"/>
          <w:sz w:val="20"/>
          <w:szCs w:val="20"/>
        </w:rPr>
        <w:t>Área Administrativa</w:t>
      </w:r>
      <w:r w:rsidR="00AD3D9F">
        <w:rPr>
          <w:rFonts w:ascii="Century Gothic" w:hAnsi="Century Gothic"/>
          <w:sz w:val="20"/>
          <w:szCs w:val="20"/>
        </w:rPr>
        <w:t>:</w:t>
      </w:r>
      <w:r w:rsidRPr="00655543">
        <w:rPr>
          <w:rFonts w:ascii="Century Gothic" w:hAnsi="Century Gothic"/>
          <w:sz w:val="20"/>
          <w:szCs w:val="20"/>
        </w:rPr>
        <w:t xml:space="preserve"> </w:t>
      </w:r>
      <w:r w:rsidR="00AD3D9F">
        <w:rPr>
          <w:rFonts w:ascii="Century Gothic" w:hAnsi="Century Gothic"/>
          <w:sz w:val="20"/>
          <w:szCs w:val="20"/>
        </w:rPr>
        <w:t>Considera</w:t>
      </w:r>
      <w:r w:rsidRPr="00655543">
        <w:rPr>
          <w:rFonts w:ascii="Century Gothic" w:hAnsi="Century Gothic"/>
          <w:sz w:val="20"/>
          <w:szCs w:val="20"/>
        </w:rPr>
        <w:t>, revisa</w:t>
      </w:r>
      <w:r w:rsidR="00AD3D9F">
        <w:rPr>
          <w:rFonts w:ascii="Century Gothic" w:hAnsi="Century Gothic"/>
          <w:sz w:val="20"/>
          <w:szCs w:val="20"/>
        </w:rPr>
        <w:t>, observa</w:t>
      </w:r>
      <w:r w:rsidRPr="00655543">
        <w:rPr>
          <w:rFonts w:ascii="Century Gothic" w:hAnsi="Century Gothic"/>
          <w:sz w:val="20"/>
          <w:szCs w:val="20"/>
        </w:rPr>
        <w:t xml:space="preserve"> </w:t>
      </w:r>
      <w:r w:rsidR="00AD3D9F">
        <w:rPr>
          <w:rFonts w:ascii="Century Gothic" w:hAnsi="Century Gothic"/>
          <w:sz w:val="20"/>
          <w:szCs w:val="20"/>
        </w:rPr>
        <w:t xml:space="preserve">y valida </w:t>
      </w:r>
      <w:r w:rsidRPr="00655543">
        <w:rPr>
          <w:rFonts w:ascii="Century Gothic" w:hAnsi="Century Gothic"/>
          <w:sz w:val="20"/>
          <w:szCs w:val="20"/>
        </w:rPr>
        <w:t>los reportes de ventas mensuales enviadas por las EESS</w:t>
      </w:r>
      <w:r w:rsidR="009F6352">
        <w:rPr>
          <w:rFonts w:ascii="Century Gothic" w:hAnsi="Century Gothic"/>
          <w:sz w:val="20"/>
          <w:szCs w:val="20"/>
        </w:rPr>
        <w:t>.</w:t>
      </w:r>
    </w:p>
    <w:p w14:paraId="1465300F" w14:textId="77777777" w:rsidR="00AD3D9F" w:rsidRDefault="00AD3D9F" w:rsidP="00AD3D9F">
      <w:pPr>
        <w:spacing w:after="0" w:line="240" w:lineRule="auto"/>
        <w:ind w:left="708"/>
        <w:jc w:val="both"/>
        <w:rPr>
          <w:rFonts w:ascii="Century Gothic" w:hAnsi="Century Gothic"/>
          <w:sz w:val="20"/>
          <w:szCs w:val="20"/>
        </w:rPr>
      </w:pPr>
    </w:p>
    <w:p w14:paraId="3E85BA19" w14:textId="43502EBA" w:rsidR="00627A79" w:rsidRPr="00AD3D9F" w:rsidRDefault="00AD3D9F" w:rsidP="00AD3D9F">
      <w:pPr>
        <w:spacing w:after="0" w:line="240" w:lineRule="auto"/>
        <w:ind w:left="708"/>
        <w:jc w:val="both"/>
        <w:rPr>
          <w:rFonts w:ascii="Century Gothic" w:hAnsi="Century Gothic"/>
          <w:sz w:val="20"/>
          <w:szCs w:val="20"/>
        </w:rPr>
      </w:pPr>
      <w:r>
        <w:rPr>
          <w:rFonts w:ascii="Century Gothic" w:hAnsi="Century Gothic"/>
          <w:sz w:val="20"/>
          <w:szCs w:val="20"/>
        </w:rPr>
        <w:t>P</w:t>
      </w:r>
      <w:r w:rsidR="00756237" w:rsidRPr="00AD3D9F">
        <w:rPr>
          <w:rFonts w:ascii="Century Gothic" w:hAnsi="Century Gothic"/>
          <w:sz w:val="20"/>
          <w:szCs w:val="20"/>
        </w:rPr>
        <w:t>rocesa</w:t>
      </w:r>
      <w:r w:rsidR="009352B6">
        <w:rPr>
          <w:rFonts w:ascii="Century Gothic" w:hAnsi="Century Gothic"/>
          <w:sz w:val="20"/>
          <w:szCs w:val="20"/>
        </w:rPr>
        <w:t xml:space="preserve"> Reportes</w:t>
      </w:r>
      <w:r w:rsidR="00756237" w:rsidRPr="00AD3D9F">
        <w:rPr>
          <w:rFonts w:ascii="Century Gothic" w:hAnsi="Century Gothic"/>
          <w:sz w:val="20"/>
          <w:szCs w:val="20"/>
        </w:rPr>
        <w:t xml:space="preserve"> y </w:t>
      </w:r>
      <w:r w:rsidRPr="00AD3D9F">
        <w:rPr>
          <w:rFonts w:ascii="Century Gothic" w:hAnsi="Century Gothic"/>
          <w:sz w:val="20"/>
          <w:szCs w:val="20"/>
        </w:rPr>
        <w:t>P</w:t>
      </w:r>
      <w:r w:rsidR="00756237" w:rsidRPr="00AD3D9F">
        <w:rPr>
          <w:rFonts w:ascii="Century Gothic" w:hAnsi="Century Gothic"/>
          <w:sz w:val="20"/>
          <w:szCs w:val="20"/>
        </w:rPr>
        <w:t xml:space="preserve">lanillas de conciliación sobre los volúmenes comercializados de las EESS de los </w:t>
      </w:r>
      <w:r w:rsidR="001B0854">
        <w:rPr>
          <w:rFonts w:ascii="Century Gothic" w:hAnsi="Century Gothic"/>
          <w:sz w:val="20"/>
          <w:szCs w:val="20"/>
        </w:rPr>
        <w:t>beneficiarios.</w:t>
      </w:r>
    </w:p>
    <w:p w14:paraId="05D018A4" w14:textId="77777777" w:rsidR="001B0854" w:rsidRDefault="001B0854" w:rsidP="00627A79">
      <w:pPr>
        <w:pStyle w:val="Prrafodelista"/>
        <w:rPr>
          <w:rFonts w:ascii="Century Gothic" w:hAnsi="Century Gothic"/>
          <w:sz w:val="20"/>
          <w:szCs w:val="20"/>
        </w:rPr>
      </w:pPr>
    </w:p>
    <w:p w14:paraId="3B962FA7" w14:textId="77777777" w:rsidR="00B74E5B" w:rsidRDefault="00B74E5B" w:rsidP="00627A79">
      <w:pPr>
        <w:pStyle w:val="Prrafodelista"/>
        <w:rPr>
          <w:rFonts w:ascii="Century Gothic" w:hAnsi="Century Gothic"/>
          <w:sz w:val="20"/>
          <w:szCs w:val="20"/>
        </w:rPr>
      </w:pPr>
    </w:p>
    <w:p w14:paraId="0BAEF95B" w14:textId="77777777" w:rsidR="00B74E5B" w:rsidRDefault="00B74E5B" w:rsidP="00627A79">
      <w:pPr>
        <w:pStyle w:val="Prrafodelista"/>
        <w:rPr>
          <w:rFonts w:ascii="Century Gothic" w:hAnsi="Century Gothic"/>
          <w:sz w:val="20"/>
          <w:szCs w:val="20"/>
        </w:rPr>
      </w:pPr>
    </w:p>
    <w:p w14:paraId="52A0C9CF" w14:textId="77777777" w:rsidR="00B74E5B" w:rsidRDefault="00B74E5B" w:rsidP="00627A79">
      <w:pPr>
        <w:pStyle w:val="Prrafodelista"/>
        <w:rPr>
          <w:rFonts w:ascii="Century Gothic" w:hAnsi="Century Gothic"/>
          <w:sz w:val="20"/>
          <w:szCs w:val="20"/>
        </w:rPr>
      </w:pPr>
    </w:p>
    <w:p w14:paraId="7F7161E2" w14:textId="40881E02" w:rsidR="00627A79" w:rsidRDefault="009352B6" w:rsidP="00627A79">
      <w:pPr>
        <w:pStyle w:val="Prrafodelista"/>
        <w:rPr>
          <w:rFonts w:ascii="Century Gothic" w:hAnsi="Century Gothic"/>
          <w:sz w:val="20"/>
          <w:szCs w:val="20"/>
        </w:rPr>
      </w:pPr>
      <w:r>
        <w:rPr>
          <w:rFonts w:ascii="Century Gothic" w:hAnsi="Century Gothic"/>
          <w:sz w:val="20"/>
          <w:szCs w:val="20"/>
        </w:rPr>
        <w:t xml:space="preserve">Reporte </w:t>
      </w:r>
      <w:r w:rsidR="001B0854">
        <w:rPr>
          <w:rFonts w:ascii="Century Gothic" w:hAnsi="Century Gothic"/>
          <w:sz w:val="20"/>
          <w:szCs w:val="20"/>
        </w:rPr>
        <w:t xml:space="preserve"> de Conciliación</w:t>
      </w:r>
    </w:p>
    <w:p w14:paraId="2B613E68" w14:textId="60CFC5BF" w:rsidR="001B0854" w:rsidRDefault="001B0854" w:rsidP="00627A79">
      <w:pPr>
        <w:pStyle w:val="Prrafodelista"/>
        <w:rPr>
          <w:rFonts w:ascii="Century Gothic" w:hAnsi="Century Gothic"/>
          <w:sz w:val="20"/>
          <w:szCs w:val="20"/>
        </w:rPr>
      </w:pPr>
      <w:r>
        <w:rPr>
          <w:rFonts w:ascii="Century Gothic" w:hAnsi="Century Gothic"/>
          <w:sz w:val="20"/>
          <w:szCs w:val="20"/>
        </w:rPr>
        <w:t xml:space="preserve">Original       </w:t>
      </w:r>
      <w:r w:rsidR="009352B6">
        <w:rPr>
          <w:rFonts w:ascii="Century Gothic" w:hAnsi="Century Gothic"/>
          <w:sz w:val="20"/>
          <w:szCs w:val="20"/>
        </w:rPr>
        <w:t xml:space="preserve"> Unidad Operativa</w:t>
      </w:r>
      <w:r>
        <w:rPr>
          <w:rFonts w:ascii="Century Gothic" w:hAnsi="Century Gothic"/>
          <w:sz w:val="20"/>
          <w:szCs w:val="20"/>
        </w:rPr>
        <w:t xml:space="preserve"> del Programa</w:t>
      </w:r>
      <w:r w:rsidR="00DD0478">
        <w:rPr>
          <w:rFonts w:ascii="Century Gothic" w:hAnsi="Century Gothic"/>
          <w:sz w:val="20"/>
          <w:szCs w:val="20"/>
        </w:rPr>
        <w:t xml:space="preserve"> GNV</w:t>
      </w:r>
    </w:p>
    <w:p w14:paraId="4CA3F7F1" w14:textId="2CA8BD3E" w:rsidR="001B0854" w:rsidRDefault="001B0854" w:rsidP="00627A79">
      <w:pPr>
        <w:pStyle w:val="Prrafodelista"/>
        <w:rPr>
          <w:rFonts w:ascii="Century Gothic" w:hAnsi="Century Gothic"/>
          <w:sz w:val="20"/>
          <w:szCs w:val="20"/>
        </w:rPr>
      </w:pPr>
      <w:r>
        <w:rPr>
          <w:rFonts w:ascii="Century Gothic" w:hAnsi="Century Gothic"/>
          <w:sz w:val="20"/>
          <w:szCs w:val="20"/>
        </w:rPr>
        <w:t>Copia 1        EESS GNV</w:t>
      </w:r>
    </w:p>
    <w:p w14:paraId="2BED3387" w14:textId="77777777" w:rsidR="001B0854" w:rsidRPr="00627A79" w:rsidRDefault="001B0854" w:rsidP="00627A79">
      <w:pPr>
        <w:pStyle w:val="Prrafodelista"/>
        <w:rPr>
          <w:rFonts w:ascii="Century Gothic" w:hAnsi="Century Gothic"/>
          <w:sz w:val="20"/>
          <w:szCs w:val="20"/>
        </w:rPr>
      </w:pPr>
    </w:p>
    <w:p w14:paraId="5B62EC2F" w14:textId="4D17C96F" w:rsidR="001B0854" w:rsidRDefault="001B0854" w:rsidP="00870EC1">
      <w:pPr>
        <w:pStyle w:val="Prrafodelista"/>
        <w:numPr>
          <w:ilvl w:val="0"/>
          <w:numId w:val="44"/>
        </w:numPr>
        <w:spacing w:after="0" w:line="240" w:lineRule="auto"/>
        <w:jc w:val="both"/>
        <w:rPr>
          <w:rFonts w:ascii="Century Gothic" w:hAnsi="Century Gothic"/>
          <w:sz w:val="20"/>
          <w:szCs w:val="20"/>
        </w:rPr>
      </w:pPr>
      <w:r>
        <w:rPr>
          <w:rFonts w:ascii="Century Gothic" w:hAnsi="Century Gothic"/>
          <w:sz w:val="20"/>
          <w:szCs w:val="20"/>
        </w:rPr>
        <w:t xml:space="preserve">EESS de GNV, considera información remitida por la </w:t>
      </w:r>
      <w:r w:rsidR="001F7EFA">
        <w:rPr>
          <w:rFonts w:ascii="Century Gothic" w:hAnsi="Century Gothic"/>
          <w:sz w:val="20"/>
          <w:szCs w:val="20"/>
        </w:rPr>
        <w:t>Unidad Operativa</w:t>
      </w:r>
      <w:r>
        <w:rPr>
          <w:rFonts w:ascii="Century Gothic" w:hAnsi="Century Gothic"/>
          <w:sz w:val="20"/>
          <w:szCs w:val="20"/>
        </w:rPr>
        <w:t xml:space="preserve"> del Programa </w:t>
      </w:r>
      <w:r w:rsidR="001F7EFA">
        <w:rPr>
          <w:rFonts w:ascii="Century Gothic" w:hAnsi="Century Gothic"/>
          <w:sz w:val="20"/>
          <w:szCs w:val="20"/>
        </w:rPr>
        <w:t xml:space="preserve">GNV, </w:t>
      </w:r>
      <w:r>
        <w:rPr>
          <w:rFonts w:ascii="Century Gothic" w:hAnsi="Century Gothic"/>
          <w:sz w:val="20"/>
          <w:szCs w:val="20"/>
        </w:rPr>
        <w:t>compulsa con sus registros y procede:</w:t>
      </w:r>
    </w:p>
    <w:p w14:paraId="429BFD82" w14:textId="77777777" w:rsidR="001B0854" w:rsidRPr="001B0854" w:rsidRDefault="001B0854" w:rsidP="001B0854">
      <w:pPr>
        <w:spacing w:after="0" w:line="240" w:lineRule="auto"/>
        <w:ind w:left="360"/>
        <w:jc w:val="both"/>
        <w:rPr>
          <w:rFonts w:ascii="Century Gothic" w:hAnsi="Century Gothic"/>
          <w:sz w:val="20"/>
          <w:szCs w:val="20"/>
        </w:rPr>
      </w:pPr>
    </w:p>
    <w:p w14:paraId="2E2E3359" w14:textId="75CC7D81" w:rsidR="00A3718A" w:rsidRDefault="00A3718A" w:rsidP="00A3718A">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Transfiere y/o deposita el aporte correspondiente a la cuenta bancaria del Fondo Rotatorio del GNV dentro de los días</w:t>
      </w:r>
      <w:r w:rsidR="00DD0478">
        <w:rPr>
          <w:rFonts w:ascii="Century Gothic" w:hAnsi="Century Gothic"/>
          <w:sz w:val="20"/>
          <w:szCs w:val="20"/>
        </w:rPr>
        <w:t xml:space="preserve"> 3</w:t>
      </w:r>
      <w:r>
        <w:rPr>
          <w:rFonts w:ascii="Century Gothic" w:hAnsi="Century Gothic"/>
          <w:sz w:val="20"/>
          <w:szCs w:val="20"/>
        </w:rPr>
        <w:t xml:space="preserve"> de notificados con el </w:t>
      </w:r>
      <w:r w:rsidR="001F7EFA">
        <w:rPr>
          <w:rFonts w:ascii="Century Gothic" w:hAnsi="Century Gothic"/>
          <w:sz w:val="20"/>
          <w:szCs w:val="20"/>
        </w:rPr>
        <w:t>Reporte de Conciliación</w:t>
      </w:r>
      <w:r>
        <w:rPr>
          <w:rFonts w:ascii="Century Gothic" w:hAnsi="Century Gothic"/>
          <w:sz w:val="20"/>
          <w:szCs w:val="20"/>
        </w:rPr>
        <w:t>.</w:t>
      </w:r>
    </w:p>
    <w:p w14:paraId="40F7C243" w14:textId="77777777" w:rsidR="001F7EFA" w:rsidRPr="001F7EFA" w:rsidRDefault="001F7EFA" w:rsidP="001F7EFA">
      <w:pPr>
        <w:spacing w:after="0" w:line="240" w:lineRule="auto"/>
        <w:jc w:val="both"/>
        <w:rPr>
          <w:rFonts w:ascii="Century Gothic" w:hAnsi="Century Gothic"/>
          <w:sz w:val="20"/>
          <w:szCs w:val="20"/>
        </w:rPr>
      </w:pPr>
    </w:p>
    <w:p w14:paraId="24A79E50" w14:textId="0C62D9D8" w:rsidR="00A3718A" w:rsidRDefault="00A3718A" w:rsidP="00A3718A">
      <w:pPr>
        <w:pStyle w:val="Prrafodelista"/>
        <w:numPr>
          <w:ilvl w:val="0"/>
          <w:numId w:val="16"/>
        </w:numPr>
        <w:spacing w:after="0" w:line="240" w:lineRule="auto"/>
        <w:jc w:val="both"/>
        <w:rPr>
          <w:rFonts w:ascii="Century Gothic" w:hAnsi="Century Gothic"/>
          <w:sz w:val="20"/>
          <w:szCs w:val="20"/>
        </w:rPr>
      </w:pPr>
      <w:r w:rsidRPr="00A3718A">
        <w:rPr>
          <w:rFonts w:ascii="Century Gothic" w:hAnsi="Century Gothic"/>
          <w:sz w:val="20"/>
          <w:szCs w:val="20"/>
        </w:rPr>
        <w:t xml:space="preserve">Informa a la </w:t>
      </w:r>
      <w:r w:rsidR="001F7EFA">
        <w:rPr>
          <w:rFonts w:ascii="Century Gothic" w:hAnsi="Century Gothic"/>
          <w:sz w:val="20"/>
          <w:szCs w:val="20"/>
        </w:rPr>
        <w:t>Unidad Operativa del</w:t>
      </w:r>
      <w:r w:rsidRPr="00A3718A">
        <w:rPr>
          <w:rFonts w:ascii="Century Gothic" w:hAnsi="Century Gothic"/>
          <w:sz w:val="20"/>
          <w:szCs w:val="20"/>
        </w:rPr>
        <w:t xml:space="preserve"> Programa GNV</w:t>
      </w:r>
      <w:r>
        <w:rPr>
          <w:rFonts w:ascii="Century Gothic" w:hAnsi="Century Gothic"/>
          <w:sz w:val="20"/>
          <w:szCs w:val="20"/>
        </w:rPr>
        <w:t>.</w:t>
      </w:r>
    </w:p>
    <w:p w14:paraId="4EE1A282" w14:textId="4D7117E3" w:rsidR="00A3718A" w:rsidRPr="00A3718A" w:rsidRDefault="00A3718A" w:rsidP="00A3718A">
      <w:pPr>
        <w:spacing w:after="0" w:line="240" w:lineRule="auto"/>
        <w:jc w:val="both"/>
        <w:rPr>
          <w:rFonts w:ascii="Century Gothic" w:hAnsi="Century Gothic"/>
          <w:sz w:val="20"/>
          <w:szCs w:val="20"/>
        </w:rPr>
      </w:pPr>
      <w:r w:rsidRPr="00A3718A">
        <w:rPr>
          <w:rFonts w:ascii="Century Gothic" w:hAnsi="Century Gothic"/>
          <w:sz w:val="20"/>
          <w:szCs w:val="20"/>
        </w:rPr>
        <w:t xml:space="preserve"> </w:t>
      </w:r>
    </w:p>
    <w:p w14:paraId="2F453EDE" w14:textId="77777777" w:rsidR="001F7EFA" w:rsidRDefault="00DD0478" w:rsidP="00655543">
      <w:pPr>
        <w:pStyle w:val="Prrafodelista"/>
        <w:numPr>
          <w:ilvl w:val="0"/>
          <w:numId w:val="44"/>
        </w:numPr>
        <w:spacing w:after="0" w:line="240" w:lineRule="auto"/>
        <w:jc w:val="both"/>
        <w:rPr>
          <w:rFonts w:ascii="Century Gothic" w:hAnsi="Century Gothic"/>
          <w:sz w:val="20"/>
          <w:szCs w:val="20"/>
        </w:rPr>
      </w:pPr>
      <w:r>
        <w:rPr>
          <w:rFonts w:ascii="Century Gothic" w:hAnsi="Century Gothic"/>
          <w:sz w:val="20"/>
          <w:szCs w:val="20"/>
        </w:rPr>
        <w:t>Área</w:t>
      </w:r>
      <w:r w:rsidR="00DF4957">
        <w:rPr>
          <w:rFonts w:ascii="Century Gothic" w:hAnsi="Century Gothic"/>
          <w:sz w:val="20"/>
          <w:szCs w:val="20"/>
        </w:rPr>
        <w:t xml:space="preserve"> Administrativa, gestiona extracto bancario verifica monto según </w:t>
      </w:r>
      <w:r w:rsidR="001F7EFA">
        <w:rPr>
          <w:rFonts w:ascii="Century Gothic" w:hAnsi="Century Gothic"/>
          <w:sz w:val="20"/>
          <w:szCs w:val="20"/>
        </w:rPr>
        <w:t xml:space="preserve">Reporte de </w:t>
      </w:r>
      <w:r w:rsidR="00DF4957">
        <w:rPr>
          <w:rFonts w:ascii="Century Gothic" w:hAnsi="Century Gothic"/>
          <w:sz w:val="20"/>
          <w:szCs w:val="20"/>
        </w:rPr>
        <w:t xml:space="preserve"> Conciliación, </w:t>
      </w:r>
      <w:r w:rsidR="001F7EFA">
        <w:rPr>
          <w:rFonts w:ascii="Century Gothic" w:hAnsi="Century Gothic"/>
          <w:sz w:val="20"/>
          <w:szCs w:val="20"/>
        </w:rPr>
        <w:t>concluye el procedimiento con los registros contables de ingreso.</w:t>
      </w:r>
    </w:p>
    <w:p w14:paraId="5A6E6AD6" w14:textId="39F8F638" w:rsidR="00DF4957" w:rsidRPr="001F7EFA" w:rsidRDefault="001F7EFA" w:rsidP="001F7EFA">
      <w:pPr>
        <w:spacing w:after="0" w:line="240" w:lineRule="auto"/>
        <w:ind w:left="360" w:firstLine="348"/>
        <w:jc w:val="both"/>
        <w:rPr>
          <w:rFonts w:ascii="Century Gothic" w:hAnsi="Century Gothic"/>
          <w:sz w:val="20"/>
          <w:szCs w:val="20"/>
        </w:rPr>
      </w:pPr>
      <w:r w:rsidRPr="001F7EFA">
        <w:rPr>
          <w:rFonts w:ascii="Century Gothic" w:hAnsi="Century Gothic"/>
          <w:sz w:val="20"/>
          <w:szCs w:val="20"/>
        </w:rPr>
        <w:t>R</w:t>
      </w:r>
      <w:r w:rsidR="00DF4957" w:rsidRPr="001F7EFA">
        <w:rPr>
          <w:rFonts w:ascii="Century Gothic" w:hAnsi="Century Gothic"/>
          <w:sz w:val="20"/>
          <w:szCs w:val="20"/>
        </w:rPr>
        <w:t>esguarda documentación.</w:t>
      </w:r>
    </w:p>
    <w:p w14:paraId="74D74062" w14:textId="77777777" w:rsidR="00DF4957" w:rsidRPr="00DF4957" w:rsidRDefault="00DF4957" w:rsidP="00DF4957">
      <w:pPr>
        <w:spacing w:after="0" w:line="240" w:lineRule="auto"/>
        <w:ind w:left="360"/>
        <w:jc w:val="both"/>
        <w:rPr>
          <w:rFonts w:ascii="Century Gothic" w:hAnsi="Century Gothic"/>
          <w:sz w:val="20"/>
          <w:szCs w:val="20"/>
        </w:rPr>
      </w:pPr>
    </w:p>
    <w:p w14:paraId="2FA9B71F" w14:textId="6D66A7F7" w:rsidR="00DF4957" w:rsidRDefault="001F7EFA" w:rsidP="00DF4957">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 xml:space="preserve">Reporte </w:t>
      </w:r>
      <w:r w:rsidR="00DF4957">
        <w:rPr>
          <w:rFonts w:ascii="Century Gothic" w:hAnsi="Century Gothic"/>
          <w:sz w:val="20"/>
          <w:szCs w:val="20"/>
        </w:rPr>
        <w:t>de Conciliación</w:t>
      </w:r>
    </w:p>
    <w:p w14:paraId="6989179B" w14:textId="14C8C26B" w:rsidR="00DF4957" w:rsidRDefault="00DF4957" w:rsidP="00DF4957">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Extracto Bancario</w:t>
      </w:r>
    </w:p>
    <w:p w14:paraId="0F170738" w14:textId="35FD312D" w:rsidR="00DF4957" w:rsidRDefault="00DF4957" w:rsidP="00DF4957">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Comprobante</w:t>
      </w:r>
      <w:r w:rsidR="00DD0478">
        <w:rPr>
          <w:rFonts w:ascii="Century Gothic" w:hAnsi="Century Gothic"/>
          <w:sz w:val="20"/>
          <w:szCs w:val="20"/>
        </w:rPr>
        <w:t>s</w:t>
      </w:r>
      <w:r>
        <w:rPr>
          <w:rFonts w:ascii="Century Gothic" w:hAnsi="Century Gothic"/>
          <w:sz w:val="20"/>
          <w:szCs w:val="20"/>
        </w:rPr>
        <w:t xml:space="preserve"> Contable</w:t>
      </w:r>
      <w:r w:rsidR="00DD0478">
        <w:rPr>
          <w:rFonts w:ascii="Century Gothic" w:hAnsi="Century Gothic"/>
          <w:sz w:val="20"/>
          <w:szCs w:val="20"/>
        </w:rPr>
        <w:t>s</w:t>
      </w:r>
    </w:p>
    <w:p w14:paraId="1250C1FE" w14:textId="77777777" w:rsidR="00FB7A2D" w:rsidRDefault="00FB7A2D" w:rsidP="00FB7A2D">
      <w:pPr>
        <w:spacing w:after="0" w:line="240" w:lineRule="auto"/>
        <w:jc w:val="both"/>
        <w:rPr>
          <w:rFonts w:ascii="Century Gothic" w:hAnsi="Century Gothic"/>
          <w:sz w:val="20"/>
          <w:szCs w:val="20"/>
        </w:rPr>
      </w:pPr>
    </w:p>
    <w:p w14:paraId="13FD0BFD" w14:textId="3DDEF950" w:rsidR="00FB7A2D" w:rsidRPr="00FB7A2D" w:rsidRDefault="00FB7A2D" w:rsidP="00FB7A2D">
      <w:pPr>
        <w:pStyle w:val="Prrafodelista"/>
        <w:spacing w:after="0" w:line="240" w:lineRule="auto"/>
        <w:jc w:val="both"/>
        <w:rPr>
          <w:rFonts w:ascii="Century Gothic" w:hAnsi="Century Gothic"/>
          <w:sz w:val="20"/>
          <w:szCs w:val="20"/>
        </w:rPr>
      </w:pPr>
    </w:p>
    <w:p w14:paraId="384AD890" w14:textId="77777777" w:rsidR="00DF4957" w:rsidRDefault="00DF4957" w:rsidP="00DF4957">
      <w:pPr>
        <w:spacing w:after="0" w:line="240" w:lineRule="auto"/>
        <w:jc w:val="both"/>
        <w:rPr>
          <w:rFonts w:ascii="Century Gothic" w:hAnsi="Century Gothic"/>
          <w:sz w:val="20"/>
          <w:szCs w:val="20"/>
        </w:rPr>
      </w:pPr>
    </w:p>
    <w:p w14:paraId="45EF7FEC" w14:textId="77777777" w:rsidR="00DF4957" w:rsidRPr="00DF4957" w:rsidRDefault="00DF4957" w:rsidP="00DF4957">
      <w:pPr>
        <w:spacing w:after="0" w:line="240" w:lineRule="auto"/>
        <w:ind w:left="708"/>
        <w:jc w:val="both"/>
        <w:rPr>
          <w:rFonts w:ascii="Century Gothic" w:hAnsi="Century Gothic"/>
          <w:sz w:val="20"/>
          <w:szCs w:val="20"/>
        </w:rPr>
      </w:pPr>
    </w:p>
    <w:p w14:paraId="27F01790" w14:textId="7D393A19" w:rsidR="00BA7088" w:rsidRDefault="00BA7088" w:rsidP="002A58F3">
      <w:pPr>
        <w:spacing w:after="0" w:line="240" w:lineRule="auto"/>
        <w:jc w:val="both"/>
        <w:rPr>
          <w:rFonts w:ascii="anh_font" w:hAnsi="anh_font"/>
          <w:color w:val="333333"/>
          <w:sz w:val="21"/>
          <w:szCs w:val="21"/>
        </w:rPr>
      </w:pPr>
    </w:p>
    <w:p w14:paraId="1776B9E9" w14:textId="504DD2B3" w:rsidR="00BA7088" w:rsidRDefault="00BA7088" w:rsidP="002A58F3">
      <w:pPr>
        <w:spacing w:after="0" w:line="240" w:lineRule="auto"/>
        <w:jc w:val="both"/>
        <w:rPr>
          <w:rFonts w:ascii="anh_font" w:hAnsi="anh_font"/>
          <w:color w:val="333333"/>
          <w:sz w:val="21"/>
          <w:szCs w:val="21"/>
        </w:rPr>
      </w:pPr>
    </w:p>
    <w:p w14:paraId="549903FA" w14:textId="32D8707F" w:rsidR="00BA7088" w:rsidRDefault="00BA7088" w:rsidP="002A58F3">
      <w:pPr>
        <w:spacing w:after="0" w:line="240" w:lineRule="auto"/>
        <w:jc w:val="both"/>
        <w:rPr>
          <w:rFonts w:ascii="anh_font" w:hAnsi="anh_font"/>
          <w:color w:val="333333"/>
          <w:sz w:val="21"/>
          <w:szCs w:val="21"/>
        </w:rPr>
      </w:pPr>
    </w:p>
    <w:p w14:paraId="3460944D" w14:textId="40E923A2" w:rsidR="00BA7088" w:rsidRDefault="00BA7088" w:rsidP="002A58F3">
      <w:pPr>
        <w:spacing w:after="0" w:line="240" w:lineRule="auto"/>
        <w:jc w:val="both"/>
        <w:rPr>
          <w:rFonts w:ascii="anh_font" w:hAnsi="anh_font"/>
          <w:color w:val="333333"/>
          <w:sz w:val="21"/>
          <w:szCs w:val="21"/>
        </w:rPr>
      </w:pPr>
    </w:p>
    <w:p w14:paraId="4B08DBA9" w14:textId="78AD3782" w:rsidR="00BA7088" w:rsidRDefault="00BA7088" w:rsidP="002A58F3">
      <w:pPr>
        <w:spacing w:after="0" w:line="240" w:lineRule="auto"/>
        <w:jc w:val="both"/>
        <w:rPr>
          <w:rFonts w:ascii="anh_font" w:hAnsi="anh_font"/>
          <w:color w:val="333333"/>
          <w:sz w:val="21"/>
          <w:szCs w:val="21"/>
        </w:rPr>
      </w:pPr>
    </w:p>
    <w:p w14:paraId="28375EAE" w14:textId="7E763742" w:rsidR="00BA7088" w:rsidRDefault="00BA7088" w:rsidP="002A58F3">
      <w:pPr>
        <w:spacing w:after="0" w:line="240" w:lineRule="auto"/>
        <w:jc w:val="both"/>
        <w:rPr>
          <w:rFonts w:ascii="anh_font" w:hAnsi="anh_font"/>
          <w:color w:val="333333"/>
          <w:sz w:val="21"/>
          <w:szCs w:val="21"/>
        </w:rPr>
      </w:pPr>
    </w:p>
    <w:p w14:paraId="1832DDD5" w14:textId="30F5F387" w:rsidR="00BA7088" w:rsidRDefault="00BA7088" w:rsidP="002A58F3">
      <w:pPr>
        <w:spacing w:after="0" w:line="240" w:lineRule="auto"/>
        <w:jc w:val="both"/>
        <w:rPr>
          <w:rFonts w:ascii="anh_font" w:hAnsi="anh_font"/>
          <w:color w:val="333333"/>
          <w:sz w:val="21"/>
          <w:szCs w:val="21"/>
        </w:rPr>
      </w:pPr>
    </w:p>
    <w:p w14:paraId="668C4C4B" w14:textId="4371DEA4" w:rsidR="00BA7088" w:rsidRDefault="00BA7088" w:rsidP="002A58F3">
      <w:pPr>
        <w:spacing w:after="0" w:line="240" w:lineRule="auto"/>
        <w:jc w:val="both"/>
        <w:rPr>
          <w:rFonts w:ascii="anh_font" w:hAnsi="anh_font"/>
          <w:color w:val="333333"/>
          <w:sz w:val="21"/>
          <w:szCs w:val="21"/>
        </w:rPr>
      </w:pPr>
    </w:p>
    <w:p w14:paraId="02772362" w14:textId="706DD7FE" w:rsidR="00BA7088" w:rsidRDefault="00BA7088" w:rsidP="002A58F3">
      <w:pPr>
        <w:spacing w:after="0" w:line="240" w:lineRule="auto"/>
        <w:jc w:val="both"/>
        <w:rPr>
          <w:rFonts w:ascii="anh_font" w:hAnsi="anh_font"/>
          <w:color w:val="333333"/>
          <w:sz w:val="21"/>
          <w:szCs w:val="21"/>
        </w:rPr>
      </w:pPr>
    </w:p>
    <w:p w14:paraId="41042EEC" w14:textId="6E528E86" w:rsidR="00BA7088" w:rsidRDefault="00BA7088" w:rsidP="002A58F3">
      <w:pPr>
        <w:spacing w:after="0" w:line="240" w:lineRule="auto"/>
        <w:jc w:val="both"/>
        <w:rPr>
          <w:rFonts w:ascii="anh_font" w:hAnsi="anh_font"/>
          <w:color w:val="333333"/>
          <w:sz w:val="21"/>
          <w:szCs w:val="21"/>
        </w:rPr>
      </w:pPr>
    </w:p>
    <w:p w14:paraId="70328B7C" w14:textId="66B421E4" w:rsidR="00BA7088" w:rsidRDefault="00BA7088" w:rsidP="002A58F3">
      <w:pPr>
        <w:spacing w:after="0" w:line="240" w:lineRule="auto"/>
        <w:jc w:val="both"/>
        <w:rPr>
          <w:rFonts w:ascii="anh_font" w:hAnsi="anh_font"/>
          <w:color w:val="333333"/>
          <w:sz w:val="21"/>
          <w:szCs w:val="21"/>
        </w:rPr>
      </w:pPr>
    </w:p>
    <w:p w14:paraId="27850EC8" w14:textId="1F8D0DE1" w:rsidR="00BA7088" w:rsidRDefault="00BA7088" w:rsidP="002A58F3">
      <w:pPr>
        <w:spacing w:after="0" w:line="240" w:lineRule="auto"/>
        <w:jc w:val="both"/>
        <w:rPr>
          <w:rFonts w:ascii="anh_font" w:hAnsi="anh_font"/>
          <w:color w:val="333333"/>
          <w:sz w:val="21"/>
          <w:szCs w:val="21"/>
        </w:rPr>
      </w:pPr>
    </w:p>
    <w:p w14:paraId="015A371A" w14:textId="6365B3C9" w:rsidR="00BA7088" w:rsidRDefault="00BA7088" w:rsidP="002A58F3">
      <w:pPr>
        <w:spacing w:after="0" w:line="240" w:lineRule="auto"/>
        <w:jc w:val="both"/>
        <w:rPr>
          <w:rFonts w:ascii="anh_font" w:hAnsi="anh_font"/>
          <w:color w:val="333333"/>
          <w:sz w:val="21"/>
          <w:szCs w:val="21"/>
        </w:rPr>
      </w:pPr>
    </w:p>
    <w:p w14:paraId="4FAF03C1" w14:textId="37766349" w:rsidR="00BA7088" w:rsidRDefault="00BA7088" w:rsidP="002A58F3">
      <w:pPr>
        <w:spacing w:after="0" w:line="240" w:lineRule="auto"/>
        <w:jc w:val="both"/>
        <w:rPr>
          <w:rFonts w:ascii="anh_font" w:hAnsi="anh_font"/>
          <w:color w:val="333333"/>
          <w:sz w:val="21"/>
          <w:szCs w:val="21"/>
        </w:rPr>
      </w:pPr>
    </w:p>
    <w:p w14:paraId="53CBC8A0" w14:textId="48FEA38F" w:rsidR="00BA7088" w:rsidRDefault="00BA7088" w:rsidP="002A58F3">
      <w:pPr>
        <w:spacing w:after="0" w:line="240" w:lineRule="auto"/>
        <w:jc w:val="both"/>
        <w:rPr>
          <w:rFonts w:ascii="anh_font" w:hAnsi="anh_font"/>
          <w:color w:val="333333"/>
          <w:sz w:val="21"/>
          <w:szCs w:val="21"/>
        </w:rPr>
      </w:pPr>
    </w:p>
    <w:p w14:paraId="6BD57EC9" w14:textId="56A9D385" w:rsidR="00BA7088" w:rsidRDefault="00BA7088" w:rsidP="002A58F3">
      <w:pPr>
        <w:spacing w:after="0" w:line="240" w:lineRule="auto"/>
        <w:jc w:val="both"/>
        <w:rPr>
          <w:rFonts w:ascii="anh_font" w:hAnsi="anh_font"/>
          <w:color w:val="333333"/>
          <w:sz w:val="21"/>
          <w:szCs w:val="21"/>
        </w:rPr>
      </w:pPr>
    </w:p>
    <w:p w14:paraId="4C248901" w14:textId="2564114E" w:rsidR="00BA7088" w:rsidRDefault="00BA7088" w:rsidP="002A58F3">
      <w:pPr>
        <w:spacing w:after="0" w:line="240" w:lineRule="auto"/>
        <w:jc w:val="both"/>
        <w:rPr>
          <w:rFonts w:ascii="anh_font" w:hAnsi="anh_font"/>
          <w:color w:val="333333"/>
          <w:sz w:val="21"/>
          <w:szCs w:val="21"/>
        </w:rPr>
      </w:pPr>
    </w:p>
    <w:p w14:paraId="0AF8A126" w14:textId="35FA0E49" w:rsidR="00BA7088" w:rsidRDefault="00BA7088" w:rsidP="002A58F3">
      <w:pPr>
        <w:spacing w:after="0" w:line="240" w:lineRule="auto"/>
        <w:jc w:val="both"/>
        <w:rPr>
          <w:rFonts w:ascii="anh_font" w:hAnsi="anh_font"/>
          <w:color w:val="333333"/>
          <w:sz w:val="21"/>
          <w:szCs w:val="21"/>
        </w:rPr>
      </w:pPr>
    </w:p>
    <w:p w14:paraId="6E82EA20" w14:textId="77777777" w:rsidR="00E60068" w:rsidRDefault="00E60068" w:rsidP="002A58F3">
      <w:pPr>
        <w:spacing w:after="0" w:line="240" w:lineRule="auto"/>
        <w:jc w:val="both"/>
        <w:rPr>
          <w:rFonts w:ascii="anh_font" w:hAnsi="anh_font"/>
          <w:color w:val="333333"/>
          <w:sz w:val="21"/>
          <w:szCs w:val="21"/>
        </w:rPr>
      </w:pPr>
    </w:p>
    <w:p w14:paraId="2F5CB268" w14:textId="77777777" w:rsidR="00E60068" w:rsidRDefault="00E60068" w:rsidP="002A58F3">
      <w:pPr>
        <w:spacing w:after="0" w:line="240" w:lineRule="auto"/>
        <w:jc w:val="both"/>
        <w:rPr>
          <w:rFonts w:ascii="anh_font" w:hAnsi="anh_font"/>
          <w:color w:val="333333"/>
          <w:sz w:val="21"/>
          <w:szCs w:val="21"/>
        </w:rPr>
      </w:pPr>
    </w:p>
    <w:p w14:paraId="1234FF19" w14:textId="77777777" w:rsidR="00E60068" w:rsidRDefault="00E60068" w:rsidP="002A58F3">
      <w:pPr>
        <w:spacing w:after="0" w:line="240" w:lineRule="auto"/>
        <w:jc w:val="both"/>
        <w:rPr>
          <w:rFonts w:ascii="anh_font" w:hAnsi="anh_font"/>
          <w:color w:val="333333"/>
          <w:sz w:val="21"/>
          <w:szCs w:val="21"/>
        </w:rPr>
      </w:pPr>
    </w:p>
    <w:p w14:paraId="162B2838" w14:textId="77777777" w:rsidR="00E60068" w:rsidRDefault="00E60068" w:rsidP="002A58F3">
      <w:pPr>
        <w:spacing w:after="0" w:line="240" w:lineRule="auto"/>
        <w:jc w:val="both"/>
        <w:rPr>
          <w:rFonts w:ascii="anh_font" w:hAnsi="anh_font"/>
          <w:color w:val="333333"/>
          <w:sz w:val="21"/>
          <w:szCs w:val="21"/>
        </w:rPr>
      </w:pPr>
    </w:p>
    <w:p w14:paraId="1E65923A" w14:textId="7CF0BE5E" w:rsidR="00BA7088" w:rsidRPr="00D36C8F" w:rsidRDefault="00DF4957" w:rsidP="00BA7088">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8.</w:t>
      </w:r>
      <w:r w:rsidRPr="00D36C8F">
        <w:rPr>
          <w:rFonts w:ascii="Copperplate Gothic Bold" w:hAnsi="Copperplate Gothic Bold"/>
          <w:b/>
          <w:sz w:val="24"/>
          <w:szCs w:val="24"/>
        </w:rPr>
        <w:t xml:space="preserve"> Descripción</w:t>
      </w:r>
      <w:r w:rsidR="002707E1" w:rsidRPr="00D36C8F">
        <w:rPr>
          <w:rFonts w:ascii="Copperplate Gothic Bold" w:hAnsi="Copperplate Gothic Bold"/>
          <w:b/>
          <w:sz w:val="24"/>
          <w:szCs w:val="24"/>
        </w:rPr>
        <w:t xml:space="preserve"> Del Procedimiento</w:t>
      </w:r>
    </w:p>
    <w:p w14:paraId="35FCEF59" w14:textId="4F4A993B" w:rsidR="002707E1" w:rsidRPr="0034562C" w:rsidRDefault="002707E1" w:rsidP="00BA7088">
      <w:pPr>
        <w:spacing w:after="0" w:line="240" w:lineRule="auto"/>
        <w:jc w:val="center"/>
        <w:rPr>
          <w:rFonts w:ascii="Copperplate Gothic Bold" w:hAnsi="Copperplate Gothic Bold"/>
          <w:b/>
          <w:sz w:val="24"/>
          <w:szCs w:val="24"/>
        </w:rPr>
      </w:pPr>
      <w:r w:rsidRPr="0034562C">
        <w:rPr>
          <w:rFonts w:ascii="Copperplate Gothic Bold" w:hAnsi="Copperplate Gothic Bold"/>
          <w:b/>
          <w:sz w:val="24"/>
          <w:szCs w:val="24"/>
        </w:rPr>
        <w:t>Destrucción Y Venta De La Chatarra</w:t>
      </w:r>
      <w:r w:rsidR="00084546" w:rsidRPr="0034562C">
        <w:rPr>
          <w:rFonts w:ascii="Copperplate Gothic Bold" w:hAnsi="Copperplate Gothic Bold"/>
          <w:b/>
          <w:sz w:val="24"/>
          <w:szCs w:val="24"/>
        </w:rPr>
        <w:t>,</w:t>
      </w:r>
      <w:r w:rsidRPr="0034562C">
        <w:rPr>
          <w:rFonts w:ascii="Copperplate Gothic Bold" w:hAnsi="Copperplate Gothic Bold"/>
          <w:b/>
          <w:sz w:val="24"/>
          <w:szCs w:val="24"/>
        </w:rPr>
        <w:t xml:space="preserve"> Generada  </w:t>
      </w:r>
    </w:p>
    <w:p w14:paraId="39A77358" w14:textId="5A30E0FA" w:rsidR="00BA7088" w:rsidRPr="0034562C" w:rsidRDefault="002707E1" w:rsidP="00BA7088">
      <w:pPr>
        <w:spacing w:after="0" w:line="240" w:lineRule="auto"/>
        <w:jc w:val="center"/>
        <w:rPr>
          <w:rFonts w:ascii="Copperplate Gothic Bold" w:hAnsi="Copperplate Gothic Bold"/>
          <w:b/>
          <w:sz w:val="24"/>
          <w:szCs w:val="24"/>
        </w:rPr>
      </w:pPr>
      <w:r w:rsidRPr="0034562C">
        <w:rPr>
          <w:rFonts w:ascii="Copperplate Gothic Bold" w:hAnsi="Copperplate Gothic Bold"/>
          <w:b/>
          <w:sz w:val="24"/>
          <w:szCs w:val="24"/>
        </w:rPr>
        <w:t xml:space="preserve">De Los Kits </w:t>
      </w:r>
      <w:proofErr w:type="spellStart"/>
      <w:r w:rsidRPr="0034562C">
        <w:rPr>
          <w:rFonts w:ascii="Copperplate Gothic Bold" w:hAnsi="Copperplate Gothic Bold"/>
          <w:b/>
          <w:sz w:val="24"/>
          <w:szCs w:val="24"/>
        </w:rPr>
        <w:t>Glp</w:t>
      </w:r>
      <w:proofErr w:type="spellEnd"/>
      <w:r w:rsidRPr="0034562C">
        <w:rPr>
          <w:rFonts w:ascii="Copperplate Gothic Bold" w:hAnsi="Copperplate Gothic Bold"/>
          <w:b/>
          <w:sz w:val="24"/>
          <w:szCs w:val="24"/>
        </w:rPr>
        <w:t>/</w:t>
      </w:r>
      <w:proofErr w:type="spellStart"/>
      <w:r w:rsidRPr="0034562C">
        <w:rPr>
          <w:rFonts w:ascii="Copperplate Gothic Bold" w:hAnsi="Copperplate Gothic Bold"/>
          <w:b/>
          <w:sz w:val="24"/>
          <w:szCs w:val="24"/>
        </w:rPr>
        <w:t>Gnv</w:t>
      </w:r>
      <w:proofErr w:type="spellEnd"/>
      <w:r w:rsidRPr="0034562C">
        <w:rPr>
          <w:rFonts w:ascii="Copperplate Gothic Bold" w:hAnsi="Copperplate Gothic Bold"/>
          <w:b/>
          <w:sz w:val="24"/>
          <w:szCs w:val="24"/>
        </w:rPr>
        <w:t xml:space="preserve"> Y Cilindros </w:t>
      </w:r>
      <w:proofErr w:type="spellStart"/>
      <w:r w:rsidRPr="0034562C">
        <w:rPr>
          <w:rFonts w:ascii="Copperplate Gothic Bold" w:hAnsi="Copperplate Gothic Bold"/>
          <w:b/>
          <w:sz w:val="24"/>
          <w:szCs w:val="24"/>
        </w:rPr>
        <w:t>Gnv</w:t>
      </w:r>
      <w:proofErr w:type="spellEnd"/>
      <w:r w:rsidRPr="0034562C">
        <w:rPr>
          <w:rFonts w:ascii="Copperplate Gothic Bold" w:hAnsi="Copperplate Gothic Bold"/>
          <w:b/>
          <w:sz w:val="24"/>
          <w:szCs w:val="24"/>
        </w:rPr>
        <w:t xml:space="preserve"> </w:t>
      </w:r>
    </w:p>
    <w:p w14:paraId="6800BA41" w14:textId="7E6E22A0" w:rsidR="00BA7088" w:rsidRPr="00D36C8F" w:rsidRDefault="002707E1" w:rsidP="00BA7088">
      <w:pPr>
        <w:spacing w:after="0" w:line="240" w:lineRule="auto"/>
        <w:jc w:val="center"/>
        <w:rPr>
          <w:rFonts w:ascii="Copperplate Gothic Bold" w:hAnsi="Copperplate Gothic Bold"/>
          <w:b/>
          <w:sz w:val="24"/>
          <w:szCs w:val="24"/>
        </w:rPr>
      </w:pPr>
      <w:r w:rsidRPr="0034562C">
        <w:rPr>
          <w:rFonts w:ascii="Copperplate Gothic Bold" w:hAnsi="Copperplate Gothic Bold"/>
          <w:b/>
          <w:sz w:val="24"/>
          <w:szCs w:val="24"/>
        </w:rPr>
        <w:t>Inutilizados</w:t>
      </w:r>
    </w:p>
    <w:p w14:paraId="7EF62DCB" w14:textId="77777777" w:rsidR="00BA7088" w:rsidRPr="00D36C8F" w:rsidRDefault="00BA7088" w:rsidP="00BA7088">
      <w:pPr>
        <w:spacing w:after="0" w:line="240" w:lineRule="auto"/>
        <w:jc w:val="center"/>
        <w:rPr>
          <w:rFonts w:ascii="Copperplate Gothic Bold" w:hAnsi="Copperplate Gothic Bold"/>
          <w:b/>
          <w:sz w:val="24"/>
          <w:szCs w:val="24"/>
        </w:rPr>
      </w:pPr>
    </w:p>
    <w:p w14:paraId="4547D150" w14:textId="77777777" w:rsidR="00BA7088" w:rsidRPr="00D36C8F" w:rsidRDefault="00BA7088" w:rsidP="00BA7088">
      <w:pPr>
        <w:spacing w:after="0" w:line="240" w:lineRule="auto"/>
        <w:jc w:val="center"/>
        <w:rPr>
          <w:rFonts w:ascii="Copperplate Gothic Bold" w:hAnsi="Copperplate Gothic Bold"/>
          <w:b/>
          <w:sz w:val="24"/>
          <w:szCs w:val="24"/>
        </w:rPr>
      </w:pPr>
    </w:p>
    <w:p w14:paraId="6F35BA9C" w14:textId="77777777" w:rsidR="00BA7088" w:rsidRPr="00D36C8F" w:rsidRDefault="00BA7088" w:rsidP="00BA7088">
      <w:pPr>
        <w:spacing w:after="0" w:line="240" w:lineRule="auto"/>
        <w:jc w:val="both"/>
        <w:rPr>
          <w:rFonts w:ascii="Copperplate Gothic Bold" w:hAnsi="Copperplate Gothic Bold"/>
          <w:b/>
          <w:sz w:val="20"/>
          <w:szCs w:val="20"/>
        </w:rPr>
      </w:pPr>
      <w:r w:rsidRPr="00D36C8F">
        <w:rPr>
          <w:rFonts w:ascii="Copperplate Gothic Bold" w:hAnsi="Copperplate Gothic Bold"/>
          <w:b/>
          <w:sz w:val="20"/>
          <w:szCs w:val="20"/>
        </w:rPr>
        <w:t>Objetivo.</w:t>
      </w:r>
    </w:p>
    <w:p w14:paraId="7B44D69F" w14:textId="77777777" w:rsidR="00BA7088" w:rsidRPr="00D36C8F" w:rsidRDefault="00BA7088" w:rsidP="00BA7088">
      <w:pPr>
        <w:spacing w:after="0" w:line="240" w:lineRule="auto"/>
        <w:jc w:val="both"/>
        <w:rPr>
          <w:rFonts w:ascii="Copperplate Gothic Bold" w:hAnsi="Copperplate Gothic Bold"/>
          <w:b/>
          <w:sz w:val="20"/>
          <w:szCs w:val="20"/>
        </w:rPr>
      </w:pPr>
    </w:p>
    <w:p w14:paraId="1AEA9DF5" w14:textId="047ACBA1" w:rsidR="00BA7088" w:rsidRPr="00D36C8F" w:rsidRDefault="00BA7088" w:rsidP="00BA7088">
      <w:pPr>
        <w:spacing w:after="0" w:line="240" w:lineRule="auto"/>
        <w:jc w:val="both"/>
        <w:rPr>
          <w:rFonts w:ascii="Century Gothic" w:hAnsi="Century Gothic"/>
          <w:sz w:val="20"/>
          <w:szCs w:val="20"/>
        </w:rPr>
      </w:pPr>
      <w:r w:rsidRPr="00D36C8F">
        <w:rPr>
          <w:rFonts w:ascii="Century Gothic" w:hAnsi="Century Gothic"/>
          <w:sz w:val="20"/>
          <w:szCs w:val="20"/>
        </w:rPr>
        <w:t xml:space="preserve">Establecer los procedimientos administrativos para </w:t>
      </w:r>
      <w:r w:rsidR="00340382">
        <w:rPr>
          <w:rFonts w:ascii="Century Gothic" w:hAnsi="Century Gothic"/>
          <w:sz w:val="20"/>
          <w:szCs w:val="20"/>
        </w:rPr>
        <w:t>la destrucción y venta</w:t>
      </w:r>
      <w:r w:rsidRPr="00D36C8F">
        <w:rPr>
          <w:rFonts w:ascii="Century Gothic" w:hAnsi="Century Gothic"/>
          <w:sz w:val="20"/>
          <w:szCs w:val="20"/>
        </w:rPr>
        <w:t xml:space="preserve"> de los Kits GLP/G</w:t>
      </w:r>
      <w:r w:rsidR="006320CB">
        <w:rPr>
          <w:rFonts w:ascii="Century Gothic" w:hAnsi="Century Gothic"/>
          <w:sz w:val="20"/>
          <w:szCs w:val="20"/>
        </w:rPr>
        <w:t>NV y Cilindros GNV Inutilizados.</w:t>
      </w:r>
    </w:p>
    <w:p w14:paraId="35BA6DC9" w14:textId="77777777" w:rsidR="00BA7088" w:rsidRPr="00D36C8F" w:rsidRDefault="00BA7088" w:rsidP="00BA7088">
      <w:pPr>
        <w:spacing w:after="0" w:line="240" w:lineRule="auto"/>
        <w:jc w:val="both"/>
        <w:rPr>
          <w:rFonts w:ascii="Century Gothic" w:hAnsi="Century Gothic"/>
          <w:sz w:val="20"/>
          <w:szCs w:val="20"/>
        </w:rPr>
      </w:pPr>
    </w:p>
    <w:p w14:paraId="4C12912F" w14:textId="77777777" w:rsidR="00BA7088" w:rsidRPr="00D36C8F" w:rsidRDefault="00BA7088" w:rsidP="00BA7088">
      <w:pPr>
        <w:spacing w:after="0" w:line="240" w:lineRule="auto"/>
        <w:jc w:val="both"/>
        <w:rPr>
          <w:rFonts w:ascii="Copperplate Gothic Bold" w:hAnsi="Copperplate Gothic Bold"/>
          <w:b/>
          <w:sz w:val="20"/>
          <w:szCs w:val="20"/>
        </w:rPr>
      </w:pPr>
      <w:r w:rsidRPr="00D36C8F">
        <w:rPr>
          <w:rFonts w:ascii="Copperplate Gothic Bold" w:hAnsi="Copperplate Gothic Bold"/>
          <w:b/>
          <w:sz w:val="20"/>
          <w:szCs w:val="20"/>
        </w:rPr>
        <w:t>Características Especiales</w:t>
      </w:r>
    </w:p>
    <w:p w14:paraId="7F5897C1" w14:textId="77777777" w:rsidR="00BA7088" w:rsidRPr="00D36C8F" w:rsidRDefault="00BA7088" w:rsidP="00BA7088">
      <w:pPr>
        <w:spacing w:after="0" w:line="240" w:lineRule="auto"/>
        <w:jc w:val="both"/>
        <w:rPr>
          <w:rFonts w:ascii="Copperplate Gothic Bold" w:hAnsi="Copperplate Gothic Bold"/>
          <w:b/>
          <w:sz w:val="20"/>
          <w:szCs w:val="20"/>
        </w:rPr>
      </w:pPr>
    </w:p>
    <w:p w14:paraId="04C2C599" w14:textId="3A8AB555" w:rsidR="00BA7088" w:rsidRPr="00D36C8F" w:rsidRDefault="00BA7088" w:rsidP="00BA7088">
      <w:pPr>
        <w:spacing w:after="0" w:line="240" w:lineRule="auto"/>
        <w:jc w:val="both"/>
        <w:rPr>
          <w:rFonts w:ascii="Century Gothic" w:hAnsi="Century Gothic"/>
          <w:sz w:val="20"/>
          <w:szCs w:val="20"/>
        </w:rPr>
      </w:pPr>
      <w:r w:rsidRPr="00D36C8F">
        <w:rPr>
          <w:rFonts w:ascii="Century Gothic" w:hAnsi="Century Gothic"/>
          <w:sz w:val="20"/>
          <w:szCs w:val="20"/>
        </w:rPr>
        <w:t>Para la aplicación de estos procedimientos los Kits GLP/GNV y Cilindros GNV Inutilizados deben corresponder a los trabajos en vehículos por: conversión, reposición y/o recalific</w:t>
      </w:r>
      <w:r w:rsidR="00E24C72">
        <w:rPr>
          <w:rFonts w:ascii="Century Gothic" w:hAnsi="Century Gothic"/>
          <w:sz w:val="20"/>
          <w:szCs w:val="20"/>
        </w:rPr>
        <w:t>ación, registrados en el SIVGAS y entregados por los talleres adscritos al Programa.</w:t>
      </w:r>
    </w:p>
    <w:p w14:paraId="3F232313" w14:textId="77777777" w:rsidR="00BA7088" w:rsidRPr="00D36C8F" w:rsidRDefault="00BA7088" w:rsidP="00BA7088">
      <w:pPr>
        <w:spacing w:after="0" w:line="240" w:lineRule="auto"/>
        <w:jc w:val="both"/>
        <w:rPr>
          <w:rFonts w:ascii="Century Gothic" w:hAnsi="Century Gothic"/>
          <w:sz w:val="20"/>
          <w:szCs w:val="20"/>
        </w:rPr>
      </w:pPr>
    </w:p>
    <w:p w14:paraId="420554FD" w14:textId="77777777" w:rsidR="00BA7088" w:rsidRPr="00D36C8F" w:rsidRDefault="00BA7088" w:rsidP="00BA7088">
      <w:pPr>
        <w:spacing w:after="0" w:line="240" w:lineRule="auto"/>
        <w:jc w:val="both"/>
        <w:rPr>
          <w:rFonts w:ascii="Century Gothic" w:hAnsi="Century Gothic"/>
          <w:sz w:val="20"/>
          <w:szCs w:val="20"/>
        </w:rPr>
      </w:pPr>
    </w:p>
    <w:p w14:paraId="619A3384" w14:textId="77777777" w:rsidR="00BA7088" w:rsidRPr="00D36C8F" w:rsidRDefault="00BA7088" w:rsidP="00BA7088">
      <w:pPr>
        <w:spacing w:after="0" w:line="240" w:lineRule="auto"/>
        <w:jc w:val="both"/>
        <w:rPr>
          <w:rFonts w:ascii="Copperplate Gothic Bold" w:hAnsi="Copperplate Gothic Bold"/>
          <w:b/>
          <w:sz w:val="20"/>
          <w:szCs w:val="20"/>
        </w:rPr>
      </w:pPr>
      <w:r w:rsidRPr="00D36C8F">
        <w:rPr>
          <w:rFonts w:ascii="Copperplate Gothic Bold" w:hAnsi="Copperplate Gothic Bold"/>
          <w:b/>
          <w:sz w:val="20"/>
          <w:szCs w:val="20"/>
        </w:rPr>
        <w:t>Unidades que Intervienen</w:t>
      </w:r>
    </w:p>
    <w:p w14:paraId="73B74556" w14:textId="77777777" w:rsidR="00BA7088" w:rsidRPr="00D36C8F" w:rsidRDefault="00BA7088" w:rsidP="00BA7088">
      <w:pPr>
        <w:spacing w:after="0" w:line="240" w:lineRule="auto"/>
        <w:jc w:val="both"/>
        <w:rPr>
          <w:rFonts w:ascii="Copperplate Gothic Bold" w:hAnsi="Copperplate Gothic Bold"/>
          <w:b/>
          <w:sz w:val="20"/>
          <w:szCs w:val="20"/>
        </w:rPr>
      </w:pPr>
    </w:p>
    <w:p w14:paraId="58EBF425" w14:textId="77777777" w:rsidR="00BA7088" w:rsidRPr="00D36C8F" w:rsidRDefault="00BA7088" w:rsidP="00BA7088">
      <w:pPr>
        <w:spacing w:after="0" w:line="240" w:lineRule="auto"/>
        <w:jc w:val="both"/>
        <w:rPr>
          <w:rFonts w:ascii="Century Gothic" w:hAnsi="Century Gothic"/>
          <w:sz w:val="20"/>
          <w:szCs w:val="20"/>
        </w:rPr>
      </w:pPr>
      <w:r w:rsidRPr="00D36C8F">
        <w:rPr>
          <w:rFonts w:ascii="Century Gothic" w:hAnsi="Century Gothic"/>
          <w:sz w:val="20"/>
          <w:szCs w:val="20"/>
        </w:rPr>
        <w:t>Corresponde a las siguientes áreas organizacionales dependientes de la Unidad Operativa del Programa:</w:t>
      </w:r>
    </w:p>
    <w:p w14:paraId="6F020BAD" w14:textId="77777777" w:rsidR="00BA7088" w:rsidRPr="00D36C8F" w:rsidRDefault="00BA7088" w:rsidP="00BA7088">
      <w:pPr>
        <w:spacing w:after="0" w:line="240" w:lineRule="auto"/>
        <w:jc w:val="both"/>
        <w:rPr>
          <w:rFonts w:ascii="Century Gothic" w:hAnsi="Century Gothic"/>
          <w:sz w:val="20"/>
          <w:szCs w:val="20"/>
        </w:rPr>
      </w:pPr>
    </w:p>
    <w:p w14:paraId="31CF1D57" w14:textId="1D96AA54" w:rsidR="000D43B8" w:rsidRDefault="000D43B8" w:rsidP="00BA7088">
      <w:pPr>
        <w:spacing w:after="0" w:line="240" w:lineRule="auto"/>
        <w:jc w:val="both"/>
        <w:rPr>
          <w:rFonts w:ascii="Century Gothic" w:hAnsi="Century Gothic"/>
          <w:sz w:val="20"/>
          <w:szCs w:val="20"/>
        </w:rPr>
      </w:pPr>
      <w:r>
        <w:rPr>
          <w:rFonts w:ascii="Century Gothic" w:hAnsi="Century Gothic"/>
          <w:sz w:val="20"/>
          <w:szCs w:val="20"/>
        </w:rPr>
        <w:t>Dirección</w:t>
      </w:r>
    </w:p>
    <w:p w14:paraId="3C86DCB1" w14:textId="6945B21E" w:rsidR="00BA7088" w:rsidRPr="00D36C8F" w:rsidRDefault="00BA7088" w:rsidP="00BA7088">
      <w:pPr>
        <w:spacing w:after="0" w:line="240" w:lineRule="auto"/>
        <w:jc w:val="both"/>
        <w:rPr>
          <w:rFonts w:ascii="Century Gothic" w:hAnsi="Century Gothic"/>
          <w:sz w:val="20"/>
          <w:szCs w:val="20"/>
        </w:rPr>
      </w:pPr>
      <w:r w:rsidRPr="00D36C8F">
        <w:rPr>
          <w:rFonts w:ascii="Century Gothic" w:hAnsi="Century Gothic"/>
          <w:sz w:val="20"/>
          <w:szCs w:val="20"/>
        </w:rPr>
        <w:t>Área Técnica de Operaciones</w:t>
      </w:r>
    </w:p>
    <w:p w14:paraId="1CCD3B0F" w14:textId="77777777" w:rsidR="00BA7088" w:rsidRPr="00D36C8F" w:rsidRDefault="00BA7088" w:rsidP="00BA7088">
      <w:pPr>
        <w:spacing w:after="0" w:line="240" w:lineRule="auto"/>
        <w:jc w:val="both"/>
        <w:rPr>
          <w:rFonts w:ascii="Century Gothic" w:hAnsi="Century Gothic"/>
          <w:sz w:val="20"/>
          <w:szCs w:val="20"/>
        </w:rPr>
      </w:pPr>
      <w:r w:rsidRPr="00D36C8F">
        <w:rPr>
          <w:rFonts w:ascii="Century Gothic" w:hAnsi="Century Gothic"/>
          <w:sz w:val="20"/>
          <w:szCs w:val="20"/>
        </w:rPr>
        <w:t>Área Administrativa</w:t>
      </w:r>
    </w:p>
    <w:p w14:paraId="085F703D" w14:textId="77777777" w:rsidR="00BA7088" w:rsidRPr="00D36C8F" w:rsidRDefault="00BA7088" w:rsidP="00BA7088">
      <w:pPr>
        <w:spacing w:after="0" w:line="240" w:lineRule="auto"/>
        <w:jc w:val="both"/>
        <w:rPr>
          <w:rFonts w:ascii="Century Gothic" w:hAnsi="Century Gothic"/>
          <w:sz w:val="20"/>
          <w:szCs w:val="20"/>
        </w:rPr>
      </w:pPr>
      <w:r w:rsidRPr="00D36C8F">
        <w:rPr>
          <w:rFonts w:ascii="Century Gothic" w:hAnsi="Century Gothic"/>
          <w:sz w:val="20"/>
          <w:szCs w:val="20"/>
        </w:rPr>
        <w:t>Asesoría Legal</w:t>
      </w:r>
    </w:p>
    <w:p w14:paraId="50619A11" w14:textId="77777777" w:rsidR="00BA7088" w:rsidRPr="00412449" w:rsidRDefault="00BA7088" w:rsidP="00BA7088">
      <w:pPr>
        <w:spacing w:after="0" w:line="240" w:lineRule="auto"/>
        <w:jc w:val="both"/>
        <w:rPr>
          <w:rFonts w:ascii="Century Gothic" w:hAnsi="Century Gothic"/>
          <w:sz w:val="20"/>
          <w:szCs w:val="20"/>
          <w:highlight w:val="yellow"/>
        </w:rPr>
      </w:pPr>
    </w:p>
    <w:p w14:paraId="4B606A12" w14:textId="77777777" w:rsidR="00BA7088" w:rsidRPr="00C336EA" w:rsidRDefault="00BA7088" w:rsidP="00BA7088">
      <w:pPr>
        <w:spacing w:after="0" w:line="240" w:lineRule="auto"/>
        <w:jc w:val="both"/>
        <w:rPr>
          <w:rFonts w:ascii="Copperplate Gothic Bold" w:hAnsi="Copperplate Gothic Bold"/>
          <w:b/>
          <w:sz w:val="20"/>
          <w:szCs w:val="20"/>
        </w:rPr>
      </w:pPr>
      <w:r w:rsidRPr="00C336EA">
        <w:rPr>
          <w:rFonts w:ascii="Copperplate Gothic Bold" w:hAnsi="Copperplate Gothic Bold"/>
          <w:b/>
          <w:sz w:val="20"/>
          <w:szCs w:val="20"/>
        </w:rPr>
        <w:t>Del Procedimiento</w:t>
      </w:r>
    </w:p>
    <w:p w14:paraId="4CD223F5" w14:textId="77777777" w:rsidR="00BA7088" w:rsidRPr="00C336EA" w:rsidRDefault="00BA7088" w:rsidP="00BA7088">
      <w:pPr>
        <w:spacing w:after="0" w:line="240" w:lineRule="auto"/>
        <w:jc w:val="both"/>
        <w:rPr>
          <w:rFonts w:ascii="Century Gothic" w:hAnsi="Century Gothic"/>
          <w:sz w:val="20"/>
          <w:szCs w:val="20"/>
        </w:rPr>
      </w:pPr>
    </w:p>
    <w:p w14:paraId="34BA4BAA" w14:textId="01383E08" w:rsidR="00BA7088" w:rsidRPr="00C336EA" w:rsidRDefault="00BA7088" w:rsidP="00BA7088">
      <w:pPr>
        <w:spacing w:after="0" w:line="240" w:lineRule="auto"/>
        <w:jc w:val="both"/>
        <w:rPr>
          <w:rFonts w:ascii="Century Gothic" w:hAnsi="Century Gothic"/>
          <w:sz w:val="20"/>
          <w:szCs w:val="20"/>
        </w:rPr>
      </w:pPr>
      <w:r w:rsidRPr="00C336EA">
        <w:rPr>
          <w:rFonts w:ascii="Century Gothic" w:hAnsi="Century Gothic"/>
          <w:sz w:val="20"/>
          <w:szCs w:val="20"/>
        </w:rPr>
        <w:t>Viene del procedimiento conversión, reposición y/o recalif</w:t>
      </w:r>
      <w:r w:rsidR="00C0755F">
        <w:rPr>
          <w:rFonts w:ascii="Century Gothic" w:hAnsi="Century Gothic"/>
          <w:sz w:val="20"/>
          <w:szCs w:val="20"/>
        </w:rPr>
        <w:t xml:space="preserve">icación del vehículo </w:t>
      </w:r>
      <w:r w:rsidRPr="00C336EA">
        <w:rPr>
          <w:rFonts w:ascii="Century Gothic" w:hAnsi="Century Gothic"/>
          <w:sz w:val="20"/>
          <w:szCs w:val="20"/>
        </w:rPr>
        <w:t>a GNV, Procedimiento No 6 (punto 2), el Taller entrega los Kits GLP/GNV y cilindros</w:t>
      </w:r>
      <w:r w:rsidR="00C0755F">
        <w:rPr>
          <w:rFonts w:ascii="Century Gothic" w:hAnsi="Century Gothic"/>
          <w:sz w:val="20"/>
          <w:szCs w:val="20"/>
        </w:rPr>
        <w:t xml:space="preserve"> de GNV</w:t>
      </w:r>
      <w:r w:rsidRPr="00C336EA">
        <w:rPr>
          <w:rFonts w:ascii="Century Gothic" w:hAnsi="Century Gothic"/>
          <w:sz w:val="20"/>
          <w:szCs w:val="20"/>
        </w:rPr>
        <w:t xml:space="preserve"> inutilizados.</w:t>
      </w:r>
    </w:p>
    <w:p w14:paraId="69F5948B" w14:textId="77777777" w:rsidR="00BA7088" w:rsidRPr="00412449" w:rsidRDefault="00BA7088" w:rsidP="00BA7088">
      <w:pPr>
        <w:spacing w:after="0" w:line="240" w:lineRule="auto"/>
        <w:jc w:val="both"/>
        <w:rPr>
          <w:rFonts w:ascii="Century Gothic" w:hAnsi="Century Gothic"/>
          <w:sz w:val="20"/>
          <w:szCs w:val="20"/>
          <w:highlight w:val="yellow"/>
        </w:rPr>
      </w:pPr>
    </w:p>
    <w:p w14:paraId="5512F0C9" w14:textId="62AAF763" w:rsidR="00084546" w:rsidRDefault="00084546" w:rsidP="00084546">
      <w:pPr>
        <w:pStyle w:val="Prrafodelista"/>
        <w:numPr>
          <w:ilvl w:val="0"/>
          <w:numId w:val="14"/>
        </w:numPr>
        <w:spacing w:after="0" w:line="240" w:lineRule="auto"/>
        <w:jc w:val="both"/>
        <w:rPr>
          <w:rFonts w:ascii="Century Gothic" w:hAnsi="Century Gothic"/>
          <w:sz w:val="20"/>
          <w:szCs w:val="20"/>
        </w:rPr>
      </w:pPr>
      <w:r w:rsidRPr="00566BAB">
        <w:rPr>
          <w:rFonts w:ascii="Century Gothic" w:hAnsi="Century Gothic"/>
          <w:sz w:val="20"/>
          <w:szCs w:val="20"/>
        </w:rPr>
        <w:t>Área Técnica</w:t>
      </w:r>
      <w:r>
        <w:rPr>
          <w:rFonts w:ascii="Century Gothic" w:hAnsi="Century Gothic"/>
          <w:sz w:val="20"/>
          <w:szCs w:val="20"/>
        </w:rPr>
        <w:t xml:space="preserve"> – Encargado del Área Técnica, </w:t>
      </w:r>
      <w:r w:rsidRPr="00680D72">
        <w:rPr>
          <w:rFonts w:ascii="Century Gothic" w:hAnsi="Century Gothic"/>
          <w:sz w:val="20"/>
          <w:szCs w:val="20"/>
        </w:rPr>
        <w:t>recibe los Kits GL</w:t>
      </w:r>
      <w:r w:rsidR="00A1141B">
        <w:rPr>
          <w:rFonts w:ascii="Century Gothic" w:hAnsi="Century Gothic"/>
          <w:sz w:val="20"/>
          <w:szCs w:val="20"/>
        </w:rPr>
        <w:t xml:space="preserve">P/GNV y cilindros </w:t>
      </w:r>
      <w:r w:rsidR="00A1141B" w:rsidRPr="006677AA">
        <w:rPr>
          <w:rFonts w:ascii="Century Gothic" w:hAnsi="Century Gothic"/>
          <w:sz w:val="20"/>
          <w:szCs w:val="20"/>
        </w:rPr>
        <w:t>inutilizados</w:t>
      </w:r>
      <w:r w:rsidRPr="006677AA">
        <w:rPr>
          <w:rFonts w:ascii="Century Gothic" w:hAnsi="Century Gothic"/>
          <w:sz w:val="20"/>
          <w:szCs w:val="20"/>
        </w:rPr>
        <w:t xml:space="preserve">, </w:t>
      </w:r>
      <w:r w:rsidR="00442538" w:rsidRPr="006677AA">
        <w:rPr>
          <w:rFonts w:ascii="Century Gothic" w:hAnsi="Century Gothic"/>
          <w:sz w:val="20"/>
          <w:szCs w:val="20"/>
        </w:rPr>
        <w:t xml:space="preserve">revisa y </w:t>
      </w:r>
      <w:r w:rsidRPr="006677AA">
        <w:rPr>
          <w:rFonts w:ascii="Century Gothic" w:hAnsi="Century Gothic"/>
          <w:sz w:val="20"/>
          <w:szCs w:val="20"/>
        </w:rPr>
        <w:t xml:space="preserve">compulsa los datos técnicos </w:t>
      </w:r>
      <w:r w:rsidR="00442538" w:rsidRPr="006677AA">
        <w:rPr>
          <w:rFonts w:ascii="Century Gothic" w:hAnsi="Century Gothic"/>
          <w:sz w:val="20"/>
          <w:szCs w:val="20"/>
        </w:rPr>
        <w:t xml:space="preserve">contenidas en las carpetas de los beneficiarios, </w:t>
      </w:r>
      <w:r w:rsidRPr="006677AA">
        <w:rPr>
          <w:rFonts w:ascii="Century Gothic" w:hAnsi="Century Gothic"/>
          <w:sz w:val="20"/>
          <w:szCs w:val="20"/>
        </w:rPr>
        <w:t>con</w:t>
      </w:r>
      <w:r w:rsidRPr="00680D72">
        <w:rPr>
          <w:rFonts w:ascii="Century Gothic" w:hAnsi="Century Gothic"/>
          <w:sz w:val="20"/>
          <w:szCs w:val="20"/>
        </w:rPr>
        <w:t xml:space="preserve"> el registro del SIVGAS sobre las características técnicas de los Kits </w:t>
      </w:r>
      <w:r w:rsidR="00B365F6">
        <w:rPr>
          <w:rFonts w:ascii="Century Gothic" w:hAnsi="Century Gothic"/>
          <w:sz w:val="20"/>
          <w:szCs w:val="20"/>
        </w:rPr>
        <w:t xml:space="preserve">y/o cilindros </w:t>
      </w:r>
      <w:r w:rsidRPr="00680D72">
        <w:rPr>
          <w:rFonts w:ascii="Century Gothic" w:hAnsi="Century Gothic"/>
          <w:sz w:val="20"/>
          <w:szCs w:val="20"/>
        </w:rPr>
        <w:t>inutilizados</w:t>
      </w:r>
      <w:r>
        <w:rPr>
          <w:rFonts w:ascii="Century Gothic" w:hAnsi="Century Gothic"/>
          <w:sz w:val="20"/>
          <w:szCs w:val="20"/>
        </w:rPr>
        <w:t>, una vez terminado de emitir la totalidad de las “Actas de Recepción de Kits y/o Cilindros Inutilizados” por trabajos en la gestión y concluida la misma, procede a ordenar la documentación y preparar los mismos para su destrucción.</w:t>
      </w:r>
    </w:p>
    <w:p w14:paraId="52AC4182" w14:textId="77777777" w:rsidR="00084546" w:rsidRDefault="00084546" w:rsidP="00084546">
      <w:pPr>
        <w:pStyle w:val="Prrafodelista"/>
        <w:spacing w:after="0" w:line="240" w:lineRule="auto"/>
        <w:ind w:left="360"/>
        <w:jc w:val="both"/>
        <w:rPr>
          <w:rFonts w:ascii="Century Gothic" w:hAnsi="Century Gothic"/>
          <w:sz w:val="20"/>
          <w:szCs w:val="20"/>
        </w:rPr>
      </w:pPr>
    </w:p>
    <w:p w14:paraId="355A070C" w14:textId="77777777" w:rsidR="00084546" w:rsidRDefault="00084546" w:rsidP="00084546">
      <w:pPr>
        <w:pStyle w:val="Prrafodelista"/>
        <w:numPr>
          <w:ilvl w:val="0"/>
          <w:numId w:val="14"/>
        </w:numPr>
        <w:spacing w:after="0" w:line="240" w:lineRule="auto"/>
        <w:jc w:val="both"/>
        <w:rPr>
          <w:rFonts w:ascii="Century Gothic" w:hAnsi="Century Gothic"/>
          <w:sz w:val="20"/>
          <w:szCs w:val="20"/>
        </w:rPr>
      </w:pPr>
      <w:r>
        <w:rPr>
          <w:rFonts w:ascii="Century Gothic" w:hAnsi="Century Gothic"/>
          <w:sz w:val="20"/>
          <w:szCs w:val="20"/>
        </w:rPr>
        <w:t>Director, instruye al Área Administrativa, y Área Técnica realizar la destrucción de los kits GLP/GNV y/o Cilindros de GNV inutilizados.</w:t>
      </w:r>
    </w:p>
    <w:p w14:paraId="59CD23A3" w14:textId="77777777" w:rsidR="00084546" w:rsidRDefault="00084546" w:rsidP="00084546">
      <w:pPr>
        <w:pStyle w:val="Prrafodelista"/>
        <w:spacing w:after="0" w:line="240" w:lineRule="auto"/>
        <w:ind w:left="360"/>
        <w:jc w:val="both"/>
        <w:rPr>
          <w:rFonts w:ascii="Century Gothic" w:hAnsi="Century Gothic"/>
          <w:sz w:val="20"/>
          <w:szCs w:val="20"/>
        </w:rPr>
      </w:pPr>
    </w:p>
    <w:p w14:paraId="10B2A06C" w14:textId="77777777" w:rsidR="00E60068" w:rsidRDefault="00E60068" w:rsidP="00084546">
      <w:pPr>
        <w:pStyle w:val="Prrafodelista"/>
        <w:spacing w:after="0" w:line="240" w:lineRule="auto"/>
        <w:ind w:left="360"/>
        <w:jc w:val="both"/>
        <w:rPr>
          <w:rFonts w:ascii="Century Gothic" w:hAnsi="Century Gothic"/>
          <w:sz w:val="20"/>
          <w:szCs w:val="20"/>
        </w:rPr>
      </w:pPr>
    </w:p>
    <w:p w14:paraId="62FEEC52" w14:textId="77777777" w:rsidR="00E60068" w:rsidRDefault="00E60068" w:rsidP="00084546">
      <w:pPr>
        <w:pStyle w:val="Prrafodelista"/>
        <w:spacing w:after="0" w:line="240" w:lineRule="auto"/>
        <w:ind w:left="360"/>
        <w:jc w:val="both"/>
        <w:rPr>
          <w:rFonts w:ascii="Century Gothic" w:hAnsi="Century Gothic"/>
          <w:sz w:val="20"/>
          <w:szCs w:val="20"/>
        </w:rPr>
      </w:pPr>
    </w:p>
    <w:p w14:paraId="2DDCFA9C" w14:textId="77777777" w:rsidR="00084546" w:rsidRPr="00377C2A" w:rsidRDefault="00084546" w:rsidP="00084546">
      <w:pPr>
        <w:pStyle w:val="Prrafodelista"/>
        <w:numPr>
          <w:ilvl w:val="0"/>
          <w:numId w:val="14"/>
        </w:numPr>
        <w:spacing w:after="0" w:line="240" w:lineRule="auto"/>
        <w:jc w:val="both"/>
        <w:rPr>
          <w:rFonts w:ascii="Century Gothic" w:hAnsi="Century Gothic"/>
          <w:sz w:val="20"/>
          <w:szCs w:val="20"/>
        </w:rPr>
      </w:pPr>
      <w:r w:rsidRPr="00377C2A">
        <w:rPr>
          <w:rFonts w:ascii="Century Gothic" w:hAnsi="Century Gothic"/>
          <w:sz w:val="20"/>
          <w:szCs w:val="20"/>
        </w:rPr>
        <w:t xml:space="preserve">Área Técnica – Encargado del Área Técnica, en acto público y en presencia de notario, procede a realizar la destrucción de los Kits GLP/GNV y/o Cilindros de GNV inutilizados. Concluido el proceso procede a realizar el análisis de la cantidad de chatarra generada, captura evidencias fotográficas y procesa “Informe Técnico </w:t>
      </w:r>
      <w:r>
        <w:rPr>
          <w:rFonts w:ascii="Century Gothic" w:hAnsi="Century Gothic"/>
          <w:sz w:val="20"/>
          <w:szCs w:val="20"/>
        </w:rPr>
        <w:t>d</w:t>
      </w:r>
      <w:r w:rsidRPr="00377C2A">
        <w:rPr>
          <w:rFonts w:ascii="Century Gothic" w:hAnsi="Century Gothic"/>
          <w:sz w:val="20"/>
          <w:szCs w:val="20"/>
        </w:rPr>
        <w:t>e Residuos Generados”, el cual contemplara los antecedentes, detalle de los residuos generados, cantidad y peso aproximado de la chatarra generada, así como también el precio referencial del mismo en base a cotizaciones realizadas.</w:t>
      </w:r>
    </w:p>
    <w:p w14:paraId="1186F6B6" w14:textId="77777777" w:rsidR="00084546" w:rsidRPr="008A7C8C" w:rsidRDefault="00084546" w:rsidP="00084546">
      <w:pPr>
        <w:pStyle w:val="Prrafodelista"/>
        <w:rPr>
          <w:rFonts w:ascii="Century Gothic" w:hAnsi="Century Gothic"/>
          <w:sz w:val="20"/>
          <w:szCs w:val="20"/>
        </w:rPr>
      </w:pPr>
    </w:p>
    <w:p w14:paraId="01B354E6" w14:textId="77777777" w:rsidR="00084546" w:rsidRDefault="00084546" w:rsidP="00084546">
      <w:pPr>
        <w:pStyle w:val="Prrafodelista"/>
        <w:spacing w:after="0" w:line="240" w:lineRule="auto"/>
        <w:ind w:left="360"/>
        <w:jc w:val="both"/>
        <w:rPr>
          <w:rFonts w:ascii="Century Gothic" w:hAnsi="Century Gothic"/>
          <w:sz w:val="20"/>
          <w:szCs w:val="20"/>
        </w:rPr>
      </w:pPr>
      <w:r w:rsidRPr="008A7C8C">
        <w:rPr>
          <w:rFonts w:ascii="Century Gothic" w:hAnsi="Century Gothic"/>
          <w:sz w:val="20"/>
          <w:szCs w:val="20"/>
        </w:rPr>
        <w:t>Informe Técnico De Residuos Generados</w:t>
      </w:r>
      <w:r>
        <w:rPr>
          <w:rFonts w:ascii="Century Gothic" w:hAnsi="Century Gothic"/>
          <w:sz w:val="20"/>
          <w:szCs w:val="20"/>
        </w:rPr>
        <w:t>:</w:t>
      </w:r>
    </w:p>
    <w:p w14:paraId="57CCB88C" w14:textId="77777777" w:rsidR="00084546" w:rsidRDefault="00084546" w:rsidP="00084546">
      <w:pPr>
        <w:pStyle w:val="Prrafodelista"/>
        <w:spacing w:after="0" w:line="240" w:lineRule="auto"/>
        <w:ind w:left="360"/>
        <w:jc w:val="both"/>
        <w:rPr>
          <w:rFonts w:ascii="Century Gothic" w:hAnsi="Century Gothic"/>
          <w:sz w:val="20"/>
          <w:szCs w:val="20"/>
        </w:rPr>
      </w:pPr>
      <w:r>
        <w:rPr>
          <w:rFonts w:ascii="Century Gothic" w:hAnsi="Century Gothic"/>
          <w:sz w:val="20"/>
          <w:szCs w:val="20"/>
        </w:rPr>
        <w:t>Original              Área Administrativa</w:t>
      </w:r>
    </w:p>
    <w:p w14:paraId="63D0A727" w14:textId="77777777" w:rsidR="00084546" w:rsidRDefault="00084546" w:rsidP="00084546">
      <w:pPr>
        <w:pStyle w:val="Prrafodelista"/>
        <w:spacing w:after="0" w:line="240" w:lineRule="auto"/>
        <w:ind w:left="360"/>
        <w:jc w:val="both"/>
        <w:rPr>
          <w:rFonts w:ascii="Century Gothic" w:hAnsi="Century Gothic"/>
          <w:sz w:val="20"/>
          <w:szCs w:val="20"/>
        </w:rPr>
      </w:pPr>
      <w:r>
        <w:rPr>
          <w:rFonts w:ascii="Century Gothic" w:hAnsi="Century Gothic"/>
          <w:sz w:val="20"/>
          <w:szCs w:val="20"/>
        </w:rPr>
        <w:t>Copia 1             Archivo Encargado del Área Técnica</w:t>
      </w:r>
    </w:p>
    <w:p w14:paraId="56A98145" w14:textId="77777777" w:rsidR="00084546" w:rsidRDefault="00084546" w:rsidP="00084546">
      <w:pPr>
        <w:spacing w:after="0" w:line="240" w:lineRule="auto"/>
        <w:jc w:val="both"/>
        <w:rPr>
          <w:rFonts w:ascii="Century Gothic" w:hAnsi="Century Gothic"/>
          <w:sz w:val="20"/>
          <w:szCs w:val="20"/>
        </w:rPr>
      </w:pPr>
    </w:p>
    <w:p w14:paraId="55133EC7" w14:textId="58F800CF" w:rsidR="00084546" w:rsidRPr="00084546" w:rsidRDefault="00084546" w:rsidP="00084546">
      <w:pPr>
        <w:spacing w:after="0" w:line="240" w:lineRule="auto"/>
        <w:jc w:val="both"/>
        <w:rPr>
          <w:rFonts w:ascii="Century Gothic" w:hAnsi="Century Gothic"/>
          <w:sz w:val="20"/>
          <w:szCs w:val="20"/>
        </w:rPr>
      </w:pPr>
    </w:p>
    <w:p w14:paraId="5E5C39EC" w14:textId="77777777" w:rsidR="00084546" w:rsidRDefault="00084546" w:rsidP="00084546">
      <w:pPr>
        <w:pStyle w:val="Prrafodelista"/>
        <w:numPr>
          <w:ilvl w:val="0"/>
          <w:numId w:val="14"/>
        </w:numPr>
        <w:spacing w:after="0" w:line="240" w:lineRule="auto"/>
        <w:jc w:val="both"/>
        <w:rPr>
          <w:rFonts w:ascii="Century Gothic" w:hAnsi="Century Gothic"/>
          <w:sz w:val="20"/>
          <w:szCs w:val="20"/>
        </w:rPr>
      </w:pPr>
      <w:r w:rsidRPr="00BD4894">
        <w:rPr>
          <w:rFonts w:ascii="Century Gothic" w:hAnsi="Century Gothic"/>
          <w:sz w:val="20"/>
          <w:szCs w:val="20"/>
        </w:rPr>
        <w:t>Asesoría L</w:t>
      </w:r>
      <w:r>
        <w:rPr>
          <w:rFonts w:ascii="Century Gothic" w:hAnsi="Century Gothic"/>
          <w:sz w:val="20"/>
          <w:szCs w:val="20"/>
        </w:rPr>
        <w:t>egal</w:t>
      </w:r>
      <w:r w:rsidRPr="00BD4894">
        <w:rPr>
          <w:rFonts w:ascii="Century Gothic" w:hAnsi="Century Gothic"/>
          <w:sz w:val="20"/>
          <w:szCs w:val="20"/>
        </w:rPr>
        <w:t>, considera la documentación para aplicación de</w:t>
      </w:r>
      <w:r>
        <w:rPr>
          <w:rFonts w:ascii="Century Gothic" w:hAnsi="Century Gothic"/>
          <w:sz w:val="20"/>
          <w:szCs w:val="20"/>
        </w:rPr>
        <w:t xml:space="preserve"> la</w:t>
      </w:r>
      <w:r w:rsidRPr="00BD4894">
        <w:rPr>
          <w:rFonts w:ascii="Century Gothic" w:hAnsi="Century Gothic"/>
          <w:sz w:val="20"/>
          <w:szCs w:val="20"/>
        </w:rPr>
        <w:t xml:space="preserve"> </w:t>
      </w:r>
      <w:r>
        <w:rPr>
          <w:rFonts w:ascii="Century Gothic" w:hAnsi="Century Gothic"/>
          <w:sz w:val="20"/>
          <w:szCs w:val="20"/>
        </w:rPr>
        <w:t>venta</w:t>
      </w:r>
      <w:r w:rsidRPr="00BD4894">
        <w:rPr>
          <w:rFonts w:ascii="Century Gothic" w:hAnsi="Century Gothic"/>
          <w:sz w:val="20"/>
          <w:szCs w:val="20"/>
        </w:rPr>
        <w:t xml:space="preserve"> </w:t>
      </w:r>
      <w:r>
        <w:rPr>
          <w:rFonts w:ascii="Century Gothic" w:hAnsi="Century Gothic"/>
          <w:sz w:val="20"/>
          <w:szCs w:val="20"/>
        </w:rPr>
        <w:t xml:space="preserve">de chatarra generada </w:t>
      </w:r>
      <w:r w:rsidRPr="00BD4894">
        <w:rPr>
          <w:rFonts w:ascii="Century Gothic" w:hAnsi="Century Gothic"/>
          <w:sz w:val="20"/>
          <w:szCs w:val="20"/>
        </w:rPr>
        <w:t>de los kits</w:t>
      </w:r>
      <w:r>
        <w:rPr>
          <w:rFonts w:ascii="Century Gothic" w:hAnsi="Century Gothic"/>
          <w:sz w:val="20"/>
          <w:szCs w:val="20"/>
        </w:rPr>
        <w:t xml:space="preserve"> GLP/GNV</w:t>
      </w:r>
      <w:r w:rsidRPr="00BD4894">
        <w:rPr>
          <w:rFonts w:ascii="Century Gothic" w:hAnsi="Century Gothic"/>
          <w:sz w:val="20"/>
          <w:szCs w:val="20"/>
        </w:rPr>
        <w:t xml:space="preserve"> y</w:t>
      </w:r>
      <w:r>
        <w:rPr>
          <w:rFonts w:ascii="Century Gothic" w:hAnsi="Century Gothic"/>
          <w:sz w:val="20"/>
          <w:szCs w:val="20"/>
        </w:rPr>
        <w:t>/o cilindros de GNV inutilizados,</w:t>
      </w:r>
      <w:r w:rsidRPr="00BD4894">
        <w:rPr>
          <w:rFonts w:ascii="Century Gothic" w:hAnsi="Century Gothic"/>
          <w:sz w:val="20"/>
          <w:szCs w:val="20"/>
        </w:rPr>
        <w:t xml:space="preserve"> procesa Informe Legal </w:t>
      </w:r>
      <w:r>
        <w:rPr>
          <w:rFonts w:ascii="Century Gothic" w:hAnsi="Century Gothic"/>
          <w:sz w:val="20"/>
          <w:szCs w:val="20"/>
        </w:rPr>
        <w:t xml:space="preserve">y </w:t>
      </w:r>
      <w:r w:rsidRPr="00BD4894">
        <w:rPr>
          <w:rFonts w:ascii="Century Gothic" w:hAnsi="Century Gothic"/>
          <w:sz w:val="20"/>
          <w:szCs w:val="20"/>
        </w:rPr>
        <w:t>remite al Director de la Unidad Operativa</w:t>
      </w:r>
      <w:r>
        <w:rPr>
          <w:rFonts w:ascii="Century Gothic" w:hAnsi="Century Gothic"/>
          <w:sz w:val="20"/>
          <w:szCs w:val="20"/>
        </w:rPr>
        <w:t xml:space="preserve"> el legajo de la documentación generada para su aprobación</w:t>
      </w:r>
      <w:r w:rsidRPr="00BD4894">
        <w:rPr>
          <w:rFonts w:ascii="Century Gothic" w:hAnsi="Century Gothic"/>
          <w:sz w:val="20"/>
          <w:szCs w:val="20"/>
        </w:rPr>
        <w:t>.</w:t>
      </w:r>
    </w:p>
    <w:p w14:paraId="13270694" w14:textId="77777777" w:rsidR="00084546" w:rsidRDefault="00084546" w:rsidP="00084546">
      <w:pPr>
        <w:pStyle w:val="Prrafodelista"/>
        <w:spacing w:after="0" w:line="240" w:lineRule="auto"/>
        <w:ind w:left="360"/>
        <w:jc w:val="both"/>
        <w:rPr>
          <w:rFonts w:ascii="Century Gothic" w:hAnsi="Century Gothic"/>
          <w:sz w:val="20"/>
          <w:szCs w:val="20"/>
        </w:rPr>
      </w:pPr>
    </w:p>
    <w:p w14:paraId="762B5B59" w14:textId="1A74CFBB" w:rsidR="00084546" w:rsidRPr="0062502B" w:rsidRDefault="00084546" w:rsidP="0062502B">
      <w:pPr>
        <w:pStyle w:val="Prrafodelista"/>
        <w:spacing w:after="0" w:line="240" w:lineRule="auto"/>
        <w:ind w:left="360"/>
        <w:jc w:val="both"/>
        <w:rPr>
          <w:rFonts w:ascii="Century Gothic" w:hAnsi="Century Gothic"/>
          <w:sz w:val="20"/>
          <w:szCs w:val="20"/>
        </w:rPr>
      </w:pPr>
      <w:r w:rsidRPr="00CC39B2">
        <w:rPr>
          <w:rFonts w:ascii="Century Gothic" w:hAnsi="Century Gothic"/>
          <w:sz w:val="20"/>
          <w:szCs w:val="20"/>
        </w:rPr>
        <w:t>Informe Legal:</w:t>
      </w:r>
    </w:p>
    <w:p w14:paraId="785C68D4" w14:textId="77777777" w:rsidR="00084546" w:rsidRPr="00CC39B2" w:rsidRDefault="00084546" w:rsidP="00084546">
      <w:pPr>
        <w:pStyle w:val="Prrafodelista"/>
        <w:spacing w:after="0" w:line="240" w:lineRule="auto"/>
        <w:ind w:left="360"/>
        <w:jc w:val="both"/>
        <w:rPr>
          <w:rFonts w:ascii="Century Gothic" w:hAnsi="Century Gothic"/>
          <w:sz w:val="20"/>
          <w:szCs w:val="20"/>
        </w:rPr>
      </w:pPr>
      <w:r w:rsidRPr="00CC39B2">
        <w:rPr>
          <w:rFonts w:ascii="Century Gothic" w:hAnsi="Century Gothic"/>
          <w:sz w:val="20"/>
          <w:szCs w:val="20"/>
        </w:rPr>
        <w:t>Original              Área Administrativa</w:t>
      </w:r>
    </w:p>
    <w:p w14:paraId="0C2E84D4" w14:textId="77777777" w:rsidR="00084546" w:rsidRDefault="00084546" w:rsidP="00084546">
      <w:pPr>
        <w:pStyle w:val="Prrafodelista"/>
        <w:spacing w:after="0" w:line="240" w:lineRule="auto"/>
        <w:ind w:left="360"/>
        <w:jc w:val="both"/>
        <w:rPr>
          <w:rFonts w:ascii="Century Gothic" w:hAnsi="Century Gothic"/>
          <w:sz w:val="20"/>
          <w:szCs w:val="20"/>
        </w:rPr>
      </w:pPr>
      <w:r w:rsidRPr="00CC39B2">
        <w:rPr>
          <w:rFonts w:ascii="Century Gothic" w:hAnsi="Century Gothic"/>
          <w:sz w:val="20"/>
          <w:szCs w:val="20"/>
        </w:rPr>
        <w:t>Copia 1              Archivo Asesoría</w:t>
      </w:r>
      <w:r>
        <w:rPr>
          <w:rFonts w:ascii="Century Gothic" w:hAnsi="Century Gothic"/>
          <w:sz w:val="20"/>
          <w:szCs w:val="20"/>
        </w:rPr>
        <w:t xml:space="preserve"> Legal</w:t>
      </w:r>
    </w:p>
    <w:p w14:paraId="6FAA7D93" w14:textId="77777777" w:rsidR="00084546" w:rsidRPr="00CC39B2" w:rsidRDefault="00084546" w:rsidP="00084546">
      <w:pPr>
        <w:pStyle w:val="Prrafodelista"/>
        <w:spacing w:after="0" w:line="240" w:lineRule="auto"/>
        <w:ind w:left="360"/>
        <w:jc w:val="both"/>
        <w:rPr>
          <w:rFonts w:ascii="Century Gothic" w:hAnsi="Century Gothic"/>
          <w:sz w:val="20"/>
          <w:szCs w:val="20"/>
        </w:rPr>
      </w:pPr>
    </w:p>
    <w:p w14:paraId="7AA051F5" w14:textId="77777777" w:rsidR="00084546" w:rsidRDefault="00084546" w:rsidP="00084546">
      <w:pPr>
        <w:pStyle w:val="Prrafodelista"/>
        <w:numPr>
          <w:ilvl w:val="0"/>
          <w:numId w:val="14"/>
        </w:numPr>
        <w:spacing w:after="0" w:line="240" w:lineRule="auto"/>
        <w:jc w:val="both"/>
        <w:rPr>
          <w:rFonts w:ascii="Century Gothic" w:hAnsi="Century Gothic"/>
          <w:sz w:val="20"/>
          <w:szCs w:val="20"/>
        </w:rPr>
      </w:pPr>
      <w:r w:rsidRPr="00AA0711">
        <w:rPr>
          <w:rFonts w:ascii="Century Gothic" w:hAnsi="Century Gothic"/>
          <w:sz w:val="20"/>
          <w:szCs w:val="20"/>
        </w:rPr>
        <w:t xml:space="preserve">Director de la Unidad Operativa, analiza </w:t>
      </w:r>
      <w:r>
        <w:rPr>
          <w:rFonts w:ascii="Century Gothic" w:hAnsi="Century Gothic"/>
          <w:sz w:val="20"/>
          <w:szCs w:val="20"/>
        </w:rPr>
        <w:t>la documentación recibida</w:t>
      </w:r>
      <w:r w:rsidRPr="00AA0711">
        <w:rPr>
          <w:rFonts w:ascii="Century Gothic" w:hAnsi="Century Gothic"/>
          <w:sz w:val="20"/>
          <w:szCs w:val="20"/>
        </w:rPr>
        <w:t>, aprueba Informe Técnico e Informe Legal, remite al Área Administrativa e instruy</w:t>
      </w:r>
      <w:r>
        <w:rPr>
          <w:rFonts w:ascii="Century Gothic" w:hAnsi="Century Gothic"/>
          <w:sz w:val="20"/>
          <w:szCs w:val="20"/>
        </w:rPr>
        <w:t>e</w:t>
      </w:r>
      <w:r w:rsidRPr="00AA0711">
        <w:rPr>
          <w:rFonts w:ascii="Century Gothic" w:hAnsi="Century Gothic"/>
          <w:sz w:val="20"/>
          <w:szCs w:val="20"/>
        </w:rPr>
        <w:t xml:space="preserve"> al Encargado Administrativo se proceda </w:t>
      </w:r>
      <w:r>
        <w:rPr>
          <w:rFonts w:ascii="Century Gothic" w:hAnsi="Century Gothic"/>
          <w:sz w:val="20"/>
          <w:szCs w:val="20"/>
        </w:rPr>
        <w:t>a realizar los trámites administrativos que correspondan para la Venta de la Chatarra generada.</w:t>
      </w:r>
    </w:p>
    <w:p w14:paraId="73751106" w14:textId="77777777" w:rsidR="00084546" w:rsidRDefault="00084546" w:rsidP="00084546">
      <w:pPr>
        <w:pStyle w:val="Prrafodelista"/>
        <w:spacing w:after="0" w:line="240" w:lineRule="auto"/>
        <w:ind w:left="360"/>
        <w:jc w:val="both"/>
        <w:rPr>
          <w:rFonts w:ascii="Century Gothic" w:hAnsi="Century Gothic"/>
          <w:sz w:val="20"/>
          <w:szCs w:val="20"/>
        </w:rPr>
      </w:pPr>
    </w:p>
    <w:p w14:paraId="6D1AF81B" w14:textId="77777777" w:rsidR="00084546" w:rsidRDefault="00084546" w:rsidP="00084546">
      <w:pPr>
        <w:pStyle w:val="Prrafodelista"/>
        <w:spacing w:after="0" w:line="240" w:lineRule="auto"/>
        <w:ind w:left="360"/>
        <w:jc w:val="both"/>
        <w:rPr>
          <w:rFonts w:ascii="Century Gothic" w:hAnsi="Century Gothic"/>
          <w:sz w:val="20"/>
          <w:szCs w:val="20"/>
        </w:rPr>
      </w:pPr>
    </w:p>
    <w:p w14:paraId="3EAD176C" w14:textId="77777777" w:rsidR="00084546" w:rsidRPr="001D17D5" w:rsidRDefault="00084546" w:rsidP="00084546">
      <w:pPr>
        <w:pStyle w:val="Prrafodelista"/>
        <w:numPr>
          <w:ilvl w:val="0"/>
          <w:numId w:val="14"/>
        </w:numPr>
        <w:spacing w:after="0" w:line="240" w:lineRule="auto"/>
        <w:jc w:val="both"/>
        <w:rPr>
          <w:rFonts w:ascii="Century Gothic" w:hAnsi="Century Gothic"/>
          <w:sz w:val="20"/>
          <w:szCs w:val="20"/>
        </w:rPr>
      </w:pPr>
      <w:r w:rsidRPr="001D17D5">
        <w:rPr>
          <w:rFonts w:ascii="Century Gothic" w:hAnsi="Century Gothic"/>
          <w:sz w:val="20"/>
          <w:szCs w:val="20"/>
        </w:rPr>
        <w:t xml:space="preserve">Área Administrativa – Encargado Administrativo, revisa, analiza y ordena la documentación, generando un archivo documentario “Legajo Venta de Chatarra”, </w:t>
      </w:r>
      <w:r>
        <w:rPr>
          <w:rFonts w:ascii="Century Gothic" w:hAnsi="Century Gothic"/>
          <w:sz w:val="20"/>
          <w:szCs w:val="20"/>
        </w:rPr>
        <w:t>procesa invitación</w:t>
      </w:r>
      <w:r w:rsidRPr="001D17D5">
        <w:rPr>
          <w:rFonts w:ascii="Century Gothic" w:hAnsi="Century Gothic"/>
          <w:sz w:val="20"/>
          <w:szCs w:val="20"/>
        </w:rPr>
        <w:t xml:space="preserve"> pública de venta de chatarra</w:t>
      </w:r>
      <w:r>
        <w:rPr>
          <w:rFonts w:ascii="Century Gothic" w:hAnsi="Century Gothic"/>
          <w:sz w:val="20"/>
          <w:szCs w:val="20"/>
        </w:rPr>
        <w:t>.</w:t>
      </w:r>
    </w:p>
    <w:p w14:paraId="11686E91" w14:textId="77777777" w:rsidR="00084546" w:rsidRDefault="00084546" w:rsidP="00084546">
      <w:pPr>
        <w:pStyle w:val="Prrafodelista"/>
        <w:ind w:left="360"/>
        <w:jc w:val="both"/>
        <w:rPr>
          <w:rFonts w:ascii="Century Gothic" w:hAnsi="Century Gothic"/>
          <w:sz w:val="20"/>
          <w:szCs w:val="20"/>
        </w:rPr>
      </w:pPr>
    </w:p>
    <w:p w14:paraId="6E666C77" w14:textId="77777777" w:rsidR="00084546" w:rsidRDefault="00084546" w:rsidP="00084546">
      <w:pPr>
        <w:pStyle w:val="Prrafodelista"/>
        <w:numPr>
          <w:ilvl w:val="0"/>
          <w:numId w:val="14"/>
        </w:numPr>
        <w:spacing w:after="0" w:line="240" w:lineRule="auto"/>
        <w:jc w:val="both"/>
        <w:rPr>
          <w:rFonts w:ascii="Century Gothic" w:hAnsi="Century Gothic"/>
          <w:sz w:val="20"/>
          <w:szCs w:val="20"/>
        </w:rPr>
      </w:pPr>
      <w:r>
        <w:rPr>
          <w:rFonts w:ascii="Century Gothic" w:hAnsi="Century Gothic"/>
          <w:sz w:val="20"/>
          <w:szCs w:val="20"/>
        </w:rPr>
        <w:t>Área Administrativa - Encargado Administrativo:</w:t>
      </w:r>
    </w:p>
    <w:p w14:paraId="6A5C0F7B" w14:textId="77777777" w:rsidR="00084546" w:rsidRDefault="00084546" w:rsidP="00084546">
      <w:pPr>
        <w:pStyle w:val="Prrafodelista"/>
        <w:spacing w:after="0" w:line="240" w:lineRule="auto"/>
        <w:ind w:left="360"/>
        <w:jc w:val="both"/>
        <w:rPr>
          <w:rFonts w:ascii="Century Gothic" w:hAnsi="Century Gothic"/>
          <w:sz w:val="20"/>
          <w:szCs w:val="20"/>
        </w:rPr>
      </w:pPr>
    </w:p>
    <w:p w14:paraId="68CAE46E" w14:textId="77777777" w:rsidR="00084546" w:rsidRDefault="00084546" w:rsidP="00084546">
      <w:pPr>
        <w:pStyle w:val="Prrafodelista"/>
        <w:spacing w:after="0" w:line="240" w:lineRule="auto"/>
        <w:ind w:left="360"/>
        <w:jc w:val="both"/>
        <w:rPr>
          <w:rFonts w:ascii="Century Gothic" w:hAnsi="Century Gothic"/>
          <w:sz w:val="20"/>
          <w:szCs w:val="20"/>
        </w:rPr>
      </w:pPr>
      <w:r>
        <w:rPr>
          <w:rFonts w:ascii="Century Gothic" w:hAnsi="Century Gothic"/>
          <w:sz w:val="20"/>
          <w:szCs w:val="20"/>
        </w:rPr>
        <w:t xml:space="preserve">Procesa la venta a la mejor oferta económica, comunica el resultado al interesado sobre las condiciones de retiro de chatarra previa presentación del depósito (Original) a la Cuenta del Fondo </w:t>
      </w:r>
      <w:r w:rsidRPr="00FB273C">
        <w:rPr>
          <w:rFonts w:ascii="Century Gothic" w:hAnsi="Century Gothic"/>
          <w:sz w:val="20"/>
          <w:szCs w:val="20"/>
        </w:rPr>
        <w:t>Rotatorio, emite Nota Resumen de la Venta.</w:t>
      </w:r>
    </w:p>
    <w:p w14:paraId="4AAA4EBD" w14:textId="77777777" w:rsidR="00084546" w:rsidRPr="00B42A94" w:rsidRDefault="00084546" w:rsidP="00084546">
      <w:pPr>
        <w:pStyle w:val="Prrafodelista"/>
        <w:spacing w:after="0" w:line="240" w:lineRule="auto"/>
        <w:ind w:left="360"/>
        <w:jc w:val="both"/>
        <w:rPr>
          <w:rFonts w:ascii="Century Gothic" w:hAnsi="Century Gothic"/>
          <w:sz w:val="20"/>
          <w:szCs w:val="20"/>
        </w:rPr>
      </w:pPr>
      <w:r>
        <w:rPr>
          <w:rFonts w:ascii="Century Gothic" w:hAnsi="Century Gothic"/>
          <w:sz w:val="20"/>
          <w:szCs w:val="20"/>
        </w:rPr>
        <w:t xml:space="preserve"> </w:t>
      </w:r>
    </w:p>
    <w:p w14:paraId="24D8A3EE" w14:textId="44DCDEE9" w:rsidR="00084546" w:rsidRPr="004F139E" w:rsidRDefault="00084546" w:rsidP="004F139E">
      <w:pPr>
        <w:pStyle w:val="Prrafodelista"/>
        <w:spacing w:after="0" w:line="240" w:lineRule="auto"/>
        <w:ind w:left="360"/>
        <w:jc w:val="both"/>
        <w:rPr>
          <w:rFonts w:ascii="Century Gothic" w:hAnsi="Century Gothic"/>
          <w:sz w:val="20"/>
          <w:szCs w:val="20"/>
        </w:rPr>
      </w:pPr>
      <w:r>
        <w:rPr>
          <w:rFonts w:ascii="Century Gothic" w:hAnsi="Century Gothic"/>
          <w:sz w:val="20"/>
          <w:szCs w:val="20"/>
        </w:rPr>
        <w:t>Nota Resumen de Venta</w:t>
      </w:r>
    </w:p>
    <w:p w14:paraId="2615A892" w14:textId="77777777" w:rsidR="00084546" w:rsidRDefault="00084546" w:rsidP="00084546">
      <w:pPr>
        <w:pStyle w:val="Prrafodelista"/>
        <w:spacing w:after="0" w:line="240" w:lineRule="auto"/>
        <w:ind w:left="360"/>
        <w:jc w:val="both"/>
        <w:rPr>
          <w:rFonts w:ascii="Century Gothic" w:hAnsi="Century Gothic"/>
          <w:sz w:val="20"/>
          <w:szCs w:val="20"/>
        </w:rPr>
      </w:pPr>
      <w:r>
        <w:rPr>
          <w:rFonts w:ascii="Century Gothic" w:hAnsi="Century Gothic"/>
          <w:sz w:val="20"/>
          <w:szCs w:val="20"/>
        </w:rPr>
        <w:t>Original                Legajo Venta de Chatarra</w:t>
      </w:r>
    </w:p>
    <w:p w14:paraId="27F0C1FB" w14:textId="77777777" w:rsidR="00084546" w:rsidRDefault="00084546" w:rsidP="00084546">
      <w:pPr>
        <w:pStyle w:val="Prrafodelista"/>
        <w:spacing w:after="0" w:line="240" w:lineRule="auto"/>
        <w:ind w:left="360"/>
        <w:jc w:val="both"/>
        <w:rPr>
          <w:rFonts w:ascii="Century Gothic" w:hAnsi="Century Gothic"/>
          <w:sz w:val="20"/>
          <w:szCs w:val="20"/>
        </w:rPr>
      </w:pPr>
      <w:r>
        <w:rPr>
          <w:rFonts w:ascii="Century Gothic" w:hAnsi="Century Gothic"/>
          <w:sz w:val="20"/>
          <w:szCs w:val="20"/>
        </w:rPr>
        <w:t>Copia 1                Proponente adjudicado</w:t>
      </w:r>
    </w:p>
    <w:p w14:paraId="5A4E84F6" w14:textId="77777777" w:rsidR="00084546" w:rsidRDefault="00084546" w:rsidP="00084546">
      <w:pPr>
        <w:pStyle w:val="Prrafodelista"/>
        <w:spacing w:after="0" w:line="240" w:lineRule="auto"/>
        <w:ind w:left="360"/>
        <w:jc w:val="both"/>
        <w:rPr>
          <w:rFonts w:ascii="Century Gothic" w:hAnsi="Century Gothic"/>
          <w:sz w:val="20"/>
          <w:szCs w:val="20"/>
        </w:rPr>
      </w:pPr>
    </w:p>
    <w:p w14:paraId="68BD0218" w14:textId="77777777" w:rsidR="00E60068" w:rsidRDefault="00E60068" w:rsidP="00084546">
      <w:pPr>
        <w:pStyle w:val="Prrafodelista"/>
        <w:spacing w:after="0" w:line="240" w:lineRule="auto"/>
        <w:ind w:left="360"/>
        <w:jc w:val="both"/>
        <w:rPr>
          <w:rFonts w:ascii="Century Gothic" w:hAnsi="Century Gothic"/>
          <w:sz w:val="20"/>
          <w:szCs w:val="20"/>
        </w:rPr>
      </w:pPr>
    </w:p>
    <w:p w14:paraId="360639AC" w14:textId="77777777" w:rsidR="00E60068" w:rsidRDefault="00E60068" w:rsidP="00084546">
      <w:pPr>
        <w:pStyle w:val="Prrafodelista"/>
        <w:spacing w:after="0" w:line="240" w:lineRule="auto"/>
        <w:ind w:left="360"/>
        <w:jc w:val="both"/>
        <w:rPr>
          <w:rFonts w:ascii="Century Gothic" w:hAnsi="Century Gothic"/>
          <w:sz w:val="20"/>
          <w:szCs w:val="20"/>
        </w:rPr>
      </w:pPr>
    </w:p>
    <w:p w14:paraId="27DF44FE" w14:textId="77777777" w:rsidR="00E60068" w:rsidRDefault="00E60068" w:rsidP="00084546">
      <w:pPr>
        <w:pStyle w:val="Prrafodelista"/>
        <w:spacing w:after="0" w:line="240" w:lineRule="auto"/>
        <w:ind w:left="360"/>
        <w:jc w:val="both"/>
        <w:rPr>
          <w:rFonts w:ascii="Century Gothic" w:hAnsi="Century Gothic"/>
          <w:sz w:val="20"/>
          <w:szCs w:val="20"/>
        </w:rPr>
      </w:pPr>
    </w:p>
    <w:p w14:paraId="009F7206" w14:textId="77777777" w:rsidR="00E60068" w:rsidRDefault="00E60068" w:rsidP="00084546">
      <w:pPr>
        <w:pStyle w:val="Prrafodelista"/>
        <w:spacing w:after="0" w:line="240" w:lineRule="auto"/>
        <w:ind w:left="360"/>
        <w:jc w:val="both"/>
        <w:rPr>
          <w:rFonts w:ascii="Century Gothic" w:hAnsi="Century Gothic"/>
          <w:sz w:val="20"/>
          <w:szCs w:val="20"/>
        </w:rPr>
      </w:pPr>
    </w:p>
    <w:p w14:paraId="7FE5F604" w14:textId="77777777" w:rsidR="00E60068" w:rsidRPr="00FD3D37" w:rsidRDefault="00E60068" w:rsidP="00084546">
      <w:pPr>
        <w:pStyle w:val="Prrafodelista"/>
        <w:spacing w:after="0" w:line="240" w:lineRule="auto"/>
        <w:ind w:left="360"/>
        <w:jc w:val="both"/>
        <w:rPr>
          <w:rFonts w:ascii="Century Gothic" w:hAnsi="Century Gothic"/>
          <w:sz w:val="20"/>
          <w:szCs w:val="20"/>
        </w:rPr>
      </w:pPr>
    </w:p>
    <w:p w14:paraId="114FB5D9" w14:textId="77777777" w:rsidR="00084546" w:rsidRPr="00B379AF" w:rsidRDefault="00084546" w:rsidP="00084546">
      <w:pPr>
        <w:pStyle w:val="Prrafodelista"/>
        <w:numPr>
          <w:ilvl w:val="0"/>
          <w:numId w:val="14"/>
        </w:numPr>
        <w:spacing w:after="0" w:line="240" w:lineRule="auto"/>
        <w:jc w:val="both"/>
        <w:rPr>
          <w:rFonts w:ascii="Century Gothic" w:hAnsi="Century Gothic"/>
          <w:sz w:val="20"/>
          <w:szCs w:val="20"/>
        </w:rPr>
      </w:pPr>
      <w:r w:rsidRPr="0055151B">
        <w:rPr>
          <w:rFonts w:ascii="Century Gothic" w:hAnsi="Century Gothic"/>
          <w:sz w:val="20"/>
          <w:szCs w:val="20"/>
        </w:rPr>
        <w:t>Área Administrativa, recibe Boleta de Deposito verifica deposito efectuado, registra contablemente el ingreso y archiva</w:t>
      </w:r>
      <w:r>
        <w:rPr>
          <w:rFonts w:ascii="Century Gothic" w:hAnsi="Century Gothic"/>
          <w:sz w:val="20"/>
          <w:szCs w:val="20"/>
        </w:rPr>
        <w:t xml:space="preserve">. </w:t>
      </w:r>
      <w:r w:rsidRPr="00B379AF">
        <w:rPr>
          <w:rFonts w:ascii="Century Gothic" w:hAnsi="Century Gothic"/>
          <w:sz w:val="20"/>
          <w:szCs w:val="20"/>
        </w:rPr>
        <w:t xml:space="preserve">Una vez verificado el depósito, se procede a la entrega de la chatarra al proponente adjudicado, mediante “Acta de Entrega de Chatarra”. </w:t>
      </w:r>
    </w:p>
    <w:p w14:paraId="3A000F90" w14:textId="77777777" w:rsidR="00084546" w:rsidRDefault="00084546" w:rsidP="00084546">
      <w:pPr>
        <w:pStyle w:val="Prrafodelista"/>
        <w:spacing w:after="0" w:line="240" w:lineRule="auto"/>
        <w:ind w:left="360"/>
        <w:jc w:val="both"/>
        <w:rPr>
          <w:rFonts w:ascii="Century Gothic" w:hAnsi="Century Gothic"/>
          <w:sz w:val="20"/>
          <w:szCs w:val="20"/>
        </w:rPr>
      </w:pPr>
    </w:p>
    <w:p w14:paraId="5780786D" w14:textId="18077BAC" w:rsidR="00084546" w:rsidRPr="0062502B" w:rsidRDefault="00084546" w:rsidP="0062502B">
      <w:pPr>
        <w:pStyle w:val="Prrafodelista"/>
        <w:spacing w:after="0" w:line="240" w:lineRule="auto"/>
        <w:ind w:left="360"/>
        <w:jc w:val="both"/>
        <w:rPr>
          <w:rFonts w:ascii="Century Gothic" w:hAnsi="Century Gothic"/>
          <w:sz w:val="20"/>
          <w:szCs w:val="20"/>
        </w:rPr>
      </w:pPr>
      <w:r>
        <w:rPr>
          <w:rFonts w:ascii="Century Gothic" w:hAnsi="Century Gothic"/>
          <w:sz w:val="20"/>
          <w:szCs w:val="20"/>
        </w:rPr>
        <w:t>Acta de Entrega de Chatarra:</w:t>
      </w:r>
    </w:p>
    <w:p w14:paraId="7698DE5D" w14:textId="77777777" w:rsidR="00084546" w:rsidRDefault="00084546" w:rsidP="00084546">
      <w:pPr>
        <w:pStyle w:val="Prrafodelista"/>
        <w:spacing w:after="0" w:line="240" w:lineRule="auto"/>
        <w:ind w:left="360"/>
        <w:jc w:val="both"/>
        <w:rPr>
          <w:rFonts w:ascii="Century Gothic" w:hAnsi="Century Gothic"/>
          <w:sz w:val="20"/>
          <w:szCs w:val="20"/>
        </w:rPr>
      </w:pPr>
      <w:r>
        <w:rPr>
          <w:rFonts w:ascii="Century Gothic" w:hAnsi="Century Gothic"/>
          <w:sz w:val="20"/>
          <w:szCs w:val="20"/>
        </w:rPr>
        <w:t>Original         Legajo Venta de Chatarra</w:t>
      </w:r>
    </w:p>
    <w:p w14:paraId="61977DC9" w14:textId="77777777" w:rsidR="00084546" w:rsidRPr="00A66571" w:rsidRDefault="00084546" w:rsidP="00084546">
      <w:pPr>
        <w:pStyle w:val="Prrafodelista"/>
        <w:spacing w:after="0" w:line="240" w:lineRule="auto"/>
        <w:ind w:left="360"/>
        <w:jc w:val="both"/>
        <w:rPr>
          <w:rFonts w:ascii="Century Gothic" w:hAnsi="Century Gothic"/>
          <w:sz w:val="20"/>
          <w:szCs w:val="20"/>
        </w:rPr>
      </w:pPr>
      <w:r>
        <w:rPr>
          <w:rFonts w:ascii="Century Gothic" w:hAnsi="Century Gothic"/>
          <w:sz w:val="20"/>
          <w:szCs w:val="20"/>
        </w:rPr>
        <w:t>Copia 1         Proponente adjudicado</w:t>
      </w:r>
    </w:p>
    <w:p w14:paraId="25101713" w14:textId="77777777" w:rsidR="0062502B" w:rsidRDefault="0062502B" w:rsidP="00084546">
      <w:pPr>
        <w:pStyle w:val="Prrafodelista"/>
        <w:spacing w:after="0" w:line="240" w:lineRule="auto"/>
        <w:ind w:left="360"/>
        <w:jc w:val="both"/>
        <w:rPr>
          <w:rFonts w:ascii="Century Gothic" w:hAnsi="Century Gothic"/>
          <w:sz w:val="20"/>
          <w:szCs w:val="20"/>
        </w:rPr>
      </w:pPr>
    </w:p>
    <w:p w14:paraId="15807ED6" w14:textId="77777777" w:rsidR="00084546" w:rsidRPr="00610A4E" w:rsidRDefault="00084546" w:rsidP="00084546">
      <w:pPr>
        <w:pStyle w:val="Prrafodelista"/>
        <w:numPr>
          <w:ilvl w:val="0"/>
          <w:numId w:val="14"/>
        </w:numPr>
        <w:spacing w:after="0" w:line="240" w:lineRule="auto"/>
        <w:jc w:val="both"/>
        <w:rPr>
          <w:rFonts w:ascii="Century Gothic" w:hAnsi="Century Gothic"/>
          <w:sz w:val="20"/>
          <w:szCs w:val="20"/>
        </w:rPr>
      </w:pPr>
      <w:r>
        <w:rPr>
          <w:rFonts w:ascii="Century Gothic" w:hAnsi="Century Gothic"/>
          <w:sz w:val="20"/>
          <w:szCs w:val="20"/>
        </w:rPr>
        <w:t>Área Administrativa, una vez entregado la chatarra, e</w:t>
      </w:r>
      <w:r w:rsidRPr="00610A4E">
        <w:rPr>
          <w:rFonts w:ascii="Century Gothic" w:hAnsi="Century Gothic"/>
          <w:sz w:val="20"/>
          <w:szCs w:val="20"/>
        </w:rPr>
        <w:t>l procedimiento concluye con el archivo de la documentación</w:t>
      </w:r>
      <w:r>
        <w:rPr>
          <w:rFonts w:ascii="Century Gothic" w:hAnsi="Century Gothic"/>
          <w:sz w:val="20"/>
          <w:szCs w:val="20"/>
        </w:rPr>
        <w:t>. E</w:t>
      </w:r>
      <w:r w:rsidRPr="00610A4E">
        <w:rPr>
          <w:rFonts w:ascii="Century Gothic" w:hAnsi="Century Gothic"/>
          <w:sz w:val="20"/>
          <w:szCs w:val="20"/>
        </w:rPr>
        <w:t>l legajo comprenderá lo siguiente:</w:t>
      </w:r>
    </w:p>
    <w:p w14:paraId="7D8EA00B" w14:textId="77777777" w:rsidR="00084546" w:rsidRDefault="00084546" w:rsidP="00084546">
      <w:pPr>
        <w:pStyle w:val="Prrafodelista"/>
        <w:spacing w:after="0" w:line="240" w:lineRule="auto"/>
        <w:ind w:left="360"/>
        <w:jc w:val="both"/>
        <w:rPr>
          <w:rFonts w:ascii="Century Gothic" w:hAnsi="Century Gothic"/>
          <w:sz w:val="20"/>
          <w:szCs w:val="20"/>
        </w:rPr>
      </w:pPr>
    </w:p>
    <w:p w14:paraId="639ED110" w14:textId="77777777" w:rsidR="00084546" w:rsidRDefault="00084546" w:rsidP="00084546">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 xml:space="preserve">Copias de las </w:t>
      </w:r>
      <w:r w:rsidRPr="00A66571">
        <w:rPr>
          <w:rFonts w:ascii="Century Gothic" w:hAnsi="Century Gothic"/>
          <w:sz w:val="20"/>
          <w:szCs w:val="20"/>
        </w:rPr>
        <w:t>Actas de Recepción de Kits y/o Cilindros Inutilizados</w:t>
      </w:r>
      <w:r>
        <w:rPr>
          <w:rFonts w:ascii="Century Gothic" w:hAnsi="Century Gothic"/>
          <w:sz w:val="20"/>
          <w:szCs w:val="20"/>
        </w:rPr>
        <w:t>.</w:t>
      </w:r>
    </w:p>
    <w:p w14:paraId="5EC73172" w14:textId="77777777" w:rsidR="00084546" w:rsidRDefault="00084546" w:rsidP="00084546">
      <w:pPr>
        <w:pStyle w:val="Prrafodelista"/>
        <w:numPr>
          <w:ilvl w:val="0"/>
          <w:numId w:val="16"/>
        </w:numPr>
        <w:spacing w:after="0" w:line="240" w:lineRule="auto"/>
        <w:jc w:val="both"/>
        <w:rPr>
          <w:rFonts w:ascii="Century Gothic" w:hAnsi="Century Gothic"/>
          <w:sz w:val="20"/>
          <w:szCs w:val="20"/>
        </w:rPr>
      </w:pPr>
      <w:r w:rsidRPr="00A66571">
        <w:rPr>
          <w:rFonts w:ascii="Century Gothic" w:hAnsi="Century Gothic"/>
          <w:sz w:val="20"/>
          <w:szCs w:val="20"/>
        </w:rPr>
        <w:t>Inform</w:t>
      </w:r>
      <w:r>
        <w:rPr>
          <w:rFonts w:ascii="Century Gothic" w:hAnsi="Century Gothic"/>
          <w:sz w:val="20"/>
          <w:szCs w:val="20"/>
        </w:rPr>
        <w:t>e Técnico De Residuos Generados.</w:t>
      </w:r>
    </w:p>
    <w:p w14:paraId="1AC0CC11" w14:textId="77777777" w:rsidR="00084546" w:rsidRDefault="00084546" w:rsidP="00084546">
      <w:pPr>
        <w:pStyle w:val="Prrafodelista"/>
        <w:numPr>
          <w:ilvl w:val="0"/>
          <w:numId w:val="16"/>
        </w:numPr>
        <w:spacing w:after="0" w:line="240" w:lineRule="auto"/>
        <w:jc w:val="both"/>
        <w:rPr>
          <w:rFonts w:ascii="Century Gothic" w:hAnsi="Century Gothic"/>
          <w:sz w:val="20"/>
          <w:szCs w:val="20"/>
        </w:rPr>
      </w:pPr>
      <w:r w:rsidRPr="00A66571">
        <w:rPr>
          <w:rFonts w:ascii="Century Gothic" w:hAnsi="Century Gothic"/>
          <w:sz w:val="20"/>
          <w:szCs w:val="20"/>
        </w:rPr>
        <w:t>Informe Legal</w:t>
      </w:r>
      <w:r>
        <w:rPr>
          <w:rFonts w:ascii="Century Gothic" w:hAnsi="Century Gothic"/>
          <w:sz w:val="20"/>
          <w:szCs w:val="20"/>
        </w:rPr>
        <w:t>.</w:t>
      </w:r>
    </w:p>
    <w:p w14:paraId="71615FFF" w14:textId="12DE69A7" w:rsidR="00084546" w:rsidRDefault="006F437B" w:rsidP="00084546">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 xml:space="preserve">Nota </w:t>
      </w:r>
      <w:r w:rsidR="00084546">
        <w:rPr>
          <w:rFonts w:ascii="Century Gothic" w:hAnsi="Century Gothic"/>
          <w:sz w:val="20"/>
          <w:szCs w:val="20"/>
        </w:rPr>
        <w:t>Resumen de Venta.</w:t>
      </w:r>
    </w:p>
    <w:p w14:paraId="3FAC9FD7" w14:textId="77777777" w:rsidR="00084546" w:rsidRDefault="00084546" w:rsidP="00084546">
      <w:pPr>
        <w:pStyle w:val="Prrafodelista"/>
        <w:numPr>
          <w:ilvl w:val="0"/>
          <w:numId w:val="16"/>
        </w:numPr>
        <w:spacing w:after="0" w:line="240" w:lineRule="auto"/>
        <w:jc w:val="both"/>
        <w:rPr>
          <w:rFonts w:ascii="Century Gothic" w:hAnsi="Century Gothic"/>
          <w:sz w:val="20"/>
          <w:szCs w:val="20"/>
        </w:rPr>
      </w:pPr>
      <w:r>
        <w:rPr>
          <w:rFonts w:ascii="Century Gothic" w:hAnsi="Century Gothic"/>
          <w:sz w:val="20"/>
          <w:szCs w:val="20"/>
        </w:rPr>
        <w:t>Boleta de depósito, copia de la boleta y Nota de Entrega de la Boleta de Depósito.</w:t>
      </w:r>
    </w:p>
    <w:p w14:paraId="5C7CCBA7" w14:textId="77777777" w:rsidR="00084546" w:rsidRDefault="00084546" w:rsidP="00084546">
      <w:pPr>
        <w:pStyle w:val="Prrafodelista"/>
        <w:numPr>
          <w:ilvl w:val="0"/>
          <w:numId w:val="16"/>
        </w:numPr>
        <w:spacing w:after="0" w:line="240" w:lineRule="auto"/>
      </w:pPr>
      <w:r w:rsidRPr="00C433E1">
        <w:rPr>
          <w:rFonts w:ascii="Century Gothic" w:hAnsi="Century Gothic"/>
          <w:sz w:val="20"/>
          <w:szCs w:val="20"/>
        </w:rPr>
        <w:t>Acta de Entrega de Chatarra</w:t>
      </w:r>
      <w:r>
        <w:rPr>
          <w:rFonts w:ascii="Century Gothic" w:hAnsi="Century Gothic"/>
          <w:sz w:val="20"/>
          <w:szCs w:val="20"/>
        </w:rPr>
        <w:t>.</w:t>
      </w:r>
    </w:p>
    <w:p w14:paraId="0340E294" w14:textId="32B1DBC7" w:rsidR="00CE2B2A" w:rsidRDefault="00CE2B2A" w:rsidP="00212503">
      <w:pPr>
        <w:spacing w:after="0" w:line="240" w:lineRule="auto"/>
        <w:rPr>
          <w:rFonts w:ascii="Copperplate Gothic Bold" w:hAnsi="Copperplate Gothic Bold"/>
          <w:b/>
          <w:color w:val="333333"/>
        </w:rPr>
      </w:pPr>
    </w:p>
    <w:p w14:paraId="6C493D87" w14:textId="62ABFB84" w:rsidR="00084546" w:rsidRDefault="00084546" w:rsidP="00212503">
      <w:pPr>
        <w:spacing w:after="0" w:line="240" w:lineRule="auto"/>
        <w:rPr>
          <w:rFonts w:ascii="Copperplate Gothic Bold" w:hAnsi="Copperplate Gothic Bold"/>
          <w:b/>
          <w:color w:val="333333"/>
        </w:rPr>
      </w:pPr>
    </w:p>
    <w:p w14:paraId="7ADCE099" w14:textId="1872F9B5" w:rsidR="00084546" w:rsidRDefault="00084546" w:rsidP="00212503">
      <w:pPr>
        <w:spacing w:after="0" w:line="240" w:lineRule="auto"/>
        <w:rPr>
          <w:rFonts w:ascii="Copperplate Gothic Bold" w:hAnsi="Copperplate Gothic Bold"/>
          <w:b/>
          <w:color w:val="333333"/>
        </w:rPr>
      </w:pPr>
    </w:p>
    <w:p w14:paraId="0DE25A24" w14:textId="3A400EE4" w:rsidR="00084546" w:rsidRDefault="00084546" w:rsidP="00212503">
      <w:pPr>
        <w:spacing w:after="0" w:line="240" w:lineRule="auto"/>
        <w:rPr>
          <w:rFonts w:ascii="Copperplate Gothic Bold" w:hAnsi="Copperplate Gothic Bold"/>
          <w:b/>
          <w:color w:val="333333"/>
        </w:rPr>
      </w:pPr>
    </w:p>
    <w:p w14:paraId="46882562" w14:textId="343D16CC" w:rsidR="00084546" w:rsidRDefault="00084546" w:rsidP="00212503">
      <w:pPr>
        <w:spacing w:after="0" w:line="240" w:lineRule="auto"/>
        <w:rPr>
          <w:rFonts w:ascii="Copperplate Gothic Bold" w:hAnsi="Copperplate Gothic Bold"/>
          <w:b/>
          <w:color w:val="333333"/>
        </w:rPr>
      </w:pPr>
    </w:p>
    <w:p w14:paraId="26A059EA" w14:textId="04D639A0" w:rsidR="00084546" w:rsidRDefault="00084546" w:rsidP="00212503">
      <w:pPr>
        <w:spacing w:after="0" w:line="240" w:lineRule="auto"/>
        <w:rPr>
          <w:rFonts w:ascii="Copperplate Gothic Bold" w:hAnsi="Copperplate Gothic Bold"/>
          <w:b/>
          <w:color w:val="333333"/>
        </w:rPr>
      </w:pPr>
    </w:p>
    <w:p w14:paraId="296D5D48" w14:textId="26FDD480" w:rsidR="00084546" w:rsidRDefault="00084546" w:rsidP="00212503">
      <w:pPr>
        <w:spacing w:after="0" w:line="240" w:lineRule="auto"/>
        <w:rPr>
          <w:rFonts w:ascii="Copperplate Gothic Bold" w:hAnsi="Copperplate Gothic Bold"/>
          <w:b/>
          <w:color w:val="333333"/>
        </w:rPr>
      </w:pPr>
    </w:p>
    <w:p w14:paraId="72CDFBA1" w14:textId="0FF3F1A7" w:rsidR="00084546" w:rsidRDefault="00084546" w:rsidP="00212503">
      <w:pPr>
        <w:spacing w:after="0" w:line="240" w:lineRule="auto"/>
        <w:rPr>
          <w:rFonts w:ascii="Copperplate Gothic Bold" w:hAnsi="Copperplate Gothic Bold"/>
          <w:b/>
          <w:color w:val="333333"/>
        </w:rPr>
      </w:pPr>
    </w:p>
    <w:p w14:paraId="1C8A57B5" w14:textId="7E59094F" w:rsidR="00084546" w:rsidRDefault="00084546" w:rsidP="00212503">
      <w:pPr>
        <w:spacing w:after="0" w:line="240" w:lineRule="auto"/>
        <w:rPr>
          <w:rFonts w:ascii="Copperplate Gothic Bold" w:hAnsi="Copperplate Gothic Bold"/>
          <w:b/>
          <w:color w:val="333333"/>
        </w:rPr>
      </w:pPr>
    </w:p>
    <w:p w14:paraId="38C71CF4" w14:textId="05BD1FA4" w:rsidR="00084546" w:rsidRDefault="00084546" w:rsidP="00212503">
      <w:pPr>
        <w:spacing w:after="0" w:line="240" w:lineRule="auto"/>
        <w:rPr>
          <w:rFonts w:ascii="Copperplate Gothic Bold" w:hAnsi="Copperplate Gothic Bold"/>
          <w:b/>
          <w:color w:val="333333"/>
        </w:rPr>
      </w:pPr>
    </w:p>
    <w:p w14:paraId="43738CC0" w14:textId="7AAAD080" w:rsidR="00084546" w:rsidRDefault="00084546" w:rsidP="00212503">
      <w:pPr>
        <w:spacing w:after="0" w:line="240" w:lineRule="auto"/>
        <w:rPr>
          <w:rFonts w:ascii="Copperplate Gothic Bold" w:hAnsi="Copperplate Gothic Bold"/>
          <w:b/>
          <w:color w:val="333333"/>
        </w:rPr>
      </w:pPr>
    </w:p>
    <w:p w14:paraId="060DBB69" w14:textId="07402FE9" w:rsidR="00084546" w:rsidRDefault="00084546" w:rsidP="00212503">
      <w:pPr>
        <w:spacing w:after="0" w:line="240" w:lineRule="auto"/>
        <w:rPr>
          <w:rFonts w:ascii="Copperplate Gothic Bold" w:hAnsi="Copperplate Gothic Bold"/>
          <w:b/>
          <w:color w:val="333333"/>
        </w:rPr>
      </w:pPr>
    </w:p>
    <w:p w14:paraId="447AB8B0" w14:textId="6BD7728A" w:rsidR="00084546" w:rsidRDefault="00084546" w:rsidP="00212503">
      <w:pPr>
        <w:spacing w:after="0" w:line="240" w:lineRule="auto"/>
        <w:rPr>
          <w:rFonts w:ascii="Copperplate Gothic Bold" w:hAnsi="Copperplate Gothic Bold"/>
          <w:b/>
          <w:color w:val="333333"/>
        </w:rPr>
      </w:pPr>
    </w:p>
    <w:p w14:paraId="4351FA37" w14:textId="2A85E32C" w:rsidR="00084546" w:rsidRDefault="00084546" w:rsidP="00212503">
      <w:pPr>
        <w:spacing w:after="0" w:line="240" w:lineRule="auto"/>
        <w:rPr>
          <w:rFonts w:ascii="Copperplate Gothic Bold" w:hAnsi="Copperplate Gothic Bold"/>
          <w:b/>
          <w:color w:val="333333"/>
        </w:rPr>
      </w:pPr>
    </w:p>
    <w:p w14:paraId="6D68C887" w14:textId="1ACC3D73" w:rsidR="00084546" w:rsidRDefault="00084546" w:rsidP="00212503">
      <w:pPr>
        <w:spacing w:after="0" w:line="240" w:lineRule="auto"/>
        <w:rPr>
          <w:rFonts w:ascii="Copperplate Gothic Bold" w:hAnsi="Copperplate Gothic Bold"/>
          <w:b/>
          <w:color w:val="333333"/>
        </w:rPr>
      </w:pPr>
    </w:p>
    <w:p w14:paraId="285E2A8A" w14:textId="07E79BD0" w:rsidR="00084546" w:rsidRDefault="00084546" w:rsidP="00212503">
      <w:pPr>
        <w:spacing w:after="0" w:line="240" w:lineRule="auto"/>
        <w:rPr>
          <w:rFonts w:ascii="Copperplate Gothic Bold" w:hAnsi="Copperplate Gothic Bold"/>
          <w:b/>
          <w:color w:val="333333"/>
        </w:rPr>
      </w:pPr>
    </w:p>
    <w:p w14:paraId="5B513382" w14:textId="4FAADB0C" w:rsidR="00084546" w:rsidRDefault="00084546" w:rsidP="00212503">
      <w:pPr>
        <w:spacing w:after="0" w:line="240" w:lineRule="auto"/>
        <w:rPr>
          <w:rFonts w:ascii="Copperplate Gothic Bold" w:hAnsi="Copperplate Gothic Bold"/>
          <w:b/>
          <w:color w:val="333333"/>
        </w:rPr>
      </w:pPr>
    </w:p>
    <w:p w14:paraId="68A24382" w14:textId="7B425735" w:rsidR="00084546" w:rsidRDefault="00084546" w:rsidP="00212503">
      <w:pPr>
        <w:spacing w:after="0" w:line="240" w:lineRule="auto"/>
        <w:rPr>
          <w:rFonts w:ascii="Copperplate Gothic Bold" w:hAnsi="Copperplate Gothic Bold"/>
          <w:b/>
          <w:color w:val="333333"/>
        </w:rPr>
      </w:pPr>
    </w:p>
    <w:p w14:paraId="3B188304" w14:textId="3AF01BF2" w:rsidR="00084546" w:rsidRDefault="00084546" w:rsidP="00212503">
      <w:pPr>
        <w:spacing w:after="0" w:line="240" w:lineRule="auto"/>
        <w:rPr>
          <w:rFonts w:ascii="Copperplate Gothic Bold" w:hAnsi="Copperplate Gothic Bold"/>
          <w:b/>
          <w:color w:val="333333"/>
        </w:rPr>
      </w:pPr>
    </w:p>
    <w:p w14:paraId="286CEE71" w14:textId="1C00DB1F" w:rsidR="00084546" w:rsidRDefault="00084546" w:rsidP="00212503">
      <w:pPr>
        <w:spacing w:after="0" w:line="240" w:lineRule="auto"/>
        <w:rPr>
          <w:rFonts w:ascii="Copperplate Gothic Bold" w:hAnsi="Copperplate Gothic Bold"/>
          <w:b/>
          <w:color w:val="333333"/>
        </w:rPr>
      </w:pPr>
    </w:p>
    <w:p w14:paraId="67E2F872" w14:textId="35D7D221" w:rsidR="00084546" w:rsidRDefault="00084546" w:rsidP="00212503">
      <w:pPr>
        <w:spacing w:after="0" w:line="240" w:lineRule="auto"/>
        <w:rPr>
          <w:rFonts w:ascii="Copperplate Gothic Bold" w:hAnsi="Copperplate Gothic Bold"/>
          <w:b/>
          <w:color w:val="333333"/>
        </w:rPr>
      </w:pPr>
    </w:p>
    <w:p w14:paraId="33A50678" w14:textId="3A156FF0" w:rsidR="00084546" w:rsidRDefault="00084546" w:rsidP="00212503">
      <w:pPr>
        <w:spacing w:after="0" w:line="240" w:lineRule="auto"/>
        <w:rPr>
          <w:rFonts w:ascii="Copperplate Gothic Bold" w:hAnsi="Copperplate Gothic Bold"/>
          <w:b/>
          <w:color w:val="333333"/>
        </w:rPr>
      </w:pPr>
    </w:p>
    <w:p w14:paraId="63740BE6" w14:textId="7CC8E612" w:rsidR="00084546" w:rsidRDefault="00084546" w:rsidP="00212503">
      <w:pPr>
        <w:spacing w:after="0" w:line="240" w:lineRule="auto"/>
        <w:rPr>
          <w:rFonts w:ascii="Copperplate Gothic Bold" w:hAnsi="Copperplate Gothic Bold"/>
          <w:b/>
          <w:color w:val="333333"/>
        </w:rPr>
      </w:pPr>
    </w:p>
    <w:p w14:paraId="422F2FCF" w14:textId="1E65A255" w:rsidR="00084546" w:rsidRDefault="00084546" w:rsidP="00212503">
      <w:pPr>
        <w:spacing w:after="0" w:line="240" w:lineRule="auto"/>
        <w:rPr>
          <w:rFonts w:ascii="Copperplate Gothic Bold" w:hAnsi="Copperplate Gothic Bold"/>
          <w:b/>
          <w:color w:val="333333"/>
        </w:rPr>
      </w:pPr>
    </w:p>
    <w:p w14:paraId="3C11542C" w14:textId="5D29BBDD" w:rsidR="00084546" w:rsidRDefault="00084546" w:rsidP="00212503">
      <w:pPr>
        <w:spacing w:after="0" w:line="240" w:lineRule="auto"/>
        <w:rPr>
          <w:rFonts w:ascii="Copperplate Gothic Bold" w:hAnsi="Copperplate Gothic Bold"/>
          <w:b/>
          <w:color w:val="333333"/>
        </w:rPr>
      </w:pPr>
    </w:p>
    <w:p w14:paraId="2518F942" w14:textId="2790ACFD" w:rsidR="00084546" w:rsidRDefault="00084546" w:rsidP="00212503">
      <w:pPr>
        <w:spacing w:after="0" w:line="240" w:lineRule="auto"/>
        <w:rPr>
          <w:rFonts w:ascii="Copperplate Gothic Bold" w:hAnsi="Copperplate Gothic Bold"/>
          <w:b/>
          <w:color w:val="333333"/>
        </w:rPr>
      </w:pPr>
    </w:p>
    <w:p w14:paraId="74493FBF" w14:textId="6B159A28" w:rsidR="00084546" w:rsidRDefault="00084546" w:rsidP="00212503">
      <w:pPr>
        <w:spacing w:after="0" w:line="240" w:lineRule="auto"/>
        <w:rPr>
          <w:rFonts w:ascii="Copperplate Gothic Bold" w:hAnsi="Copperplate Gothic Bold"/>
          <w:b/>
          <w:color w:val="333333"/>
        </w:rPr>
      </w:pPr>
    </w:p>
    <w:p w14:paraId="1408940B" w14:textId="13701AC9" w:rsidR="00FB7A2D" w:rsidRPr="00D36C8F" w:rsidRDefault="00FB7A2D" w:rsidP="00FB7A2D">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9.</w:t>
      </w:r>
      <w:r w:rsidRPr="00D36C8F">
        <w:rPr>
          <w:rFonts w:ascii="Copperplate Gothic Bold" w:hAnsi="Copperplate Gothic Bold"/>
          <w:b/>
          <w:sz w:val="24"/>
          <w:szCs w:val="24"/>
        </w:rPr>
        <w:t xml:space="preserve"> DESCRIPCIÓN DEL PROCEDIMIENTO</w:t>
      </w:r>
    </w:p>
    <w:p w14:paraId="79F184BB" w14:textId="72DC8E6C" w:rsidR="00FB7A2D" w:rsidRPr="00D36C8F" w:rsidRDefault="00FB7A2D" w:rsidP="00FB7A2D">
      <w:pPr>
        <w:spacing w:after="0" w:line="240" w:lineRule="auto"/>
        <w:jc w:val="center"/>
        <w:rPr>
          <w:rFonts w:ascii="Copperplate Gothic Bold" w:hAnsi="Copperplate Gothic Bold"/>
          <w:b/>
          <w:sz w:val="24"/>
          <w:szCs w:val="24"/>
        </w:rPr>
      </w:pPr>
      <w:r>
        <w:rPr>
          <w:rFonts w:ascii="Copperplate Gothic Bold" w:hAnsi="Copperplate Gothic Bold"/>
          <w:b/>
          <w:sz w:val="24"/>
          <w:szCs w:val="24"/>
        </w:rPr>
        <w:t>RECUPERACIÓN DEL FONDO ROTATORIO, DE LA INVERSIÓN  EN BENEFICIARIOS DEL PROGRAMA</w:t>
      </w:r>
    </w:p>
    <w:p w14:paraId="417DF68A" w14:textId="77777777" w:rsidR="00FB7A2D" w:rsidRPr="00D36C8F" w:rsidRDefault="00FB7A2D" w:rsidP="00FB7A2D">
      <w:pPr>
        <w:spacing w:after="0" w:line="240" w:lineRule="auto"/>
        <w:jc w:val="center"/>
        <w:rPr>
          <w:rFonts w:ascii="Copperplate Gothic Bold" w:hAnsi="Copperplate Gothic Bold"/>
          <w:b/>
          <w:sz w:val="24"/>
          <w:szCs w:val="24"/>
        </w:rPr>
      </w:pPr>
    </w:p>
    <w:p w14:paraId="1867E8AC" w14:textId="77777777" w:rsidR="00FB7A2D" w:rsidRPr="00D36C8F" w:rsidRDefault="00FB7A2D" w:rsidP="00FB7A2D">
      <w:pPr>
        <w:spacing w:after="0" w:line="240" w:lineRule="auto"/>
        <w:jc w:val="center"/>
        <w:rPr>
          <w:rFonts w:ascii="Copperplate Gothic Bold" w:hAnsi="Copperplate Gothic Bold"/>
          <w:b/>
          <w:sz w:val="24"/>
          <w:szCs w:val="24"/>
        </w:rPr>
      </w:pPr>
    </w:p>
    <w:p w14:paraId="6555CE79" w14:textId="77777777" w:rsidR="00FB7A2D" w:rsidRPr="00D36C8F" w:rsidRDefault="00FB7A2D" w:rsidP="00FB7A2D">
      <w:pPr>
        <w:spacing w:after="0" w:line="240" w:lineRule="auto"/>
        <w:jc w:val="both"/>
        <w:rPr>
          <w:rFonts w:ascii="Copperplate Gothic Bold" w:hAnsi="Copperplate Gothic Bold"/>
          <w:b/>
          <w:sz w:val="20"/>
          <w:szCs w:val="20"/>
        </w:rPr>
      </w:pPr>
      <w:r w:rsidRPr="00D36C8F">
        <w:rPr>
          <w:rFonts w:ascii="Copperplate Gothic Bold" w:hAnsi="Copperplate Gothic Bold"/>
          <w:b/>
          <w:sz w:val="20"/>
          <w:szCs w:val="20"/>
        </w:rPr>
        <w:t>Objetivo.</w:t>
      </w:r>
    </w:p>
    <w:p w14:paraId="27DED672" w14:textId="77777777" w:rsidR="00FB7A2D" w:rsidRPr="00D36C8F" w:rsidRDefault="00FB7A2D" w:rsidP="00FB7A2D">
      <w:pPr>
        <w:spacing w:after="0" w:line="240" w:lineRule="auto"/>
        <w:jc w:val="both"/>
        <w:rPr>
          <w:rFonts w:ascii="Copperplate Gothic Bold" w:hAnsi="Copperplate Gothic Bold"/>
          <w:b/>
          <w:sz w:val="20"/>
          <w:szCs w:val="20"/>
        </w:rPr>
      </w:pPr>
    </w:p>
    <w:p w14:paraId="003D282E" w14:textId="77777777" w:rsidR="008F16DA" w:rsidRDefault="008F16DA" w:rsidP="00FB7A2D">
      <w:pPr>
        <w:spacing w:after="0" w:line="240" w:lineRule="auto"/>
        <w:jc w:val="both"/>
        <w:rPr>
          <w:rFonts w:ascii="Century Gothic" w:hAnsi="Century Gothic"/>
          <w:sz w:val="20"/>
          <w:szCs w:val="20"/>
        </w:rPr>
      </w:pPr>
      <w:r>
        <w:rPr>
          <w:rFonts w:ascii="Century Gothic" w:hAnsi="Century Gothic"/>
          <w:sz w:val="20"/>
          <w:szCs w:val="20"/>
        </w:rPr>
        <w:t>Definir los procedimientos administrativos que evidencia la recuperación de la inversión realizada en los beneficiarios del Programa GNV.</w:t>
      </w:r>
    </w:p>
    <w:p w14:paraId="093498C5" w14:textId="77777777" w:rsidR="008F16DA" w:rsidRDefault="008F16DA" w:rsidP="00FB7A2D">
      <w:pPr>
        <w:spacing w:after="0" w:line="240" w:lineRule="auto"/>
        <w:jc w:val="both"/>
        <w:rPr>
          <w:rFonts w:ascii="Century Gothic" w:hAnsi="Century Gothic"/>
          <w:sz w:val="20"/>
          <w:szCs w:val="20"/>
        </w:rPr>
      </w:pPr>
    </w:p>
    <w:p w14:paraId="790E2127" w14:textId="77777777" w:rsidR="00FB7A2D" w:rsidRPr="00D36C8F" w:rsidRDefault="00FB7A2D" w:rsidP="00FB7A2D">
      <w:pPr>
        <w:spacing w:after="0" w:line="240" w:lineRule="auto"/>
        <w:jc w:val="both"/>
        <w:rPr>
          <w:rFonts w:ascii="Copperplate Gothic Bold" w:hAnsi="Copperplate Gothic Bold"/>
          <w:b/>
          <w:sz w:val="20"/>
          <w:szCs w:val="20"/>
        </w:rPr>
      </w:pPr>
      <w:r w:rsidRPr="00D36C8F">
        <w:rPr>
          <w:rFonts w:ascii="Copperplate Gothic Bold" w:hAnsi="Copperplate Gothic Bold"/>
          <w:b/>
          <w:sz w:val="20"/>
          <w:szCs w:val="20"/>
        </w:rPr>
        <w:t>Características Especiales</w:t>
      </w:r>
    </w:p>
    <w:p w14:paraId="2E1AD320" w14:textId="77777777" w:rsidR="00FB7A2D" w:rsidRPr="00D36C8F" w:rsidRDefault="00FB7A2D" w:rsidP="00FB7A2D">
      <w:pPr>
        <w:spacing w:after="0" w:line="240" w:lineRule="auto"/>
        <w:jc w:val="both"/>
        <w:rPr>
          <w:rFonts w:ascii="Copperplate Gothic Bold" w:hAnsi="Copperplate Gothic Bold"/>
          <w:b/>
          <w:sz w:val="20"/>
          <w:szCs w:val="20"/>
        </w:rPr>
      </w:pPr>
    </w:p>
    <w:p w14:paraId="031F9673" w14:textId="48B1EDBA" w:rsidR="003A74CA" w:rsidRDefault="003B7F7F" w:rsidP="00FB7A2D">
      <w:pPr>
        <w:spacing w:after="0" w:line="240" w:lineRule="auto"/>
        <w:jc w:val="both"/>
        <w:rPr>
          <w:rFonts w:ascii="Century Gothic" w:hAnsi="Century Gothic"/>
          <w:sz w:val="20"/>
          <w:szCs w:val="20"/>
        </w:rPr>
      </w:pPr>
      <w:r>
        <w:rPr>
          <w:rFonts w:ascii="Century Gothic" w:hAnsi="Century Gothic"/>
          <w:sz w:val="20"/>
          <w:szCs w:val="20"/>
        </w:rPr>
        <w:t xml:space="preserve">El procedimiento se articula con las operaciones que realizan la conversión del Vehículo (procedimiento 1), así como la información </w:t>
      </w:r>
      <w:r w:rsidR="003A74CA">
        <w:rPr>
          <w:rFonts w:ascii="Century Gothic" w:hAnsi="Century Gothic"/>
          <w:sz w:val="20"/>
          <w:szCs w:val="20"/>
        </w:rPr>
        <w:t>y reportes de consumo del SIVGAS y su afectación en los registros individuales de los beneficiarios.</w:t>
      </w:r>
    </w:p>
    <w:p w14:paraId="1007A244" w14:textId="77777777" w:rsidR="00FB7A2D" w:rsidRPr="00D36C8F" w:rsidRDefault="00FB7A2D" w:rsidP="00FB7A2D">
      <w:pPr>
        <w:spacing w:after="0" w:line="240" w:lineRule="auto"/>
        <w:jc w:val="both"/>
        <w:rPr>
          <w:rFonts w:ascii="Century Gothic" w:hAnsi="Century Gothic"/>
          <w:sz w:val="20"/>
          <w:szCs w:val="20"/>
        </w:rPr>
      </w:pPr>
    </w:p>
    <w:p w14:paraId="0FE8CD78" w14:textId="77777777" w:rsidR="00FB7A2D" w:rsidRPr="00D36C8F" w:rsidRDefault="00FB7A2D" w:rsidP="00FB7A2D">
      <w:pPr>
        <w:spacing w:after="0" w:line="240" w:lineRule="auto"/>
        <w:jc w:val="both"/>
        <w:rPr>
          <w:rFonts w:ascii="Copperplate Gothic Bold" w:hAnsi="Copperplate Gothic Bold"/>
          <w:b/>
          <w:sz w:val="20"/>
          <w:szCs w:val="20"/>
        </w:rPr>
      </w:pPr>
      <w:r w:rsidRPr="00D36C8F">
        <w:rPr>
          <w:rFonts w:ascii="Copperplate Gothic Bold" w:hAnsi="Copperplate Gothic Bold"/>
          <w:b/>
          <w:sz w:val="20"/>
          <w:szCs w:val="20"/>
        </w:rPr>
        <w:t>Unidades que Intervienen</w:t>
      </w:r>
    </w:p>
    <w:p w14:paraId="711F21FF" w14:textId="77777777" w:rsidR="00FB7A2D" w:rsidRPr="00D36C8F" w:rsidRDefault="00FB7A2D" w:rsidP="00FB7A2D">
      <w:pPr>
        <w:spacing w:after="0" w:line="240" w:lineRule="auto"/>
        <w:jc w:val="both"/>
        <w:rPr>
          <w:rFonts w:ascii="Copperplate Gothic Bold" w:hAnsi="Copperplate Gothic Bold"/>
          <w:b/>
          <w:sz w:val="20"/>
          <w:szCs w:val="20"/>
        </w:rPr>
      </w:pPr>
    </w:p>
    <w:p w14:paraId="526836AF" w14:textId="77777777" w:rsidR="00FB7A2D" w:rsidRPr="00D36C8F" w:rsidRDefault="00FB7A2D" w:rsidP="00FB7A2D">
      <w:pPr>
        <w:spacing w:after="0" w:line="240" w:lineRule="auto"/>
        <w:jc w:val="both"/>
        <w:rPr>
          <w:rFonts w:ascii="Century Gothic" w:hAnsi="Century Gothic"/>
          <w:sz w:val="20"/>
          <w:szCs w:val="20"/>
        </w:rPr>
      </w:pPr>
      <w:r w:rsidRPr="00D36C8F">
        <w:rPr>
          <w:rFonts w:ascii="Century Gothic" w:hAnsi="Century Gothic"/>
          <w:sz w:val="20"/>
          <w:szCs w:val="20"/>
        </w:rPr>
        <w:t>Corresponde a las siguientes áreas organizacionales dependientes de la Unidad Operativa del Programa:</w:t>
      </w:r>
    </w:p>
    <w:p w14:paraId="0306CBF1" w14:textId="77777777" w:rsidR="00FB7A2D" w:rsidRPr="00D36C8F" w:rsidRDefault="00FB7A2D" w:rsidP="00FB7A2D">
      <w:pPr>
        <w:spacing w:after="0" w:line="240" w:lineRule="auto"/>
        <w:jc w:val="both"/>
        <w:rPr>
          <w:rFonts w:ascii="Century Gothic" w:hAnsi="Century Gothic"/>
          <w:sz w:val="20"/>
          <w:szCs w:val="20"/>
        </w:rPr>
      </w:pPr>
    </w:p>
    <w:p w14:paraId="6D84DCFB" w14:textId="77777777" w:rsidR="003A74CA" w:rsidRDefault="003A74CA" w:rsidP="00FB7A2D">
      <w:pPr>
        <w:spacing w:after="0" w:line="240" w:lineRule="auto"/>
        <w:jc w:val="both"/>
        <w:rPr>
          <w:rFonts w:ascii="Century Gothic" w:hAnsi="Century Gothic"/>
          <w:sz w:val="20"/>
          <w:szCs w:val="20"/>
        </w:rPr>
      </w:pPr>
      <w:r>
        <w:rPr>
          <w:rFonts w:ascii="Century Gothic" w:hAnsi="Century Gothic"/>
          <w:sz w:val="20"/>
          <w:szCs w:val="20"/>
        </w:rPr>
        <w:t>Dirección</w:t>
      </w:r>
    </w:p>
    <w:p w14:paraId="61CE8173" w14:textId="77777777" w:rsidR="00FB7A2D" w:rsidRPr="00D36C8F" w:rsidRDefault="00FB7A2D" w:rsidP="00FB7A2D">
      <w:pPr>
        <w:spacing w:after="0" w:line="240" w:lineRule="auto"/>
        <w:jc w:val="both"/>
        <w:rPr>
          <w:rFonts w:ascii="Century Gothic" w:hAnsi="Century Gothic"/>
          <w:sz w:val="20"/>
          <w:szCs w:val="20"/>
        </w:rPr>
      </w:pPr>
      <w:r w:rsidRPr="00D36C8F">
        <w:rPr>
          <w:rFonts w:ascii="Century Gothic" w:hAnsi="Century Gothic"/>
          <w:sz w:val="20"/>
          <w:szCs w:val="20"/>
        </w:rPr>
        <w:t>Área Administrativa</w:t>
      </w:r>
    </w:p>
    <w:p w14:paraId="4A491528" w14:textId="54AD55C8" w:rsidR="00FB7A2D" w:rsidRPr="00D36C8F" w:rsidRDefault="003A74CA" w:rsidP="00FB7A2D">
      <w:pPr>
        <w:spacing w:after="0" w:line="240" w:lineRule="auto"/>
        <w:jc w:val="both"/>
        <w:rPr>
          <w:rFonts w:ascii="Century Gothic" w:hAnsi="Century Gothic"/>
          <w:sz w:val="20"/>
          <w:szCs w:val="20"/>
        </w:rPr>
      </w:pPr>
      <w:r>
        <w:rPr>
          <w:rFonts w:ascii="Century Gothic" w:hAnsi="Century Gothic"/>
          <w:sz w:val="20"/>
          <w:szCs w:val="20"/>
        </w:rPr>
        <w:t>Responsable del Sistema</w:t>
      </w:r>
    </w:p>
    <w:p w14:paraId="70BD8D73" w14:textId="77777777" w:rsidR="00FB7A2D" w:rsidRPr="00412449" w:rsidRDefault="00FB7A2D" w:rsidP="00FB7A2D">
      <w:pPr>
        <w:spacing w:after="0" w:line="240" w:lineRule="auto"/>
        <w:jc w:val="both"/>
        <w:rPr>
          <w:rFonts w:ascii="Century Gothic" w:hAnsi="Century Gothic"/>
          <w:sz w:val="20"/>
          <w:szCs w:val="20"/>
          <w:highlight w:val="yellow"/>
        </w:rPr>
      </w:pPr>
    </w:p>
    <w:p w14:paraId="32E86086" w14:textId="77777777" w:rsidR="00FB7A2D" w:rsidRPr="00C336EA" w:rsidRDefault="00FB7A2D" w:rsidP="00FB7A2D">
      <w:pPr>
        <w:spacing w:after="0" w:line="240" w:lineRule="auto"/>
        <w:jc w:val="both"/>
        <w:rPr>
          <w:rFonts w:ascii="Copperplate Gothic Bold" w:hAnsi="Copperplate Gothic Bold"/>
          <w:b/>
          <w:sz w:val="20"/>
          <w:szCs w:val="20"/>
        </w:rPr>
      </w:pPr>
      <w:r w:rsidRPr="00C336EA">
        <w:rPr>
          <w:rFonts w:ascii="Copperplate Gothic Bold" w:hAnsi="Copperplate Gothic Bold"/>
          <w:b/>
          <w:sz w:val="20"/>
          <w:szCs w:val="20"/>
        </w:rPr>
        <w:t>Del Procedimiento</w:t>
      </w:r>
    </w:p>
    <w:p w14:paraId="7727E8ED" w14:textId="148E2311" w:rsidR="00FB7A2D" w:rsidRPr="00412449" w:rsidRDefault="00FB7A2D" w:rsidP="00FB7A2D">
      <w:pPr>
        <w:spacing w:after="0" w:line="240" w:lineRule="auto"/>
        <w:jc w:val="both"/>
        <w:rPr>
          <w:rFonts w:ascii="Century Gothic" w:hAnsi="Century Gothic"/>
          <w:sz w:val="20"/>
          <w:szCs w:val="20"/>
          <w:highlight w:val="yellow"/>
        </w:rPr>
      </w:pPr>
    </w:p>
    <w:p w14:paraId="5B7A8AAE" w14:textId="5D7E2547" w:rsidR="00966D53" w:rsidRDefault="00966D53" w:rsidP="00966D53">
      <w:pPr>
        <w:pStyle w:val="Prrafodelista"/>
        <w:numPr>
          <w:ilvl w:val="0"/>
          <w:numId w:val="50"/>
        </w:numPr>
        <w:spacing w:after="0" w:line="240" w:lineRule="auto"/>
        <w:jc w:val="both"/>
        <w:rPr>
          <w:rFonts w:ascii="Century Gothic" w:hAnsi="Century Gothic"/>
          <w:sz w:val="20"/>
          <w:szCs w:val="20"/>
        </w:rPr>
      </w:pPr>
      <w:r>
        <w:rPr>
          <w:rFonts w:ascii="Century Gothic" w:hAnsi="Century Gothic"/>
          <w:sz w:val="20"/>
          <w:szCs w:val="20"/>
        </w:rPr>
        <w:t>EESS de GNV, remiten libros de ventas diarias en físico y</w:t>
      </w:r>
      <w:r w:rsidR="0053370E">
        <w:rPr>
          <w:rFonts w:ascii="Century Gothic" w:hAnsi="Century Gothic"/>
          <w:sz w:val="20"/>
          <w:szCs w:val="20"/>
        </w:rPr>
        <w:t>/o</w:t>
      </w:r>
      <w:r>
        <w:rPr>
          <w:rFonts w:ascii="Century Gothic" w:hAnsi="Century Gothic"/>
          <w:sz w:val="20"/>
          <w:szCs w:val="20"/>
        </w:rPr>
        <w:t xml:space="preserve"> digital a la Dirección del Programa</w:t>
      </w:r>
      <w:r w:rsidR="0053370E">
        <w:rPr>
          <w:rFonts w:ascii="Century Gothic" w:hAnsi="Century Gothic"/>
          <w:sz w:val="20"/>
          <w:szCs w:val="20"/>
        </w:rPr>
        <w:t xml:space="preserve"> GNV</w:t>
      </w:r>
      <w:r>
        <w:rPr>
          <w:rFonts w:ascii="Century Gothic" w:hAnsi="Century Gothic"/>
          <w:sz w:val="20"/>
          <w:szCs w:val="20"/>
        </w:rPr>
        <w:t>.</w:t>
      </w:r>
    </w:p>
    <w:p w14:paraId="7CDBD11F" w14:textId="77777777" w:rsidR="00427456" w:rsidRPr="00427456" w:rsidRDefault="00427456" w:rsidP="00427456">
      <w:pPr>
        <w:spacing w:after="0" w:line="240" w:lineRule="auto"/>
        <w:jc w:val="both"/>
        <w:rPr>
          <w:rFonts w:ascii="Century Gothic" w:hAnsi="Century Gothic"/>
          <w:sz w:val="20"/>
          <w:szCs w:val="20"/>
        </w:rPr>
      </w:pPr>
    </w:p>
    <w:p w14:paraId="36D19BBD" w14:textId="77777777" w:rsidR="00D219C2" w:rsidRDefault="00D219C2" w:rsidP="00D219C2">
      <w:pPr>
        <w:pStyle w:val="Prrafodelista"/>
        <w:numPr>
          <w:ilvl w:val="0"/>
          <w:numId w:val="50"/>
        </w:numPr>
        <w:spacing w:after="0" w:line="240" w:lineRule="auto"/>
        <w:jc w:val="both"/>
        <w:rPr>
          <w:rFonts w:ascii="Century Gothic" w:hAnsi="Century Gothic"/>
          <w:sz w:val="20"/>
          <w:szCs w:val="20"/>
        </w:rPr>
      </w:pPr>
      <w:r w:rsidRPr="00D219C2">
        <w:rPr>
          <w:rFonts w:ascii="Century Gothic" w:hAnsi="Century Gothic"/>
          <w:sz w:val="20"/>
          <w:szCs w:val="20"/>
        </w:rPr>
        <w:t>Responsable de Sistemas, por instrucción del Director, afecta registro individual (</w:t>
      </w:r>
      <w:proofErr w:type="spellStart"/>
      <w:r w:rsidRPr="00D219C2">
        <w:rPr>
          <w:rFonts w:ascii="Century Gothic" w:hAnsi="Century Gothic"/>
          <w:sz w:val="20"/>
          <w:szCs w:val="20"/>
        </w:rPr>
        <w:t>Kardex</w:t>
      </w:r>
      <w:proofErr w:type="spellEnd"/>
      <w:r w:rsidRPr="00D219C2">
        <w:rPr>
          <w:rFonts w:ascii="Century Gothic" w:hAnsi="Century Gothic"/>
          <w:sz w:val="20"/>
          <w:szCs w:val="20"/>
        </w:rPr>
        <w:t>) en el sistema SIVGAS, con la información de los libros ventas de las EESS de GNV, información que se consolida</w:t>
      </w:r>
      <w:r w:rsidRPr="00A4101B">
        <w:rPr>
          <w:rFonts w:ascii="Century Gothic" w:hAnsi="Century Gothic"/>
          <w:sz w:val="20"/>
          <w:szCs w:val="20"/>
        </w:rPr>
        <w:t xml:space="preserve"> como recuperación por parte de</w:t>
      </w:r>
      <w:r>
        <w:rPr>
          <w:rFonts w:ascii="Century Gothic" w:hAnsi="Century Gothic"/>
          <w:sz w:val="20"/>
          <w:szCs w:val="20"/>
        </w:rPr>
        <w:t xml:space="preserve"> </w:t>
      </w:r>
      <w:r w:rsidRPr="00A4101B">
        <w:rPr>
          <w:rFonts w:ascii="Century Gothic" w:hAnsi="Century Gothic"/>
          <w:sz w:val="20"/>
          <w:szCs w:val="20"/>
        </w:rPr>
        <w:t>l</w:t>
      </w:r>
      <w:r>
        <w:rPr>
          <w:rFonts w:ascii="Century Gothic" w:hAnsi="Century Gothic"/>
          <w:sz w:val="20"/>
          <w:szCs w:val="20"/>
        </w:rPr>
        <w:t xml:space="preserve">a Unidad Operativa del Programa GNV </w:t>
      </w:r>
      <w:r w:rsidRPr="00A4101B">
        <w:rPr>
          <w:rFonts w:ascii="Century Gothic" w:hAnsi="Century Gothic"/>
          <w:sz w:val="20"/>
          <w:szCs w:val="20"/>
        </w:rPr>
        <w:t>de la Inversión realizada en los beneficiarios del mismo.</w:t>
      </w:r>
    </w:p>
    <w:p w14:paraId="229B6355" w14:textId="77777777" w:rsidR="00D219C2" w:rsidRPr="00D219C2" w:rsidRDefault="00D219C2" w:rsidP="00D219C2">
      <w:pPr>
        <w:spacing w:after="0" w:line="240" w:lineRule="auto"/>
        <w:jc w:val="both"/>
        <w:rPr>
          <w:rFonts w:ascii="Century Gothic" w:hAnsi="Century Gothic"/>
          <w:sz w:val="20"/>
          <w:szCs w:val="20"/>
        </w:rPr>
      </w:pPr>
    </w:p>
    <w:p w14:paraId="7B310F9C" w14:textId="1C9847E1" w:rsidR="00427456" w:rsidRDefault="00993F9B" w:rsidP="00966D53">
      <w:pPr>
        <w:pStyle w:val="Prrafodelista"/>
        <w:numPr>
          <w:ilvl w:val="0"/>
          <w:numId w:val="50"/>
        </w:numPr>
        <w:spacing w:after="0" w:line="240" w:lineRule="auto"/>
        <w:jc w:val="both"/>
        <w:rPr>
          <w:rFonts w:ascii="Century Gothic" w:hAnsi="Century Gothic"/>
          <w:sz w:val="20"/>
          <w:szCs w:val="20"/>
        </w:rPr>
      </w:pPr>
      <w:r>
        <w:rPr>
          <w:rFonts w:ascii="Century Gothic" w:hAnsi="Century Gothic"/>
          <w:sz w:val="20"/>
          <w:szCs w:val="20"/>
        </w:rPr>
        <w:t>Área Administrativa</w:t>
      </w:r>
      <w:r w:rsidR="00966D53">
        <w:rPr>
          <w:rFonts w:ascii="Century Gothic" w:hAnsi="Century Gothic"/>
          <w:sz w:val="20"/>
          <w:szCs w:val="20"/>
        </w:rPr>
        <w:t xml:space="preserve">, como resultado del Procedimiento de Conciliación de Volúmenes de GNV Comercializados y Aportes al Fondo Rotatorio y remisión de Aportes Conciliados, </w:t>
      </w:r>
      <w:r w:rsidR="00427456">
        <w:rPr>
          <w:rFonts w:ascii="Century Gothic" w:hAnsi="Century Gothic"/>
          <w:sz w:val="20"/>
          <w:szCs w:val="20"/>
        </w:rPr>
        <w:t xml:space="preserve">ejecutada y verificada la transferencia de los montos correspondientes, </w:t>
      </w:r>
      <w:r>
        <w:rPr>
          <w:rFonts w:ascii="Century Gothic" w:hAnsi="Century Gothic"/>
          <w:sz w:val="20"/>
          <w:szCs w:val="20"/>
        </w:rPr>
        <w:t>finaliza el procedimiento</w:t>
      </w:r>
      <w:r w:rsidR="00427456">
        <w:rPr>
          <w:rFonts w:ascii="Century Gothic" w:hAnsi="Century Gothic"/>
          <w:sz w:val="20"/>
          <w:szCs w:val="20"/>
        </w:rPr>
        <w:t>.</w:t>
      </w:r>
    </w:p>
    <w:p w14:paraId="75536BD7" w14:textId="77777777" w:rsidR="00427456" w:rsidRPr="00427456" w:rsidRDefault="00427456" w:rsidP="00427456">
      <w:pPr>
        <w:spacing w:after="0" w:line="240" w:lineRule="auto"/>
        <w:jc w:val="both"/>
        <w:rPr>
          <w:rFonts w:ascii="Century Gothic" w:hAnsi="Century Gothic"/>
          <w:sz w:val="20"/>
          <w:szCs w:val="20"/>
        </w:rPr>
      </w:pPr>
    </w:p>
    <w:p w14:paraId="6A27B016" w14:textId="77777777" w:rsidR="00427456" w:rsidRPr="00427456" w:rsidRDefault="00427456" w:rsidP="00427456">
      <w:pPr>
        <w:pStyle w:val="Prrafodelista"/>
        <w:rPr>
          <w:rFonts w:ascii="Century Gothic" w:hAnsi="Century Gothic"/>
          <w:sz w:val="20"/>
          <w:szCs w:val="20"/>
        </w:rPr>
      </w:pPr>
    </w:p>
    <w:p w14:paraId="341BED3E" w14:textId="77777777" w:rsidR="00E60068" w:rsidRDefault="00E60068" w:rsidP="00560F1F">
      <w:pPr>
        <w:spacing w:after="0" w:line="240" w:lineRule="auto"/>
        <w:jc w:val="right"/>
        <w:rPr>
          <w:rFonts w:ascii="Copperplate Gothic Bold" w:hAnsi="Copperplate Gothic Bold"/>
          <w:b/>
          <w:color w:val="333333"/>
        </w:rPr>
      </w:pPr>
    </w:p>
    <w:p w14:paraId="2E693738" w14:textId="77777777" w:rsidR="00E60068" w:rsidRDefault="00E60068" w:rsidP="00560F1F">
      <w:pPr>
        <w:spacing w:after="0" w:line="240" w:lineRule="auto"/>
        <w:jc w:val="right"/>
        <w:rPr>
          <w:rFonts w:ascii="Copperplate Gothic Bold" w:hAnsi="Copperplate Gothic Bold"/>
          <w:b/>
          <w:color w:val="333333"/>
        </w:rPr>
      </w:pPr>
    </w:p>
    <w:p w14:paraId="15783511" w14:textId="77777777" w:rsidR="00E60068" w:rsidRDefault="00E60068" w:rsidP="00560F1F">
      <w:pPr>
        <w:spacing w:after="0" w:line="240" w:lineRule="auto"/>
        <w:jc w:val="right"/>
        <w:rPr>
          <w:rFonts w:ascii="Copperplate Gothic Bold" w:hAnsi="Copperplate Gothic Bold"/>
          <w:b/>
          <w:color w:val="333333"/>
        </w:rPr>
      </w:pPr>
    </w:p>
    <w:p w14:paraId="3F9878DC" w14:textId="77777777" w:rsidR="00E60068" w:rsidRDefault="00E60068" w:rsidP="00560F1F">
      <w:pPr>
        <w:spacing w:after="0" w:line="240" w:lineRule="auto"/>
        <w:jc w:val="right"/>
        <w:rPr>
          <w:rFonts w:ascii="Copperplate Gothic Bold" w:hAnsi="Copperplate Gothic Bold"/>
          <w:b/>
          <w:color w:val="333333"/>
        </w:rPr>
      </w:pPr>
    </w:p>
    <w:p w14:paraId="576165CA" w14:textId="77777777" w:rsidR="00E60068" w:rsidRDefault="00E60068" w:rsidP="00560F1F">
      <w:pPr>
        <w:spacing w:after="0" w:line="240" w:lineRule="auto"/>
        <w:jc w:val="right"/>
        <w:rPr>
          <w:rFonts w:ascii="Copperplate Gothic Bold" w:hAnsi="Copperplate Gothic Bold"/>
          <w:b/>
          <w:color w:val="333333"/>
        </w:rPr>
      </w:pPr>
    </w:p>
    <w:p w14:paraId="4E8AD65E" w14:textId="77777777" w:rsidR="00E60068" w:rsidRDefault="00E60068" w:rsidP="00560F1F">
      <w:pPr>
        <w:spacing w:after="0" w:line="240" w:lineRule="auto"/>
        <w:jc w:val="right"/>
        <w:rPr>
          <w:rFonts w:ascii="Copperplate Gothic Bold" w:hAnsi="Copperplate Gothic Bold"/>
          <w:b/>
          <w:color w:val="333333"/>
        </w:rPr>
      </w:pPr>
    </w:p>
    <w:p w14:paraId="3F4EA1C6" w14:textId="77777777" w:rsidR="00E60068" w:rsidRDefault="00E60068" w:rsidP="00560F1F">
      <w:pPr>
        <w:spacing w:after="0" w:line="240" w:lineRule="auto"/>
        <w:jc w:val="right"/>
        <w:rPr>
          <w:rFonts w:ascii="Copperplate Gothic Bold" w:hAnsi="Copperplate Gothic Bold"/>
          <w:b/>
          <w:color w:val="333333"/>
        </w:rPr>
      </w:pPr>
    </w:p>
    <w:p w14:paraId="46A109A9" w14:textId="77777777" w:rsidR="00E60068" w:rsidRDefault="00E60068" w:rsidP="00560F1F">
      <w:pPr>
        <w:spacing w:after="0" w:line="240" w:lineRule="auto"/>
        <w:jc w:val="right"/>
        <w:rPr>
          <w:rFonts w:ascii="Copperplate Gothic Bold" w:hAnsi="Copperplate Gothic Bold"/>
          <w:b/>
          <w:color w:val="333333"/>
        </w:rPr>
      </w:pPr>
    </w:p>
    <w:p w14:paraId="2AFC8558" w14:textId="77777777" w:rsidR="00E60068" w:rsidRDefault="00E60068" w:rsidP="00560F1F">
      <w:pPr>
        <w:spacing w:after="0" w:line="240" w:lineRule="auto"/>
        <w:jc w:val="right"/>
        <w:rPr>
          <w:rFonts w:ascii="Copperplate Gothic Bold" w:hAnsi="Copperplate Gothic Bold"/>
          <w:b/>
          <w:color w:val="333333"/>
        </w:rPr>
      </w:pPr>
    </w:p>
    <w:p w14:paraId="3494387E" w14:textId="77777777" w:rsidR="00E60068" w:rsidRDefault="00E60068" w:rsidP="00560F1F">
      <w:pPr>
        <w:spacing w:after="0" w:line="240" w:lineRule="auto"/>
        <w:jc w:val="right"/>
        <w:rPr>
          <w:rFonts w:ascii="Copperplate Gothic Bold" w:hAnsi="Copperplate Gothic Bold"/>
          <w:b/>
          <w:color w:val="333333"/>
        </w:rPr>
      </w:pPr>
    </w:p>
    <w:p w14:paraId="3548041A" w14:textId="77777777" w:rsidR="00E60068" w:rsidRDefault="00E60068" w:rsidP="00560F1F">
      <w:pPr>
        <w:spacing w:after="0" w:line="240" w:lineRule="auto"/>
        <w:jc w:val="right"/>
        <w:rPr>
          <w:rFonts w:ascii="Copperplate Gothic Bold" w:hAnsi="Copperplate Gothic Bold"/>
          <w:b/>
          <w:color w:val="333333"/>
        </w:rPr>
      </w:pPr>
    </w:p>
    <w:p w14:paraId="26D23A7B" w14:textId="77777777" w:rsidR="00E60068" w:rsidRDefault="00E60068" w:rsidP="00560F1F">
      <w:pPr>
        <w:spacing w:after="0" w:line="240" w:lineRule="auto"/>
        <w:jc w:val="right"/>
        <w:rPr>
          <w:rFonts w:ascii="Copperplate Gothic Bold" w:hAnsi="Copperplate Gothic Bold"/>
          <w:b/>
          <w:color w:val="333333"/>
        </w:rPr>
      </w:pPr>
    </w:p>
    <w:p w14:paraId="6A1A3CC6" w14:textId="77777777" w:rsidR="00E60068" w:rsidRDefault="00E60068" w:rsidP="00560F1F">
      <w:pPr>
        <w:spacing w:after="0" w:line="240" w:lineRule="auto"/>
        <w:jc w:val="right"/>
        <w:rPr>
          <w:rFonts w:ascii="Copperplate Gothic Bold" w:hAnsi="Copperplate Gothic Bold"/>
          <w:b/>
          <w:color w:val="333333"/>
        </w:rPr>
      </w:pPr>
    </w:p>
    <w:p w14:paraId="0B9A6BB3" w14:textId="77777777" w:rsidR="00E60068" w:rsidRDefault="00E60068" w:rsidP="00560F1F">
      <w:pPr>
        <w:spacing w:after="0" w:line="240" w:lineRule="auto"/>
        <w:jc w:val="right"/>
        <w:rPr>
          <w:rFonts w:ascii="Copperplate Gothic Bold" w:hAnsi="Copperplate Gothic Bold"/>
          <w:b/>
          <w:color w:val="333333"/>
        </w:rPr>
      </w:pPr>
    </w:p>
    <w:p w14:paraId="3E22577E" w14:textId="77777777" w:rsidR="00E60068" w:rsidRDefault="00E60068" w:rsidP="00560F1F">
      <w:pPr>
        <w:spacing w:after="0" w:line="240" w:lineRule="auto"/>
        <w:jc w:val="right"/>
        <w:rPr>
          <w:rFonts w:ascii="Copperplate Gothic Bold" w:hAnsi="Copperplate Gothic Bold"/>
          <w:b/>
          <w:color w:val="333333"/>
        </w:rPr>
      </w:pPr>
    </w:p>
    <w:p w14:paraId="46834FB8" w14:textId="77777777" w:rsidR="00E60068" w:rsidRDefault="00E60068" w:rsidP="00560F1F">
      <w:pPr>
        <w:spacing w:after="0" w:line="240" w:lineRule="auto"/>
        <w:jc w:val="right"/>
        <w:rPr>
          <w:rFonts w:ascii="Copperplate Gothic Bold" w:hAnsi="Copperplate Gothic Bold"/>
          <w:b/>
          <w:color w:val="333333"/>
        </w:rPr>
      </w:pPr>
    </w:p>
    <w:p w14:paraId="3696229B" w14:textId="77777777" w:rsidR="00E60068" w:rsidRDefault="00E60068" w:rsidP="00560F1F">
      <w:pPr>
        <w:spacing w:after="0" w:line="240" w:lineRule="auto"/>
        <w:jc w:val="right"/>
        <w:rPr>
          <w:rFonts w:ascii="Copperplate Gothic Bold" w:hAnsi="Copperplate Gothic Bold"/>
          <w:b/>
          <w:color w:val="333333"/>
        </w:rPr>
      </w:pPr>
    </w:p>
    <w:p w14:paraId="38BA6934" w14:textId="77777777" w:rsidR="00E60068" w:rsidRDefault="00E60068" w:rsidP="00560F1F">
      <w:pPr>
        <w:spacing w:after="0" w:line="240" w:lineRule="auto"/>
        <w:jc w:val="right"/>
        <w:rPr>
          <w:rFonts w:ascii="Copperplate Gothic Bold" w:hAnsi="Copperplate Gothic Bold"/>
          <w:b/>
          <w:color w:val="333333"/>
        </w:rPr>
      </w:pPr>
    </w:p>
    <w:p w14:paraId="6262C203" w14:textId="77777777" w:rsidR="00E60068" w:rsidRDefault="00E60068" w:rsidP="00560F1F">
      <w:pPr>
        <w:spacing w:after="0" w:line="240" w:lineRule="auto"/>
        <w:jc w:val="right"/>
        <w:rPr>
          <w:rFonts w:ascii="Copperplate Gothic Bold" w:hAnsi="Copperplate Gothic Bold"/>
          <w:b/>
          <w:color w:val="333333"/>
        </w:rPr>
      </w:pPr>
    </w:p>
    <w:p w14:paraId="01B9C9EE" w14:textId="77777777" w:rsidR="00E60068" w:rsidRDefault="00E60068" w:rsidP="00560F1F">
      <w:pPr>
        <w:spacing w:after="0" w:line="240" w:lineRule="auto"/>
        <w:jc w:val="right"/>
        <w:rPr>
          <w:rFonts w:ascii="Copperplate Gothic Bold" w:hAnsi="Copperplate Gothic Bold"/>
          <w:b/>
          <w:color w:val="333333"/>
        </w:rPr>
      </w:pPr>
    </w:p>
    <w:p w14:paraId="4F8464F6" w14:textId="77777777" w:rsidR="00E60068" w:rsidRDefault="00E60068" w:rsidP="00560F1F">
      <w:pPr>
        <w:spacing w:after="0" w:line="240" w:lineRule="auto"/>
        <w:jc w:val="right"/>
        <w:rPr>
          <w:rFonts w:ascii="Copperplate Gothic Bold" w:hAnsi="Copperplate Gothic Bold"/>
          <w:b/>
          <w:color w:val="333333"/>
        </w:rPr>
      </w:pPr>
    </w:p>
    <w:p w14:paraId="2521FF5F" w14:textId="77777777" w:rsidR="00E60068" w:rsidRDefault="00E60068" w:rsidP="00560F1F">
      <w:pPr>
        <w:spacing w:after="0" w:line="240" w:lineRule="auto"/>
        <w:jc w:val="right"/>
        <w:rPr>
          <w:rFonts w:ascii="Copperplate Gothic Bold" w:hAnsi="Copperplate Gothic Bold"/>
          <w:b/>
          <w:color w:val="333333"/>
        </w:rPr>
      </w:pPr>
    </w:p>
    <w:p w14:paraId="244EAD5D" w14:textId="77777777" w:rsidR="00E60068" w:rsidRDefault="00E60068" w:rsidP="00560F1F">
      <w:pPr>
        <w:spacing w:after="0" w:line="240" w:lineRule="auto"/>
        <w:jc w:val="right"/>
        <w:rPr>
          <w:rFonts w:ascii="Copperplate Gothic Bold" w:hAnsi="Copperplate Gothic Bold"/>
          <w:b/>
          <w:color w:val="333333"/>
        </w:rPr>
      </w:pPr>
    </w:p>
    <w:p w14:paraId="795D980E" w14:textId="77777777" w:rsidR="00E60068" w:rsidRDefault="00E60068" w:rsidP="00560F1F">
      <w:pPr>
        <w:spacing w:after="0" w:line="240" w:lineRule="auto"/>
        <w:jc w:val="right"/>
        <w:rPr>
          <w:rFonts w:ascii="Copperplate Gothic Bold" w:hAnsi="Copperplate Gothic Bold"/>
          <w:b/>
          <w:color w:val="333333"/>
        </w:rPr>
      </w:pPr>
    </w:p>
    <w:p w14:paraId="169F5809" w14:textId="77777777" w:rsidR="00E60068" w:rsidRDefault="00E60068" w:rsidP="00560F1F">
      <w:pPr>
        <w:spacing w:after="0" w:line="240" w:lineRule="auto"/>
        <w:jc w:val="right"/>
        <w:rPr>
          <w:rFonts w:ascii="Copperplate Gothic Bold" w:hAnsi="Copperplate Gothic Bold"/>
          <w:b/>
          <w:color w:val="333333"/>
        </w:rPr>
      </w:pPr>
    </w:p>
    <w:p w14:paraId="7A0109FD" w14:textId="77777777" w:rsidR="00E60068" w:rsidRDefault="00E60068" w:rsidP="00560F1F">
      <w:pPr>
        <w:spacing w:after="0" w:line="240" w:lineRule="auto"/>
        <w:jc w:val="right"/>
        <w:rPr>
          <w:rFonts w:ascii="Copperplate Gothic Bold" w:hAnsi="Copperplate Gothic Bold"/>
          <w:b/>
          <w:color w:val="333333"/>
        </w:rPr>
      </w:pPr>
    </w:p>
    <w:p w14:paraId="14E91C02" w14:textId="77777777" w:rsidR="00E60068" w:rsidRDefault="00E60068" w:rsidP="00560F1F">
      <w:pPr>
        <w:spacing w:after="0" w:line="240" w:lineRule="auto"/>
        <w:jc w:val="right"/>
        <w:rPr>
          <w:rFonts w:ascii="Copperplate Gothic Bold" w:hAnsi="Copperplate Gothic Bold"/>
          <w:b/>
          <w:color w:val="333333"/>
        </w:rPr>
      </w:pPr>
    </w:p>
    <w:p w14:paraId="4DE43E2F" w14:textId="77777777" w:rsidR="00E60068" w:rsidRDefault="00E60068" w:rsidP="00560F1F">
      <w:pPr>
        <w:spacing w:after="0" w:line="240" w:lineRule="auto"/>
        <w:jc w:val="right"/>
        <w:rPr>
          <w:rFonts w:ascii="Copperplate Gothic Bold" w:hAnsi="Copperplate Gothic Bold"/>
          <w:b/>
          <w:color w:val="333333"/>
        </w:rPr>
      </w:pPr>
    </w:p>
    <w:p w14:paraId="48327986" w14:textId="77777777" w:rsidR="00E60068" w:rsidRDefault="00E60068" w:rsidP="00560F1F">
      <w:pPr>
        <w:spacing w:after="0" w:line="240" w:lineRule="auto"/>
        <w:jc w:val="right"/>
        <w:rPr>
          <w:rFonts w:ascii="Copperplate Gothic Bold" w:hAnsi="Copperplate Gothic Bold"/>
          <w:b/>
          <w:color w:val="333333"/>
        </w:rPr>
      </w:pPr>
    </w:p>
    <w:p w14:paraId="536CEB76" w14:textId="77777777" w:rsidR="00E60068" w:rsidRDefault="00E60068" w:rsidP="00560F1F">
      <w:pPr>
        <w:spacing w:after="0" w:line="240" w:lineRule="auto"/>
        <w:jc w:val="right"/>
        <w:rPr>
          <w:rFonts w:ascii="Copperplate Gothic Bold" w:hAnsi="Copperplate Gothic Bold"/>
          <w:b/>
          <w:color w:val="333333"/>
        </w:rPr>
      </w:pPr>
    </w:p>
    <w:p w14:paraId="1491E948" w14:textId="77777777" w:rsidR="00E60068" w:rsidRDefault="00E60068" w:rsidP="00560F1F">
      <w:pPr>
        <w:spacing w:after="0" w:line="240" w:lineRule="auto"/>
        <w:jc w:val="right"/>
        <w:rPr>
          <w:rFonts w:ascii="Copperplate Gothic Bold" w:hAnsi="Copperplate Gothic Bold"/>
          <w:b/>
          <w:color w:val="333333"/>
        </w:rPr>
      </w:pPr>
    </w:p>
    <w:p w14:paraId="36CCE341" w14:textId="77777777" w:rsidR="00427456" w:rsidRDefault="00427456" w:rsidP="00560F1F">
      <w:pPr>
        <w:spacing w:after="0" w:line="240" w:lineRule="auto"/>
        <w:jc w:val="right"/>
        <w:rPr>
          <w:rFonts w:ascii="Copperplate Gothic Bold" w:hAnsi="Copperplate Gothic Bold"/>
          <w:b/>
          <w:color w:val="333333"/>
        </w:rPr>
      </w:pPr>
    </w:p>
    <w:p w14:paraId="6D370190" w14:textId="77777777" w:rsidR="00427456" w:rsidRDefault="00427456" w:rsidP="00560F1F">
      <w:pPr>
        <w:spacing w:after="0" w:line="240" w:lineRule="auto"/>
        <w:jc w:val="right"/>
        <w:rPr>
          <w:rFonts w:ascii="Copperplate Gothic Bold" w:hAnsi="Copperplate Gothic Bold"/>
          <w:b/>
          <w:color w:val="333333"/>
        </w:rPr>
      </w:pPr>
    </w:p>
    <w:p w14:paraId="7243E00E" w14:textId="77777777" w:rsidR="00427456" w:rsidRDefault="00427456" w:rsidP="00560F1F">
      <w:pPr>
        <w:spacing w:after="0" w:line="240" w:lineRule="auto"/>
        <w:jc w:val="right"/>
        <w:rPr>
          <w:rFonts w:ascii="Copperplate Gothic Bold" w:hAnsi="Copperplate Gothic Bold"/>
          <w:b/>
          <w:color w:val="333333"/>
        </w:rPr>
      </w:pPr>
    </w:p>
    <w:p w14:paraId="30F764E9" w14:textId="77777777" w:rsidR="00427456" w:rsidRDefault="00427456" w:rsidP="00560F1F">
      <w:pPr>
        <w:spacing w:after="0" w:line="240" w:lineRule="auto"/>
        <w:jc w:val="right"/>
        <w:rPr>
          <w:rFonts w:ascii="Copperplate Gothic Bold" w:hAnsi="Copperplate Gothic Bold"/>
          <w:b/>
          <w:color w:val="333333"/>
        </w:rPr>
      </w:pPr>
    </w:p>
    <w:p w14:paraId="1DE700CF" w14:textId="77777777" w:rsidR="00427456" w:rsidRDefault="00427456" w:rsidP="00560F1F">
      <w:pPr>
        <w:spacing w:after="0" w:line="240" w:lineRule="auto"/>
        <w:jc w:val="right"/>
        <w:rPr>
          <w:rFonts w:ascii="Copperplate Gothic Bold" w:hAnsi="Copperplate Gothic Bold"/>
          <w:b/>
          <w:color w:val="333333"/>
        </w:rPr>
      </w:pPr>
    </w:p>
    <w:p w14:paraId="4216C796" w14:textId="77777777" w:rsidR="00427456" w:rsidRDefault="00427456" w:rsidP="00560F1F">
      <w:pPr>
        <w:spacing w:after="0" w:line="240" w:lineRule="auto"/>
        <w:jc w:val="right"/>
        <w:rPr>
          <w:rFonts w:ascii="Copperplate Gothic Bold" w:hAnsi="Copperplate Gothic Bold"/>
          <w:b/>
          <w:color w:val="333333"/>
        </w:rPr>
      </w:pPr>
    </w:p>
    <w:p w14:paraId="7EF39CC8" w14:textId="77777777" w:rsidR="00427456" w:rsidRDefault="00427456" w:rsidP="00560F1F">
      <w:pPr>
        <w:spacing w:after="0" w:line="240" w:lineRule="auto"/>
        <w:jc w:val="right"/>
        <w:rPr>
          <w:rFonts w:ascii="Copperplate Gothic Bold" w:hAnsi="Copperplate Gothic Bold"/>
          <w:b/>
          <w:color w:val="333333"/>
        </w:rPr>
      </w:pPr>
    </w:p>
    <w:p w14:paraId="62D295F2" w14:textId="77777777" w:rsidR="00427456" w:rsidRDefault="00427456" w:rsidP="00560F1F">
      <w:pPr>
        <w:spacing w:after="0" w:line="240" w:lineRule="auto"/>
        <w:jc w:val="right"/>
        <w:rPr>
          <w:rFonts w:ascii="Copperplate Gothic Bold" w:hAnsi="Copperplate Gothic Bold"/>
          <w:b/>
          <w:color w:val="333333"/>
        </w:rPr>
      </w:pPr>
    </w:p>
    <w:p w14:paraId="43CF5754" w14:textId="77777777" w:rsidR="00427456" w:rsidRDefault="00427456" w:rsidP="00560F1F">
      <w:pPr>
        <w:spacing w:after="0" w:line="240" w:lineRule="auto"/>
        <w:jc w:val="right"/>
        <w:rPr>
          <w:rFonts w:ascii="Copperplate Gothic Bold" w:hAnsi="Copperplate Gothic Bold"/>
          <w:b/>
          <w:color w:val="333333"/>
        </w:rPr>
      </w:pPr>
    </w:p>
    <w:p w14:paraId="0456195F" w14:textId="77777777" w:rsidR="00427456" w:rsidRDefault="00427456" w:rsidP="00560F1F">
      <w:pPr>
        <w:spacing w:after="0" w:line="240" w:lineRule="auto"/>
        <w:jc w:val="right"/>
        <w:rPr>
          <w:rFonts w:ascii="Copperplate Gothic Bold" w:hAnsi="Copperplate Gothic Bold"/>
          <w:b/>
          <w:color w:val="333333"/>
        </w:rPr>
      </w:pPr>
    </w:p>
    <w:p w14:paraId="7617FB8B" w14:textId="77777777" w:rsidR="00427456" w:rsidRDefault="00427456" w:rsidP="00560F1F">
      <w:pPr>
        <w:spacing w:after="0" w:line="240" w:lineRule="auto"/>
        <w:jc w:val="right"/>
        <w:rPr>
          <w:rFonts w:ascii="Copperplate Gothic Bold" w:hAnsi="Copperplate Gothic Bold"/>
          <w:b/>
          <w:color w:val="333333"/>
        </w:rPr>
      </w:pPr>
    </w:p>
    <w:p w14:paraId="0F1272C8" w14:textId="77777777" w:rsidR="00601AAD" w:rsidRDefault="00601AAD" w:rsidP="00560F1F">
      <w:pPr>
        <w:spacing w:after="0" w:line="240" w:lineRule="auto"/>
        <w:jc w:val="right"/>
        <w:rPr>
          <w:rFonts w:ascii="Copperplate Gothic Bold" w:hAnsi="Copperplate Gothic Bold"/>
          <w:b/>
          <w:color w:val="333333"/>
        </w:rPr>
      </w:pPr>
    </w:p>
    <w:p w14:paraId="1119FFE1" w14:textId="77777777" w:rsidR="00427456" w:rsidRDefault="00427456" w:rsidP="00560F1F">
      <w:pPr>
        <w:spacing w:after="0" w:line="240" w:lineRule="auto"/>
        <w:jc w:val="right"/>
        <w:rPr>
          <w:rFonts w:ascii="Copperplate Gothic Bold" w:hAnsi="Copperplate Gothic Bold"/>
          <w:b/>
          <w:color w:val="333333"/>
        </w:rPr>
      </w:pPr>
    </w:p>
    <w:p w14:paraId="3CAF39B6" w14:textId="77777777" w:rsidR="00E60068" w:rsidRDefault="00E60068" w:rsidP="00560F1F">
      <w:pPr>
        <w:spacing w:after="0" w:line="240" w:lineRule="auto"/>
        <w:jc w:val="right"/>
        <w:rPr>
          <w:rFonts w:ascii="Copperplate Gothic Bold" w:hAnsi="Copperplate Gothic Bold"/>
          <w:b/>
          <w:color w:val="333333"/>
        </w:rPr>
      </w:pPr>
    </w:p>
    <w:p w14:paraId="2945CAB1" w14:textId="77777777" w:rsidR="00E60068" w:rsidRDefault="00E60068" w:rsidP="00560F1F">
      <w:pPr>
        <w:spacing w:after="0" w:line="240" w:lineRule="auto"/>
        <w:jc w:val="right"/>
        <w:rPr>
          <w:rFonts w:ascii="Copperplate Gothic Bold" w:hAnsi="Copperplate Gothic Bold"/>
          <w:b/>
          <w:color w:val="333333"/>
        </w:rPr>
      </w:pPr>
    </w:p>
    <w:p w14:paraId="38D075BB" w14:textId="329CC236" w:rsidR="00560F1F" w:rsidRDefault="00560F1F" w:rsidP="00560F1F">
      <w:pPr>
        <w:spacing w:after="0" w:line="240" w:lineRule="auto"/>
        <w:jc w:val="right"/>
        <w:rPr>
          <w:rFonts w:ascii="Copperplate Gothic Bold" w:hAnsi="Copperplate Gothic Bold"/>
          <w:b/>
          <w:color w:val="333333"/>
        </w:rPr>
      </w:pPr>
      <w:r>
        <w:rPr>
          <w:rFonts w:ascii="Copperplate Gothic Bold" w:hAnsi="Copperplate Gothic Bold"/>
          <w:b/>
          <w:color w:val="333333"/>
        </w:rPr>
        <w:t xml:space="preserve">ANEXO  </w:t>
      </w:r>
    </w:p>
    <w:p w14:paraId="3041577C" w14:textId="77777777" w:rsidR="00560F1F" w:rsidRDefault="00560F1F" w:rsidP="00560F1F">
      <w:pPr>
        <w:spacing w:after="0" w:line="240" w:lineRule="auto"/>
        <w:jc w:val="right"/>
        <w:rPr>
          <w:rFonts w:ascii="Copperplate Gothic Bold" w:hAnsi="Copperplate Gothic Bold"/>
          <w:b/>
          <w:color w:val="333333"/>
        </w:rPr>
      </w:pPr>
      <w:r>
        <w:rPr>
          <w:rFonts w:ascii="Copperplate Gothic Bold" w:hAnsi="Copperplate Gothic Bold"/>
          <w:b/>
          <w:color w:val="333333"/>
        </w:rPr>
        <w:t xml:space="preserve">INFORMACION COMPLEMENTARIA SOBRE </w:t>
      </w:r>
    </w:p>
    <w:p w14:paraId="55C5EDA3" w14:textId="77777777" w:rsidR="00560F1F" w:rsidRPr="00560F1F" w:rsidRDefault="00560F1F" w:rsidP="00560F1F">
      <w:pPr>
        <w:spacing w:after="0" w:line="240" w:lineRule="auto"/>
        <w:jc w:val="right"/>
        <w:rPr>
          <w:rFonts w:ascii="Copperplate Gothic Bold" w:hAnsi="Copperplate Gothic Bold"/>
          <w:b/>
          <w:color w:val="333333"/>
        </w:rPr>
      </w:pPr>
      <w:r>
        <w:rPr>
          <w:rFonts w:ascii="Copperplate Gothic Bold" w:hAnsi="Copperplate Gothic Bold"/>
          <w:b/>
          <w:color w:val="333333"/>
        </w:rPr>
        <w:t>DISPOSICIONES LEGALES</w:t>
      </w:r>
    </w:p>
    <w:p w14:paraId="253A6BE5" w14:textId="77777777" w:rsidR="00560F1F" w:rsidRDefault="00560F1F" w:rsidP="002A58F3">
      <w:pPr>
        <w:spacing w:after="0" w:line="240" w:lineRule="auto"/>
        <w:jc w:val="both"/>
        <w:rPr>
          <w:rFonts w:ascii="anh_font" w:hAnsi="anh_font"/>
          <w:color w:val="333333"/>
          <w:sz w:val="21"/>
          <w:szCs w:val="21"/>
        </w:rPr>
      </w:pPr>
    </w:p>
    <w:p w14:paraId="757DBE64" w14:textId="77777777" w:rsidR="00E60068" w:rsidRDefault="00E60068" w:rsidP="002A58F3">
      <w:pPr>
        <w:spacing w:after="0" w:line="240" w:lineRule="auto"/>
        <w:jc w:val="both"/>
        <w:rPr>
          <w:rFonts w:ascii="anh_font" w:hAnsi="anh_font"/>
          <w:color w:val="333333"/>
          <w:sz w:val="21"/>
          <w:szCs w:val="21"/>
        </w:rPr>
      </w:pPr>
    </w:p>
    <w:p w14:paraId="4D49F653" w14:textId="77777777" w:rsidR="00560F1F" w:rsidRDefault="00560F1F" w:rsidP="002A58F3">
      <w:pPr>
        <w:spacing w:after="0" w:line="240" w:lineRule="auto"/>
        <w:jc w:val="both"/>
        <w:rPr>
          <w:rFonts w:ascii="anh_font" w:hAnsi="anh_font"/>
          <w:color w:val="333333"/>
          <w:sz w:val="21"/>
          <w:szCs w:val="21"/>
        </w:rPr>
      </w:pPr>
    </w:p>
    <w:p w14:paraId="297BA898" w14:textId="77777777" w:rsidR="00560F1F" w:rsidRDefault="00560F1F" w:rsidP="002A58F3">
      <w:pPr>
        <w:spacing w:after="0" w:line="240" w:lineRule="auto"/>
        <w:jc w:val="both"/>
        <w:rPr>
          <w:rFonts w:ascii="anh_font" w:hAnsi="anh_font"/>
          <w:color w:val="333333"/>
          <w:sz w:val="21"/>
          <w:szCs w:val="21"/>
        </w:rPr>
      </w:pPr>
    </w:p>
    <w:p w14:paraId="07FF8BEA" w14:textId="77777777" w:rsidR="00212176" w:rsidRDefault="00212176" w:rsidP="00212176">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Ley Nacional 3802</w:t>
      </w:r>
      <w:r>
        <w:rPr>
          <w:rFonts w:ascii="Century Gothic" w:hAnsi="Century Gothic"/>
          <w:color w:val="333333"/>
          <w:sz w:val="20"/>
          <w:szCs w:val="20"/>
        </w:rPr>
        <w:tab/>
        <w:t>Del 24 de diciembre del 2007 – Autoriza a la Administración Departamental de Tarija la conformación del Fondo Rotatorio del GNV.</w:t>
      </w:r>
    </w:p>
    <w:p w14:paraId="71A7486D" w14:textId="77777777" w:rsidR="00212176" w:rsidRDefault="00212176" w:rsidP="00212176">
      <w:pPr>
        <w:spacing w:after="0" w:line="240" w:lineRule="auto"/>
        <w:ind w:left="3540" w:hanging="3540"/>
        <w:jc w:val="both"/>
        <w:rPr>
          <w:rFonts w:ascii="Century Gothic" w:hAnsi="Century Gothic"/>
          <w:color w:val="333333"/>
          <w:sz w:val="20"/>
          <w:szCs w:val="20"/>
        </w:rPr>
      </w:pPr>
    </w:p>
    <w:p w14:paraId="3992752F" w14:textId="77777777" w:rsidR="00560F1F" w:rsidRDefault="00212176" w:rsidP="00212176">
      <w:pPr>
        <w:spacing w:after="0" w:line="240" w:lineRule="auto"/>
        <w:jc w:val="both"/>
        <w:rPr>
          <w:rFonts w:ascii="anh_font" w:hAnsi="anh_font"/>
          <w:color w:val="333333"/>
          <w:sz w:val="21"/>
          <w:szCs w:val="21"/>
        </w:rPr>
      </w:pPr>
      <w:r>
        <w:rPr>
          <w:rFonts w:ascii="Century Gothic" w:hAnsi="Century Gothic"/>
          <w:color w:val="333333"/>
          <w:sz w:val="20"/>
          <w:szCs w:val="20"/>
        </w:rPr>
        <w:t>Decreto Supremo 29563</w:t>
      </w:r>
      <w:r>
        <w:rPr>
          <w:rFonts w:ascii="Century Gothic" w:hAnsi="Century Gothic"/>
          <w:color w:val="333333"/>
          <w:sz w:val="20"/>
          <w:szCs w:val="20"/>
        </w:rPr>
        <w:tab/>
      </w:r>
      <w:r>
        <w:rPr>
          <w:rFonts w:ascii="Century Gothic" w:hAnsi="Century Gothic"/>
          <w:color w:val="333333"/>
          <w:sz w:val="20"/>
          <w:szCs w:val="20"/>
        </w:rPr>
        <w:tab/>
        <w:t>Del 14 de Mayo del 2008 Reglamenta la Ley 3802.</w:t>
      </w:r>
      <w:r>
        <w:rPr>
          <w:rFonts w:ascii="Century Gothic" w:hAnsi="Century Gothic"/>
          <w:color w:val="333333"/>
          <w:sz w:val="20"/>
          <w:szCs w:val="20"/>
        </w:rPr>
        <w:tab/>
      </w:r>
    </w:p>
    <w:p w14:paraId="42A66204" w14:textId="77777777" w:rsidR="00212176" w:rsidRDefault="00212176" w:rsidP="00560F1F">
      <w:pPr>
        <w:spacing w:after="0" w:line="240" w:lineRule="auto"/>
        <w:ind w:left="3540" w:hanging="3540"/>
        <w:jc w:val="both"/>
        <w:rPr>
          <w:rFonts w:ascii="Century Gothic" w:hAnsi="Century Gothic"/>
          <w:color w:val="333333"/>
          <w:sz w:val="20"/>
          <w:szCs w:val="20"/>
        </w:rPr>
      </w:pPr>
    </w:p>
    <w:p w14:paraId="3900D149" w14:textId="77777777" w:rsidR="00212176" w:rsidRPr="00560F1F" w:rsidRDefault="00212176" w:rsidP="00212176">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Decreto Supremo 27596</w:t>
      </w:r>
      <w:r>
        <w:rPr>
          <w:rFonts w:ascii="Century Gothic" w:hAnsi="Century Gothic"/>
          <w:color w:val="333333"/>
          <w:sz w:val="20"/>
          <w:szCs w:val="20"/>
        </w:rPr>
        <w:tab/>
        <w:t>Del 25 de junio del 2004. Modifica el reglamento de calidad de carburantes.</w:t>
      </w:r>
    </w:p>
    <w:p w14:paraId="6F69BEA0" w14:textId="77777777" w:rsidR="00212176" w:rsidRDefault="00212176" w:rsidP="00560F1F">
      <w:pPr>
        <w:spacing w:after="0" w:line="240" w:lineRule="auto"/>
        <w:ind w:left="3540" w:hanging="3540"/>
        <w:jc w:val="both"/>
        <w:rPr>
          <w:rFonts w:ascii="Century Gothic" w:hAnsi="Century Gothic"/>
          <w:color w:val="333333"/>
          <w:sz w:val="20"/>
          <w:szCs w:val="20"/>
        </w:rPr>
      </w:pPr>
    </w:p>
    <w:p w14:paraId="46C2E98D" w14:textId="77777777" w:rsidR="00212176" w:rsidRDefault="00212176" w:rsidP="00560F1F">
      <w:pPr>
        <w:spacing w:after="0" w:line="240" w:lineRule="auto"/>
        <w:ind w:left="3540" w:hanging="3540"/>
        <w:jc w:val="both"/>
        <w:rPr>
          <w:rFonts w:ascii="Century Gothic" w:hAnsi="Century Gothic"/>
          <w:color w:val="333333"/>
          <w:sz w:val="20"/>
          <w:szCs w:val="20"/>
        </w:rPr>
      </w:pPr>
    </w:p>
    <w:p w14:paraId="3E868F94" w14:textId="10F7241A" w:rsidR="00560F1F" w:rsidRPr="00560F1F" w:rsidRDefault="00560F1F" w:rsidP="00560F1F">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Decreto Supremo No 29629</w:t>
      </w:r>
      <w:r>
        <w:rPr>
          <w:rFonts w:ascii="Century Gothic" w:hAnsi="Century Gothic"/>
          <w:color w:val="333333"/>
          <w:sz w:val="20"/>
          <w:szCs w:val="20"/>
        </w:rPr>
        <w:tab/>
        <w:t xml:space="preserve">Julio 2 del 2008 – Régimen de </w:t>
      </w:r>
      <w:r w:rsidR="00944DDC">
        <w:rPr>
          <w:rFonts w:ascii="Century Gothic" w:hAnsi="Century Gothic"/>
          <w:color w:val="333333"/>
          <w:sz w:val="20"/>
          <w:szCs w:val="20"/>
        </w:rPr>
        <w:t>Precios del</w:t>
      </w:r>
      <w:r>
        <w:rPr>
          <w:rFonts w:ascii="Century Gothic" w:hAnsi="Century Gothic"/>
          <w:color w:val="333333"/>
          <w:sz w:val="20"/>
          <w:szCs w:val="20"/>
        </w:rPr>
        <w:t xml:space="preserve"> Gas Vehicular</w:t>
      </w:r>
      <w:r w:rsidR="00AC7C4C">
        <w:rPr>
          <w:rFonts w:ascii="Century Gothic" w:hAnsi="Century Gothic"/>
          <w:color w:val="333333"/>
          <w:sz w:val="20"/>
          <w:szCs w:val="20"/>
        </w:rPr>
        <w:t xml:space="preserve"> – Contenido relacionado al Programa GNV, incorpora definiciones técnicas.</w:t>
      </w:r>
    </w:p>
    <w:p w14:paraId="4B3EF3F0" w14:textId="77777777" w:rsidR="00560F1F" w:rsidRDefault="00560F1F" w:rsidP="002A58F3">
      <w:pPr>
        <w:spacing w:after="0" w:line="240" w:lineRule="auto"/>
        <w:jc w:val="both"/>
        <w:rPr>
          <w:rFonts w:ascii="anh_font" w:hAnsi="anh_font"/>
          <w:color w:val="333333"/>
          <w:sz w:val="21"/>
          <w:szCs w:val="21"/>
        </w:rPr>
      </w:pPr>
    </w:p>
    <w:p w14:paraId="4921097D" w14:textId="77777777" w:rsidR="00212176" w:rsidRPr="00560F1F" w:rsidRDefault="00212176" w:rsidP="00212176">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 xml:space="preserve">Decreto Supremo 675 </w:t>
      </w:r>
      <w:r>
        <w:rPr>
          <w:rFonts w:ascii="Century Gothic" w:hAnsi="Century Gothic"/>
          <w:color w:val="333333"/>
          <w:sz w:val="20"/>
          <w:szCs w:val="20"/>
        </w:rPr>
        <w:tab/>
        <w:t>Octubre 20 del 2010 - Contenido relacionado al Programa GNV,</w:t>
      </w:r>
    </w:p>
    <w:p w14:paraId="1375EF4F" w14:textId="2879026D" w:rsidR="00212176" w:rsidRPr="00AC7C4C" w:rsidRDefault="00212176" w:rsidP="00212176">
      <w:pPr>
        <w:pStyle w:val="NormalWeb"/>
        <w:shd w:val="clear" w:color="auto" w:fill="FFFFFF"/>
        <w:rPr>
          <w:color w:val="3D2A1F"/>
          <w:sz w:val="23"/>
          <w:szCs w:val="23"/>
        </w:rPr>
      </w:pPr>
      <w:r>
        <w:rPr>
          <w:rFonts w:ascii="anh_font" w:hAnsi="anh_font"/>
          <w:color w:val="333333"/>
          <w:sz w:val="21"/>
          <w:szCs w:val="21"/>
        </w:rPr>
        <w:tab/>
      </w:r>
      <w:r>
        <w:rPr>
          <w:rFonts w:ascii="anh_font" w:hAnsi="anh_font"/>
          <w:color w:val="333333"/>
          <w:sz w:val="21"/>
          <w:szCs w:val="21"/>
        </w:rPr>
        <w:tab/>
      </w:r>
      <w:r>
        <w:rPr>
          <w:rFonts w:ascii="anh_font" w:hAnsi="anh_font"/>
          <w:color w:val="333333"/>
          <w:sz w:val="21"/>
          <w:szCs w:val="21"/>
        </w:rPr>
        <w:tab/>
      </w:r>
      <w:r>
        <w:rPr>
          <w:rFonts w:ascii="anh_font" w:hAnsi="anh_font"/>
          <w:color w:val="333333"/>
          <w:sz w:val="21"/>
          <w:szCs w:val="21"/>
        </w:rPr>
        <w:tab/>
      </w:r>
      <w:r>
        <w:rPr>
          <w:rFonts w:ascii="anh_font" w:hAnsi="anh_font"/>
          <w:color w:val="333333"/>
          <w:sz w:val="21"/>
          <w:szCs w:val="21"/>
        </w:rPr>
        <w:tab/>
      </w:r>
      <w:r w:rsidRPr="00AC7C4C">
        <w:rPr>
          <w:b/>
          <w:bCs/>
          <w:color w:val="3D2A1F"/>
          <w:sz w:val="23"/>
          <w:szCs w:val="23"/>
        </w:rPr>
        <w:t xml:space="preserve">Artículo adicional </w:t>
      </w:r>
      <w:r w:rsidR="00944DDC" w:rsidRPr="00AC7C4C">
        <w:rPr>
          <w:b/>
          <w:bCs/>
          <w:color w:val="3D2A1F"/>
          <w:sz w:val="23"/>
          <w:szCs w:val="23"/>
        </w:rPr>
        <w:t>Único. -</w:t>
      </w:r>
    </w:p>
    <w:p w14:paraId="2E6A5695" w14:textId="77777777" w:rsidR="00212176" w:rsidRPr="00AC7C4C" w:rsidRDefault="00212176" w:rsidP="00212176">
      <w:pPr>
        <w:shd w:val="clear" w:color="auto" w:fill="FFFFFF"/>
        <w:spacing w:before="100" w:beforeAutospacing="1" w:after="100" w:afterAutospacing="1" w:line="240" w:lineRule="auto"/>
        <w:ind w:left="3540"/>
        <w:jc w:val="both"/>
        <w:rPr>
          <w:rFonts w:ascii="Times New Roman" w:eastAsia="Times New Roman" w:hAnsi="Times New Roman" w:cs="Times New Roman"/>
          <w:color w:val="3D2A1F"/>
          <w:sz w:val="23"/>
          <w:szCs w:val="23"/>
          <w:lang w:eastAsia="es-ES"/>
        </w:rPr>
      </w:pPr>
      <w:r w:rsidRPr="00AC7C4C">
        <w:rPr>
          <w:rFonts w:ascii="Century Gothic" w:eastAsia="Times New Roman" w:hAnsi="Century Gothic" w:cs="Times New Roman"/>
          <w:color w:val="3D2A1F"/>
          <w:sz w:val="20"/>
          <w:szCs w:val="20"/>
          <w:lang w:eastAsia="es-ES"/>
        </w:rPr>
        <w:t>Se modifica el Artículo 114 del Reglamento para Construcción y Operación de Estaciones de Servicio de Gas Natural Vehicular - GNV y Talleres de Conversión de Vehículos a GNV aprobado mediante </w:t>
      </w:r>
      <w:hyperlink r:id="rId9" w:history="1">
        <w:r w:rsidRPr="003E066F">
          <w:rPr>
            <w:rFonts w:ascii="Century Gothic" w:eastAsia="Times New Roman" w:hAnsi="Century Gothic" w:cs="Times New Roman"/>
            <w:sz w:val="20"/>
            <w:szCs w:val="20"/>
            <w:u w:val="single"/>
            <w:lang w:eastAsia="es-ES"/>
          </w:rPr>
          <w:t>Decreto Supremo Nº 27956</w:t>
        </w:r>
      </w:hyperlink>
      <w:r w:rsidRPr="003E066F">
        <w:rPr>
          <w:rFonts w:ascii="Century Gothic" w:eastAsia="Times New Roman" w:hAnsi="Century Gothic" w:cs="Times New Roman"/>
          <w:sz w:val="20"/>
          <w:szCs w:val="20"/>
          <w:u w:val="single"/>
          <w:lang w:eastAsia="es-ES"/>
        </w:rPr>
        <w:t>.</w:t>
      </w:r>
    </w:p>
    <w:p w14:paraId="40886467" w14:textId="77777777" w:rsidR="00212176" w:rsidRDefault="00212176" w:rsidP="00212176">
      <w:pPr>
        <w:spacing w:after="0" w:line="240" w:lineRule="auto"/>
        <w:ind w:left="3540"/>
        <w:jc w:val="both"/>
        <w:rPr>
          <w:rFonts w:ascii="Century Gothic" w:eastAsia="Times New Roman" w:hAnsi="Century Gothic" w:cs="Times New Roman"/>
          <w:iCs/>
          <w:color w:val="3D2A1F"/>
          <w:sz w:val="20"/>
          <w:szCs w:val="20"/>
          <w:lang w:eastAsia="es-ES"/>
        </w:rPr>
      </w:pPr>
      <w:r w:rsidRPr="00AC7C4C">
        <w:rPr>
          <w:rFonts w:ascii="Century Gothic" w:eastAsia="Times New Roman" w:hAnsi="Century Gothic" w:cs="Times New Roman"/>
          <w:iCs/>
          <w:color w:val="3D2A1F"/>
          <w:sz w:val="20"/>
          <w:szCs w:val="20"/>
          <w:lang w:eastAsia="es-ES"/>
        </w:rPr>
        <w:t>Los Talleres de Conversión podrán instalar únicamente kits de conversión y cilindros de marcas que cuenten con la certificación de la entidad competente del Estado Plurinacional o certificados de origen de calidad de los kits de conversión y cilindros debidamente homologados por dicha entidad.</w:t>
      </w:r>
      <w:r w:rsidRPr="00AC7C4C">
        <w:rPr>
          <w:rFonts w:ascii="Century Gothic" w:eastAsia="Times New Roman" w:hAnsi="Century Gothic" w:cs="Times New Roman"/>
          <w:iCs/>
          <w:color w:val="3D2A1F"/>
          <w:sz w:val="20"/>
          <w:szCs w:val="20"/>
          <w:lang w:eastAsia="es-ES"/>
        </w:rPr>
        <w:br/>
      </w:r>
    </w:p>
    <w:p w14:paraId="4B8087D4" w14:textId="77777777" w:rsidR="00212176" w:rsidRDefault="00212176" w:rsidP="00212176">
      <w:pPr>
        <w:spacing w:after="0" w:line="240" w:lineRule="auto"/>
        <w:ind w:left="3540"/>
        <w:jc w:val="both"/>
        <w:rPr>
          <w:rFonts w:ascii="Century Gothic" w:eastAsia="Times New Roman" w:hAnsi="Century Gothic" w:cs="Times New Roman"/>
          <w:iCs/>
          <w:color w:val="3D2A1F"/>
          <w:sz w:val="20"/>
          <w:szCs w:val="20"/>
          <w:lang w:eastAsia="es-ES"/>
        </w:rPr>
      </w:pPr>
      <w:r w:rsidRPr="00AC7C4C">
        <w:rPr>
          <w:rFonts w:ascii="Century Gothic" w:eastAsia="Times New Roman" w:hAnsi="Century Gothic" w:cs="Times New Roman"/>
          <w:iCs/>
          <w:color w:val="3D2A1F"/>
          <w:sz w:val="20"/>
          <w:szCs w:val="20"/>
          <w:lang w:eastAsia="es-ES"/>
        </w:rPr>
        <w:t>Los Talleres de Conversión podrán reinstalar cilindros de vehículos convertidos a GNV, que no estén debidamente registrados en la ANH y que no acrediten Certificación de IBNORCA a la fecha de emisión del presente Decreto Supremo, mediante la certificación emitida por el Taller de Recalificación, cumpliendo las pruebas técnicas establecidas en la normativa vigente para los vehículos que prestan el servicio de transporte público, que fueran beneficiados por los Programas de Recalificación y Reposición de Cilindros de GNV.</w:t>
      </w:r>
      <w:r w:rsidRPr="00AC7C4C">
        <w:rPr>
          <w:rFonts w:ascii="Century Gothic" w:eastAsia="Times New Roman" w:hAnsi="Century Gothic" w:cs="Times New Roman"/>
          <w:iCs/>
          <w:color w:val="3D2A1F"/>
          <w:sz w:val="20"/>
          <w:szCs w:val="20"/>
          <w:lang w:eastAsia="es-ES"/>
        </w:rPr>
        <w:br/>
      </w:r>
    </w:p>
    <w:p w14:paraId="51CA11C9" w14:textId="77777777" w:rsidR="00601AAD" w:rsidRDefault="00601AAD" w:rsidP="00212176">
      <w:pPr>
        <w:spacing w:after="0" w:line="240" w:lineRule="auto"/>
        <w:ind w:left="3540"/>
        <w:jc w:val="both"/>
        <w:rPr>
          <w:rFonts w:ascii="Century Gothic" w:eastAsia="Times New Roman" w:hAnsi="Century Gothic" w:cs="Times New Roman"/>
          <w:iCs/>
          <w:color w:val="3D2A1F"/>
          <w:sz w:val="20"/>
          <w:szCs w:val="20"/>
          <w:lang w:eastAsia="es-ES"/>
        </w:rPr>
      </w:pPr>
    </w:p>
    <w:p w14:paraId="50B043E6" w14:textId="77777777" w:rsidR="00212176" w:rsidRPr="003E066F" w:rsidRDefault="00212176" w:rsidP="00212176">
      <w:pPr>
        <w:spacing w:after="0" w:line="240" w:lineRule="auto"/>
        <w:ind w:left="3540"/>
        <w:jc w:val="both"/>
        <w:rPr>
          <w:rFonts w:ascii="Century Gothic" w:hAnsi="Century Gothic"/>
          <w:color w:val="333333"/>
          <w:sz w:val="20"/>
          <w:szCs w:val="20"/>
        </w:rPr>
      </w:pPr>
      <w:r w:rsidRPr="00AC7C4C">
        <w:rPr>
          <w:rFonts w:ascii="Century Gothic" w:eastAsia="Times New Roman" w:hAnsi="Century Gothic" w:cs="Times New Roman"/>
          <w:iCs/>
          <w:color w:val="3D2A1F"/>
          <w:sz w:val="20"/>
          <w:szCs w:val="20"/>
          <w:lang w:eastAsia="es-ES"/>
        </w:rPr>
        <w:t>Los Talleres de Conversión podrán realizar el mantenimiento de Kits de vehículos convertidos a GNV, que no estén debidamente registrados en la ANH y que no acrediten Certificación de IBNORCA a la fecha de emisión del presente Decreto Supremo, realizando el registro correspondiente ante la ANH, cumpliendo la revisión técnica establecida en la normativa vigente para los vehículos que prestan el servicio</w:t>
      </w:r>
    </w:p>
    <w:p w14:paraId="1529A433" w14:textId="77777777" w:rsidR="00212176" w:rsidRDefault="00212176" w:rsidP="00212176">
      <w:pPr>
        <w:spacing w:after="0" w:line="240" w:lineRule="auto"/>
        <w:ind w:left="3540" w:hanging="3540"/>
        <w:jc w:val="both"/>
        <w:rPr>
          <w:rFonts w:ascii="Century Gothic" w:hAnsi="Century Gothic"/>
          <w:color w:val="333333"/>
          <w:sz w:val="20"/>
          <w:szCs w:val="20"/>
        </w:rPr>
      </w:pPr>
    </w:p>
    <w:p w14:paraId="798D039A" w14:textId="77777777" w:rsidR="00212176" w:rsidRDefault="00212176" w:rsidP="00212176">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Decreto Supremo No 1344</w:t>
      </w:r>
      <w:r>
        <w:rPr>
          <w:rFonts w:ascii="Century Gothic" w:hAnsi="Century Gothic"/>
          <w:color w:val="333333"/>
          <w:sz w:val="20"/>
          <w:szCs w:val="20"/>
        </w:rPr>
        <w:tab/>
        <w:t>Del 10 de septiembre del 2012 – Crea el Programa Nacional GNV.</w:t>
      </w:r>
    </w:p>
    <w:p w14:paraId="31D02B4C" w14:textId="77777777" w:rsidR="00212176" w:rsidRDefault="00212176" w:rsidP="00212176">
      <w:pPr>
        <w:spacing w:after="0" w:line="240" w:lineRule="auto"/>
        <w:ind w:left="3540" w:hanging="3540"/>
        <w:jc w:val="both"/>
        <w:rPr>
          <w:rFonts w:ascii="Century Gothic" w:hAnsi="Century Gothic"/>
          <w:color w:val="333333"/>
          <w:sz w:val="20"/>
          <w:szCs w:val="20"/>
        </w:rPr>
      </w:pPr>
    </w:p>
    <w:p w14:paraId="1A19E24C" w14:textId="77777777" w:rsidR="00212176" w:rsidRDefault="00212176" w:rsidP="00212176">
      <w:pPr>
        <w:spacing w:after="0" w:line="240" w:lineRule="auto"/>
        <w:ind w:left="3540" w:hanging="3540"/>
        <w:jc w:val="both"/>
        <w:rPr>
          <w:rFonts w:ascii="anh_font" w:hAnsi="anh_font"/>
          <w:color w:val="333333"/>
          <w:sz w:val="21"/>
          <w:szCs w:val="21"/>
        </w:rPr>
      </w:pPr>
      <w:r>
        <w:rPr>
          <w:rFonts w:ascii="Century Gothic" w:hAnsi="Century Gothic"/>
          <w:color w:val="333333"/>
          <w:sz w:val="20"/>
          <w:szCs w:val="20"/>
        </w:rPr>
        <w:t xml:space="preserve">Decreto Supremo 1598 </w:t>
      </w:r>
      <w:r>
        <w:rPr>
          <w:rFonts w:ascii="Century Gothic" w:hAnsi="Century Gothic"/>
          <w:color w:val="333333"/>
          <w:sz w:val="20"/>
          <w:szCs w:val="20"/>
        </w:rPr>
        <w:tab/>
        <w:t>Del 5 de junio del 2013 Contenido relacionado al Programa GNV, corresponde a definiciones técnicas</w:t>
      </w:r>
    </w:p>
    <w:p w14:paraId="6E0B2F5C" w14:textId="77777777" w:rsidR="00212176" w:rsidRDefault="00212176" w:rsidP="002A58F3">
      <w:pPr>
        <w:spacing w:after="0" w:line="240" w:lineRule="auto"/>
        <w:jc w:val="both"/>
        <w:rPr>
          <w:rFonts w:ascii="anh_font" w:hAnsi="anh_font"/>
          <w:color w:val="333333"/>
          <w:sz w:val="21"/>
          <w:szCs w:val="21"/>
        </w:rPr>
      </w:pPr>
    </w:p>
    <w:p w14:paraId="3E24CDA4" w14:textId="77777777" w:rsidR="00AC7C4C" w:rsidRDefault="00560F1F" w:rsidP="00AC7C4C">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Decreto Supremo 2782</w:t>
      </w:r>
      <w:r>
        <w:rPr>
          <w:rFonts w:ascii="Century Gothic" w:hAnsi="Century Gothic"/>
          <w:color w:val="333333"/>
          <w:sz w:val="20"/>
          <w:szCs w:val="20"/>
        </w:rPr>
        <w:tab/>
        <w:t xml:space="preserve">Junio 1 del 2016 – </w:t>
      </w:r>
      <w:r w:rsidR="00AC7C4C">
        <w:rPr>
          <w:rFonts w:ascii="Century Gothic" w:hAnsi="Century Gothic"/>
          <w:color w:val="333333"/>
          <w:sz w:val="20"/>
          <w:szCs w:val="20"/>
        </w:rPr>
        <w:t>Contenido relacionado al Programa GNV, establece la cadena de precios del GNV en todo el territorio</w:t>
      </w:r>
      <w:r w:rsidR="003E066F">
        <w:rPr>
          <w:rFonts w:ascii="Century Gothic" w:hAnsi="Century Gothic"/>
          <w:color w:val="333333"/>
          <w:sz w:val="20"/>
          <w:szCs w:val="20"/>
        </w:rPr>
        <w:t>.</w:t>
      </w:r>
    </w:p>
    <w:p w14:paraId="24F1D1BD" w14:textId="77777777" w:rsidR="00212176" w:rsidRDefault="00212176" w:rsidP="00AC7C4C">
      <w:pPr>
        <w:spacing w:after="0" w:line="240" w:lineRule="auto"/>
        <w:ind w:left="3540" w:hanging="3540"/>
        <w:jc w:val="both"/>
        <w:rPr>
          <w:rFonts w:ascii="Century Gothic" w:hAnsi="Century Gothic"/>
          <w:color w:val="333333"/>
          <w:sz w:val="20"/>
          <w:szCs w:val="20"/>
        </w:rPr>
      </w:pPr>
    </w:p>
    <w:p w14:paraId="6C080C3C" w14:textId="77777777" w:rsidR="00212176" w:rsidRDefault="00212176" w:rsidP="00AC7C4C">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 xml:space="preserve">Resolución Administrativa </w:t>
      </w:r>
      <w:r>
        <w:rPr>
          <w:rFonts w:ascii="Century Gothic" w:hAnsi="Century Gothic"/>
          <w:color w:val="333333"/>
          <w:sz w:val="20"/>
          <w:szCs w:val="20"/>
        </w:rPr>
        <w:tab/>
        <w:t xml:space="preserve">De Febrero del 2018 </w:t>
      </w:r>
    </w:p>
    <w:p w14:paraId="0BCA4C11" w14:textId="77777777" w:rsidR="00212176" w:rsidRDefault="00212176" w:rsidP="00AC7C4C">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RAN – ANH – UN</w:t>
      </w:r>
      <w:r>
        <w:rPr>
          <w:rFonts w:ascii="Century Gothic" w:hAnsi="Century Gothic"/>
          <w:color w:val="333333"/>
          <w:sz w:val="20"/>
          <w:szCs w:val="20"/>
        </w:rPr>
        <w:tab/>
      </w:r>
    </w:p>
    <w:p w14:paraId="6AD4DBCD" w14:textId="77777777" w:rsidR="003E066F" w:rsidRDefault="00212176" w:rsidP="00212176">
      <w:pPr>
        <w:spacing w:after="0" w:line="240" w:lineRule="auto"/>
        <w:ind w:left="3540"/>
        <w:jc w:val="both"/>
        <w:rPr>
          <w:rFonts w:ascii="Century Gothic" w:hAnsi="Century Gothic"/>
          <w:color w:val="333333"/>
          <w:sz w:val="20"/>
          <w:szCs w:val="20"/>
        </w:rPr>
      </w:pPr>
      <w:r>
        <w:rPr>
          <w:rFonts w:ascii="Century Gothic" w:hAnsi="Century Gothic"/>
          <w:color w:val="333333"/>
          <w:sz w:val="20"/>
          <w:szCs w:val="20"/>
        </w:rPr>
        <w:t>E</w:t>
      </w:r>
      <w:r w:rsidRPr="00212176">
        <w:rPr>
          <w:rFonts w:ascii="Century Gothic" w:hAnsi="Century Gothic"/>
          <w:color w:val="333333"/>
          <w:sz w:val="20"/>
          <w:szCs w:val="20"/>
        </w:rPr>
        <w:t>stablece las condiciones técnicas y legales que deben cumplir las empresas interesadas en la operación de un taller</w:t>
      </w:r>
    </w:p>
    <w:p w14:paraId="03012716" w14:textId="77777777" w:rsidR="00212176" w:rsidRDefault="00212176" w:rsidP="00AC7C4C">
      <w:pPr>
        <w:spacing w:after="0" w:line="240" w:lineRule="auto"/>
        <w:ind w:left="3540" w:hanging="3540"/>
        <w:jc w:val="both"/>
        <w:rPr>
          <w:rFonts w:ascii="Century Gothic" w:hAnsi="Century Gothic"/>
          <w:color w:val="333333"/>
          <w:sz w:val="20"/>
          <w:szCs w:val="20"/>
        </w:rPr>
      </w:pPr>
    </w:p>
    <w:p w14:paraId="5E4521C6" w14:textId="77777777" w:rsidR="00F97867" w:rsidRDefault="003E066F" w:rsidP="00212176">
      <w:pPr>
        <w:pStyle w:val="NormalWeb"/>
        <w:shd w:val="clear" w:color="auto" w:fill="FFFFFF"/>
        <w:rPr>
          <w:rFonts w:ascii="Century Gothic" w:hAnsi="Century Gothic"/>
          <w:color w:val="333333"/>
          <w:sz w:val="20"/>
          <w:szCs w:val="20"/>
        </w:rPr>
      </w:pPr>
      <w:r>
        <w:rPr>
          <w:rFonts w:ascii="Century Gothic" w:hAnsi="Century Gothic"/>
          <w:color w:val="333333"/>
          <w:sz w:val="20"/>
          <w:szCs w:val="20"/>
        </w:rPr>
        <w:tab/>
      </w:r>
      <w:r>
        <w:rPr>
          <w:rFonts w:ascii="Century Gothic" w:hAnsi="Century Gothic"/>
          <w:color w:val="333333"/>
          <w:sz w:val="20"/>
          <w:szCs w:val="20"/>
        </w:rPr>
        <w:tab/>
      </w:r>
      <w:r>
        <w:rPr>
          <w:rFonts w:ascii="Century Gothic" w:hAnsi="Century Gothic"/>
          <w:color w:val="333333"/>
          <w:sz w:val="20"/>
          <w:szCs w:val="20"/>
        </w:rPr>
        <w:tab/>
      </w:r>
      <w:r>
        <w:rPr>
          <w:rFonts w:ascii="Century Gothic" w:hAnsi="Century Gothic"/>
          <w:color w:val="333333"/>
          <w:sz w:val="20"/>
          <w:szCs w:val="20"/>
        </w:rPr>
        <w:tab/>
      </w:r>
      <w:r>
        <w:rPr>
          <w:rFonts w:ascii="Century Gothic" w:hAnsi="Century Gothic"/>
          <w:color w:val="333333"/>
          <w:sz w:val="20"/>
          <w:szCs w:val="20"/>
        </w:rPr>
        <w:tab/>
      </w:r>
    </w:p>
    <w:p w14:paraId="1D2D9E46" w14:textId="77777777" w:rsidR="004141B6" w:rsidRDefault="004141B6" w:rsidP="00560F1F">
      <w:pPr>
        <w:spacing w:after="0" w:line="240" w:lineRule="auto"/>
        <w:ind w:left="3540" w:hanging="3540"/>
        <w:jc w:val="both"/>
        <w:rPr>
          <w:rFonts w:ascii="Century Gothic" w:hAnsi="Century Gothic"/>
          <w:color w:val="333333"/>
          <w:sz w:val="20"/>
          <w:szCs w:val="20"/>
        </w:rPr>
      </w:pPr>
    </w:p>
    <w:p w14:paraId="7A1D98C7" w14:textId="77777777" w:rsidR="004141B6" w:rsidRDefault="00B32390" w:rsidP="004141B6">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w:t>
      </w:r>
    </w:p>
    <w:p w14:paraId="5C7AF0B8" w14:textId="77777777" w:rsidR="00B32390" w:rsidRDefault="00B32390" w:rsidP="004141B6">
      <w:pPr>
        <w:spacing w:after="0" w:line="240" w:lineRule="auto"/>
        <w:ind w:left="3540" w:hanging="3540"/>
        <w:jc w:val="both"/>
        <w:rPr>
          <w:rFonts w:ascii="Century Gothic" w:hAnsi="Century Gothic"/>
          <w:color w:val="333333"/>
          <w:sz w:val="20"/>
          <w:szCs w:val="20"/>
        </w:rPr>
      </w:pPr>
    </w:p>
    <w:p w14:paraId="7371A85E" w14:textId="77777777" w:rsidR="00B32390" w:rsidRPr="00560F1F" w:rsidRDefault="00B32390" w:rsidP="004141B6">
      <w:pPr>
        <w:spacing w:after="0" w:line="240" w:lineRule="auto"/>
        <w:ind w:left="3540" w:hanging="3540"/>
        <w:jc w:val="both"/>
        <w:rPr>
          <w:rFonts w:ascii="Century Gothic" w:hAnsi="Century Gothic"/>
          <w:color w:val="333333"/>
          <w:sz w:val="20"/>
          <w:szCs w:val="20"/>
        </w:rPr>
      </w:pPr>
    </w:p>
    <w:p w14:paraId="6A552312" w14:textId="77777777" w:rsidR="004141B6" w:rsidRDefault="004141B6" w:rsidP="004141B6">
      <w:pPr>
        <w:spacing w:after="0" w:line="240" w:lineRule="auto"/>
        <w:ind w:left="3540" w:hanging="3540"/>
        <w:jc w:val="both"/>
        <w:rPr>
          <w:rFonts w:ascii="Century Gothic" w:hAnsi="Century Gothic"/>
          <w:color w:val="333333"/>
          <w:sz w:val="20"/>
          <w:szCs w:val="20"/>
        </w:rPr>
      </w:pPr>
    </w:p>
    <w:p w14:paraId="5F2F4C5E" w14:textId="08AC27C3" w:rsidR="00560F1F" w:rsidRDefault="00F97867" w:rsidP="00560F1F">
      <w:pPr>
        <w:spacing w:after="0" w:line="240" w:lineRule="auto"/>
        <w:ind w:left="3540" w:hanging="3540"/>
        <w:jc w:val="both"/>
        <w:rPr>
          <w:rFonts w:ascii="Century Gothic" w:hAnsi="Century Gothic"/>
          <w:color w:val="333333"/>
          <w:sz w:val="20"/>
          <w:szCs w:val="20"/>
        </w:rPr>
      </w:pPr>
      <w:r>
        <w:rPr>
          <w:rFonts w:ascii="Century Gothic" w:hAnsi="Century Gothic"/>
          <w:color w:val="333333"/>
          <w:sz w:val="20"/>
          <w:szCs w:val="20"/>
        </w:rPr>
        <w:t xml:space="preserve"> </w:t>
      </w:r>
      <w:r w:rsidR="003E066F">
        <w:rPr>
          <w:rFonts w:ascii="Century Gothic" w:hAnsi="Century Gothic"/>
          <w:color w:val="333333"/>
          <w:sz w:val="20"/>
          <w:szCs w:val="20"/>
        </w:rPr>
        <w:t xml:space="preserve"> </w:t>
      </w:r>
    </w:p>
    <w:p w14:paraId="4F7E2B3F" w14:textId="6843C398" w:rsidR="009167DA" w:rsidRDefault="009167DA" w:rsidP="00560F1F">
      <w:pPr>
        <w:spacing w:after="0" w:line="240" w:lineRule="auto"/>
        <w:ind w:left="3540" w:hanging="3540"/>
        <w:jc w:val="both"/>
        <w:rPr>
          <w:rFonts w:ascii="Century Gothic" w:hAnsi="Century Gothic"/>
          <w:color w:val="333333"/>
          <w:sz w:val="20"/>
          <w:szCs w:val="20"/>
        </w:rPr>
      </w:pPr>
    </w:p>
    <w:p w14:paraId="0AB38CBE" w14:textId="1BAA4890" w:rsidR="009167DA" w:rsidRDefault="009167DA" w:rsidP="00560F1F">
      <w:pPr>
        <w:spacing w:after="0" w:line="240" w:lineRule="auto"/>
        <w:ind w:left="3540" w:hanging="3540"/>
        <w:jc w:val="both"/>
        <w:rPr>
          <w:rFonts w:ascii="Century Gothic" w:hAnsi="Century Gothic"/>
          <w:color w:val="333333"/>
          <w:sz w:val="20"/>
          <w:szCs w:val="20"/>
        </w:rPr>
      </w:pPr>
    </w:p>
    <w:p w14:paraId="6EAE7DDF" w14:textId="3B1BF696" w:rsidR="009167DA" w:rsidRDefault="009167DA" w:rsidP="00560F1F">
      <w:pPr>
        <w:spacing w:after="0" w:line="240" w:lineRule="auto"/>
        <w:ind w:left="3540" w:hanging="3540"/>
        <w:jc w:val="both"/>
        <w:rPr>
          <w:rFonts w:ascii="Century Gothic" w:hAnsi="Century Gothic"/>
          <w:color w:val="333333"/>
          <w:sz w:val="20"/>
          <w:szCs w:val="20"/>
        </w:rPr>
      </w:pPr>
    </w:p>
    <w:p w14:paraId="3ACFA286" w14:textId="2E9682C1" w:rsidR="009167DA" w:rsidRDefault="009167DA" w:rsidP="00560F1F">
      <w:pPr>
        <w:spacing w:after="0" w:line="240" w:lineRule="auto"/>
        <w:ind w:left="3540" w:hanging="3540"/>
        <w:jc w:val="both"/>
        <w:rPr>
          <w:rFonts w:ascii="Century Gothic" w:hAnsi="Century Gothic"/>
          <w:color w:val="333333"/>
          <w:sz w:val="20"/>
          <w:szCs w:val="20"/>
        </w:rPr>
      </w:pPr>
    </w:p>
    <w:p w14:paraId="520FB3EA" w14:textId="2030ABAC" w:rsidR="00AC7C4C" w:rsidRDefault="00AC7C4C" w:rsidP="00210A74">
      <w:pPr>
        <w:spacing w:after="0" w:line="240" w:lineRule="auto"/>
        <w:jc w:val="both"/>
        <w:rPr>
          <w:rFonts w:ascii="Century Gothic" w:hAnsi="Century Gothic"/>
          <w:color w:val="333333"/>
          <w:sz w:val="20"/>
          <w:szCs w:val="20"/>
        </w:rPr>
      </w:pPr>
    </w:p>
    <w:p w14:paraId="02F3D889" w14:textId="77777777" w:rsidR="00987E74" w:rsidRDefault="00987E74" w:rsidP="00210A74">
      <w:pPr>
        <w:spacing w:after="0" w:line="240" w:lineRule="auto"/>
        <w:jc w:val="both"/>
        <w:rPr>
          <w:rFonts w:ascii="Century Gothic" w:hAnsi="Century Gothic"/>
          <w:color w:val="333333"/>
          <w:sz w:val="20"/>
          <w:szCs w:val="20"/>
        </w:rPr>
      </w:pPr>
    </w:p>
    <w:p w14:paraId="5FC6B531" w14:textId="77777777" w:rsidR="00987E74" w:rsidRDefault="00987E74" w:rsidP="00210A74">
      <w:pPr>
        <w:spacing w:after="0" w:line="240" w:lineRule="auto"/>
        <w:jc w:val="both"/>
        <w:rPr>
          <w:rFonts w:ascii="Century Gothic" w:hAnsi="Century Gothic"/>
          <w:color w:val="333333"/>
          <w:sz w:val="20"/>
          <w:szCs w:val="20"/>
        </w:rPr>
      </w:pPr>
    </w:p>
    <w:p w14:paraId="65220632" w14:textId="77777777" w:rsidR="00987E74" w:rsidRDefault="00987E74" w:rsidP="00210A74">
      <w:pPr>
        <w:spacing w:after="0" w:line="240" w:lineRule="auto"/>
        <w:jc w:val="both"/>
        <w:rPr>
          <w:rFonts w:ascii="Century Gothic" w:hAnsi="Century Gothic"/>
          <w:color w:val="333333"/>
          <w:sz w:val="20"/>
          <w:szCs w:val="20"/>
        </w:rPr>
      </w:pPr>
    </w:p>
    <w:p w14:paraId="6554A47F" w14:textId="77777777" w:rsidR="00987E74" w:rsidRDefault="00987E74" w:rsidP="00210A74">
      <w:pPr>
        <w:spacing w:after="0" w:line="240" w:lineRule="auto"/>
        <w:jc w:val="both"/>
        <w:rPr>
          <w:rFonts w:ascii="Century Gothic" w:hAnsi="Century Gothic"/>
          <w:color w:val="333333"/>
          <w:sz w:val="20"/>
          <w:szCs w:val="20"/>
        </w:rPr>
      </w:pPr>
    </w:p>
    <w:p w14:paraId="7B379165" w14:textId="77777777" w:rsidR="00987E74" w:rsidRDefault="00987E74" w:rsidP="00210A74">
      <w:pPr>
        <w:spacing w:after="0" w:line="240" w:lineRule="auto"/>
        <w:jc w:val="both"/>
        <w:rPr>
          <w:rFonts w:ascii="Century Gothic" w:hAnsi="Century Gothic"/>
          <w:color w:val="333333"/>
          <w:sz w:val="20"/>
          <w:szCs w:val="20"/>
        </w:rPr>
      </w:pPr>
    </w:p>
    <w:p w14:paraId="1DD1DA29" w14:textId="77777777" w:rsidR="00987E74" w:rsidRDefault="00987E74" w:rsidP="00210A74">
      <w:pPr>
        <w:spacing w:after="0" w:line="240" w:lineRule="auto"/>
        <w:jc w:val="both"/>
        <w:rPr>
          <w:rFonts w:ascii="Century Gothic" w:hAnsi="Century Gothic"/>
          <w:color w:val="333333"/>
          <w:sz w:val="20"/>
          <w:szCs w:val="20"/>
        </w:rPr>
      </w:pPr>
    </w:p>
    <w:p w14:paraId="7A1C48BB" w14:textId="77777777" w:rsidR="002A58F3" w:rsidRDefault="002A58F3" w:rsidP="002A58F3">
      <w:pPr>
        <w:spacing w:after="0" w:line="240" w:lineRule="auto"/>
        <w:jc w:val="center"/>
        <w:rPr>
          <w:rFonts w:ascii="Copperplate Gothic Bold" w:hAnsi="Copperplate Gothic Bold"/>
          <w:b/>
        </w:rPr>
      </w:pPr>
      <w:r>
        <w:rPr>
          <w:rFonts w:ascii="Copperplate Gothic Bold" w:hAnsi="Copperplate Gothic Bold"/>
          <w:b/>
        </w:rPr>
        <w:t>GLOSARIO DE TÉRMINOS TÉCNICOS</w:t>
      </w:r>
    </w:p>
    <w:p w14:paraId="2A1F1FE7" w14:textId="77777777" w:rsidR="002A58F3" w:rsidRDefault="002A58F3" w:rsidP="002A58F3">
      <w:pPr>
        <w:spacing w:after="0" w:line="240" w:lineRule="auto"/>
        <w:jc w:val="center"/>
        <w:rPr>
          <w:rFonts w:ascii="Copperplate Gothic Bold" w:hAnsi="Copperplate Gothic Bold"/>
          <w:b/>
        </w:rPr>
      </w:pPr>
    </w:p>
    <w:p w14:paraId="07179F0A" w14:textId="77777777" w:rsidR="002A58F3" w:rsidRDefault="002A58F3" w:rsidP="002A58F3">
      <w:pPr>
        <w:spacing w:after="0" w:line="240" w:lineRule="auto"/>
        <w:jc w:val="both"/>
        <w:rPr>
          <w:rFonts w:ascii="Century Gothic" w:hAnsi="Century Gothic"/>
          <w:sz w:val="20"/>
          <w:szCs w:val="20"/>
        </w:rPr>
      </w:pPr>
    </w:p>
    <w:p w14:paraId="303CE600" w14:textId="15B26523"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 xml:space="preserve">Contrato </w:t>
      </w:r>
      <w:r w:rsidR="00DA25E6">
        <w:rPr>
          <w:rFonts w:ascii="Century Gothic" w:hAnsi="Century Gothic"/>
          <w:sz w:val="20"/>
          <w:szCs w:val="20"/>
        </w:rPr>
        <w:t>C</w:t>
      </w:r>
      <w:r w:rsidRPr="002A58F3">
        <w:rPr>
          <w:rFonts w:ascii="Century Gothic" w:hAnsi="Century Gothic"/>
          <w:sz w:val="20"/>
          <w:szCs w:val="20"/>
        </w:rPr>
        <w:t>onsumo GNV</w:t>
      </w:r>
    </w:p>
    <w:p w14:paraId="2B505DA6" w14:textId="77777777" w:rsidR="002A58F3" w:rsidRPr="002A58F3" w:rsidRDefault="002A58F3" w:rsidP="002A58F3">
      <w:pPr>
        <w:spacing w:after="0" w:line="240" w:lineRule="auto"/>
        <w:ind w:left="2832"/>
        <w:jc w:val="both"/>
        <w:rPr>
          <w:rFonts w:ascii="Century Gothic" w:hAnsi="Century Gothic"/>
          <w:sz w:val="20"/>
          <w:szCs w:val="20"/>
        </w:rPr>
      </w:pPr>
      <w:r w:rsidRPr="002A58F3">
        <w:rPr>
          <w:rFonts w:ascii="Century Gothic" w:hAnsi="Century Gothic"/>
          <w:sz w:val="20"/>
          <w:szCs w:val="20"/>
        </w:rPr>
        <w:t>Documento destinado a cumplir compromisos mutuos que a rubrica de firmas establecerán sanciones administrativas y de ley, garantizando el cumplimiento de deberes y obligaciones entre La Unidad Operativa del Programa Gas Natural Vehicular GNV y el beneficiario.</w:t>
      </w:r>
    </w:p>
    <w:p w14:paraId="4525865E" w14:textId="77777777" w:rsidR="002A58F3" w:rsidRPr="002A58F3" w:rsidRDefault="002A58F3" w:rsidP="002A58F3">
      <w:pPr>
        <w:spacing w:after="0" w:line="240" w:lineRule="auto"/>
        <w:jc w:val="both"/>
        <w:rPr>
          <w:rFonts w:ascii="Century Gothic" w:hAnsi="Century Gothic"/>
          <w:sz w:val="20"/>
          <w:szCs w:val="20"/>
        </w:rPr>
      </w:pPr>
    </w:p>
    <w:p w14:paraId="4BA08E8D" w14:textId="77777777" w:rsidR="00416C96"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 xml:space="preserve">Contrato con Talleres de </w:t>
      </w:r>
    </w:p>
    <w:p w14:paraId="69899F39" w14:textId="77777777" w:rsidR="00416C96"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Conversión,</w:t>
      </w:r>
      <w:r w:rsidR="00416C96">
        <w:rPr>
          <w:rFonts w:ascii="Century Gothic" w:hAnsi="Century Gothic"/>
          <w:sz w:val="20"/>
          <w:szCs w:val="20"/>
        </w:rPr>
        <w:t xml:space="preserve"> </w:t>
      </w:r>
      <w:r w:rsidRPr="002A58F3">
        <w:rPr>
          <w:rFonts w:ascii="Century Gothic" w:hAnsi="Century Gothic"/>
          <w:sz w:val="20"/>
          <w:szCs w:val="20"/>
        </w:rPr>
        <w:t xml:space="preserve">Reposición y </w:t>
      </w:r>
    </w:p>
    <w:p w14:paraId="5FAE2C0A"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Recalificación GNV</w:t>
      </w:r>
    </w:p>
    <w:p w14:paraId="37DC6FC6" w14:textId="77777777" w:rsidR="002A58F3" w:rsidRDefault="002A58F3" w:rsidP="002A58F3">
      <w:pPr>
        <w:spacing w:after="0" w:line="240" w:lineRule="auto"/>
        <w:ind w:left="2124" w:firstLine="708"/>
        <w:jc w:val="both"/>
        <w:rPr>
          <w:rFonts w:ascii="Century Gothic" w:hAnsi="Century Gothic"/>
          <w:sz w:val="20"/>
          <w:szCs w:val="20"/>
        </w:rPr>
      </w:pPr>
    </w:p>
    <w:p w14:paraId="1EB8C73D" w14:textId="7201F89B" w:rsidR="002A58F3" w:rsidRDefault="002A58F3" w:rsidP="002A58F3">
      <w:pPr>
        <w:spacing w:after="0" w:line="240" w:lineRule="auto"/>
        <w:ind w:left="2832"/>
        <w:jc w:val="both"/>
        <w:rPr>
          <w:rFonts w:ascii="Century Gothic" w:hAnsi="Century Gothic"/>
          <w:sz w:val="20"/>
          <w:szCs w:val="20"/>
        </w:rPr>
      </w:pPr>
      <w:r w:rsidRPr="002A58F3">
        <w:rPr>
          <w:rFonts w:ascii="Century Gothic" w:hAnsi="Century Gothic"/>
          <w:sz w:val="20"/>
          <w:szCs w:val="20"/>
        </w:rPr>
        <w:t>Documento destinado a cumplir compromisos mutuos que a rubrica de firmas establecerán sanciones administrativas y de ley, garantizando el cumplimiento de deberes y obligaciones entre La Unidad Operativa del Programa Gas Natural Vehicular GNV y el Taller en cuestión.</w:t>
      </w:r>
    </w:p>
    <w:p w14:paraId="44630274" w14:textId="77777777" w:rsidR="0008716E" w:rsidRPr="002A58F3" w:rsidRDefault="0008716E" w:rsidP="002A58F3">
      <w:pPr>
        <w:spacing w:after="0" w:line="240" w:lineRule="auto"/>
        <w:ind w:left="2832"/>
        <w:jc w:val="both"/>
        <w:rPr>
          <w:rFonts w:ascii="Century Gothic" w:hAnsi="Century Gothic"/>
          <w:sz w:val="20"/>
          <w:szCs w:val="20"/>
        </w:rPr>
      </w:pPr>
    </w:p>
    <w:p w14:paraId="31C02D80" w14:textId="77777777" w:rsidR="002A58F3" w:rsidRPr="002A58F3" w:rsidRDefault="002A58F3" w:rsidP="002A58F3">
      <w:pPr>
        <w:spacing w:after="0" w:line="240" w:lineRule="auto"/>
        <w:jc w:val="both"/>
        <w:rPr>
          <w:rFonts w:ascii="Century Gothic" w:hAnsi="Century Gothic"/>
          <w:sz w:val="20"/>
          <w:szCs w:val="20"/>
        </w:rPr>
      </w:pPr>
    </w:p>
    <w:p w14:paraId="349E6623"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Control Social.</w:t>
      </w:r>
    </w:p>
    <w:p w14:paraId="3BC11000" w14:textId="46A903B2" w:rsidR="002A58F3" w:rsidRPr="00E4141A" w:rsidRDefault="00E4141A" w:rsidP="00E4141A">
      <w:pPr>
        <w:spacing w:after="0" w:line="240" w:lineRule="auto"/>
        <w:ind w:left="2832"/>
        <w:jc w:val="both"/>
        <w:rPr>
          <w:rFonts w:ascii="Century Gothic" w:hAnsi="Century Gothic"/>
          <w:sz w:val="20"/>
          <w:szCs w:val="20"/>
        </w:rPr>
      </w:pPr>
      <w:r w:rsidRPr="00E4141A">
        <w:rPr>
          <w:rFonts w:ascii="Century Gothic" w:hAnsi="Century Gothic"/>
          <w:sz w:val="20"/>
          <w:szCs w:val="20"/>
        </w:rPr>
        <w:t>Cualquier organización o persona realizará el Control Social al manejo y administración del Programa Gas Natural Vehicular (GNV). Cuando se realice el Control Social al Programa Gas Natural Vehicular (GNV) en representación de una organización o institución distinta al Gobierno Autónomo Departamental, deberá ser realizado mediante su representante legal debidamente facultado y acreditado.</w:t>
      </w:r>
    </w:p>
    <w:p w14:paraId="788FAE2F" w14:textId="77777777" w:rsidR="002A58F3" w:rsidRPr="002A58F3" w:rsidRDefault="002A58F3" w:rsidP="002A58F3">
      <w:pPr>
        <w:spacing w:after="0" w:line="240" w:lineRule="auto"/>
        <w:jc w:val="both"/>
        <w:rPr>
          <w:rFonts w:ascii="Century Gothic" w:hAnsi="Century Gothic"/>
          <w:sz w:val="20"/>
          <w:szCs w:val="20"/>
        </w:rPr>
      </w:pPr>
    </w:p>
    <w:p w14:paraId="3B1A2747" w14:textId="77777777" w:rsidR="002A58F3" w:rsidRPr="002A58F3" w:rsidRDefault="002A58F3" w:rsidP="002A58F3">
      <w:pPr>
        <w:spacing w:after="0" w:line="240" w:lineRule="auto"/>
        <w:jc w:val="both"/>
        <w:rPr>
          <w:rFonts w:ascii="Century Gothic" w:hAnsi="Century Gothic"/>
          <w:sz w:val="20"/>
          <w:szCs w:val="20"/>
        </w:rPr>
      </w:pPr>
    </w:p>
    <w:p w14:paraId="3D2AB08F" w14:textId="33827517" w:rsidR="002A58F3" w:rsidRPr="002C3860" w:rsidRDefault="00CD044F" w:rsidP="002A58F3">
      <w:pPr>
        <w:spacing w:after="0" w:line="240" w:lineRule="auto"/>
        <w:jc w:val="both"/>
        <w:rPr>
          <w:rFonts w:ascii="Century Gothic" w:hAnsi="Century Gothic"/>
          <w:sz w:val="20"/>
          <w:szCs w:val="20"/>
        </w:rPr>
      </w:pPr>
      <w:r w:rsidRPr="002C3860">
        <w:rPr>
          <w:rFonts w:ascii="Century Gothic" w:hAnsi="Century Gothic"/>
          <w:sz w:val="20"/>
          <w:szCs w:val="20"/>
        </w:rPr>
        <w:t>Acta de Recepción de Kits</w:t>
      </w:r>
    </w:p>
    <w:p w14:paraId="3285071B" w14:textId="77777777" w:rsidR="00CD044F" w:rsidRPr="002C3860" w:rsidRDefault="00CD044F" w:rsidP="002A58F3">
      <w:pPr>
        <w:spacing w:after="0" w:line="240" w:lineRule="auto"/>
        <w:jc w:val="both"/>
        <w:rPr>
          <w:rFonts w:ascii="Century Gothic" w:hAnsi="Century Gothic"/>
          <w:sz w:val="20"/>
          <w:szCs w:val="20"/>
        </w:rPr>
      </w:pPr>
      <w:r w:rsidRPr="002C3860">
        <w:rPr>
          <w:rFonts w:ascii="Century Gothic" w:hAnsi="Century Gothic"/>
          <w:sz w:val="20"/>
          <w:szCs w:val="20"/>
        </w:rPr>
        <w:t xml:space="preserve">GLP/GNV y/o Cilindros de </w:t>
      </w:r>
    </w:p>
    <w:p w14:paraId="3918BCA6" w14:textId="286644A6" w:rsidR="00CD044F" w:rsidRPr="002C3860" w:rsidRDefault="00CD044F" w:rsidP="002A58F3">
      <w:pPr>
        <w:spacing w:after="0" w:line="240" w:lineRule="auto"/>
        <w:jc w:val="both"/>
        <w:rPr>
          <w:rFonts w:ascii="Century Gothic" w:hAnsi="Century Gothic"/>
          <w:sz w:val="20"/>
          <w:szCs w:val="20"/>
        </w:rPr>
      </w:pPr>
      <w:r w:rsidRPr="002C3860">
        <w:rPr>
          <w:rFonts w:ascii="Century Gothic" w:hAnsi="Century Gothic"/>
          <w:sz w:val="20"/>
          <w:szCs w:val="20"/>
        </w:rPr>
        <w:t>GNV inutilizados</w:t>
      </w:r>
    </w:p>
    <w:p w14:paraId="29C443C7" w14:textId="2C01EE45" w:rsidR="002A58F3" w:rsidRPr="002C3860" w:rsidRDefault="002A58F3" w:rsidP="00416C96">
      <w:pPr>
        <w:spacing w:after="0" w:line="240" w:lineRule="auto"/>
        <w:ind w:left="2832"/>
        <w:jc w:val="both"/>
        <w:rPr>
          <w:rFonts w:ascii="Century Gothic" w:hAnsi="Century Gothic"/>
          <w:sz w:val="20"/>
          <w:szCs w:val="20"/>
        </w:rPr>
      </w:pPr>
      <w:r w:rsidRPr="002C3860">
        <w:rPr>
          <w:rFonts w:ascii="Century Gothic" w:hAnsi="Century Gothic"/>
          <w:sz w:val="20"/>
          <w:szCs w:val="20"/>
        </w:rPr>
        <w:t xml:space="preserve">Es el documento a través del cual La Unidad Operativa del Programa Gas Natural Vehicular GNV Tarija certifica la </w:t>
      </w:r>
      <w:r w:rsidR="00CD044F" w:rsidRPr="002C3860">
        <w:rPr>
          <w:rFonts w:ascii="Century Gothic" w:hAnsi="Century Gothic"/>
          <w:sz w:val="20"/>
          <w:szCs w:val="20"/>
        </w:rPr>
        <w:t>recepción</w:t>
      </w:r>
      <w:r w:rsidR="00901901" w:rsidRPr="002C3860">
        <w:rPr>
          <w:rFonts w:ascii="Century Gothic" w:hAnsi="Century Gothic"/>
          <w:sz w:val="20"/>
          <w:szCs w:val="20"/>
        </w:rPr>
        <w:t xml:space="preserve"> de los</w:t>
      </w:r>
      <w:r w:rsidR="00CD044F" w:rsidRPr="002C3860">
        <w:rPr>
          <w:rFonts w:ascii="Century Gothic" w:hAnsi="Century Gothic"/>
          <w:sz w:val="20"/>
          <w:szCs w:val="20"/>
        </w:rPr>
        <w:t xml:space="preserve"> Kit</w:t>
      </w:r>
      <w:r w:rsidR="00901901" w:rsidRPr="002C3860">
        <w:rPr>
          <w:rFonts w:ascii="Century Gothic" w:hAnsi="Century Gothic"/>
          <w:sz w:val="20"/>
          <w:szCs w:val="20"/>
        </w:rPr>
        <w:t>s</w:t>
      </w:r>
      <w:r w:rsidR="00CD044F" w:rsidRPr="002C3860">
        <w:rPr>
          <w:rFonts w:ascii="Century Gothic" w:hAnsi="Century Gothic"/>
          <w:sz w:val="20"/>
          <w:szCs w:val="20"/>
        </w:rPr>
        <w:t xml:space="preserve"> de GLP/</w:t>
      </w:r>
      <w:r w:rsidRPr="002C3860">
        <w:rPr>
          <w:rFonts w:ascii="Century Gothic" w:hAnsi="Century Gothic"/>
          <w:sz w:val="20"/>
          <w:szCs w:val="20"/>
        </w:rPr>
        <w:t xml:space="preserve">GNV </w:t>
      </w:r>
      <w:r w:rsidR="00901901" w:rsidRPr="002C3860">
        <w:rPr>
          <w:rFonts w:ascii="Century Gothic" w:hAnsi="Century Gothic"/>
          <w:sz w:val="20"/>
          <w:szCs w:val="20"/>
        </w:rPr>
        <w:t>y/</w:t>
      </w:r>
      <w:r w:rsidR="00CD044F" w:rsidRPr="002C3860">
        <w:rPr>
          <w:rFonts w:ascii="Century Gothic" w:hAnsi="Century Gothic"/>
          <w:sz w:val="20"/>
          <w:szCs w:val="20"/>
        </w:rPr>
        <w:t>o Cilindro</w:t>
      </w:r>
      <w:r w:rsidR="00901901" w:rsidRPr="002C3860">
        <w:rPr>
          <w:rFonts w:ascii="Century Gothic" w:hAnsi="Century Gothic"/>
          <w:sz w:val="20"/>
          <w:szCs w:val="20"/>
        </w:rPr>
        <w:t>s</w:t>
      </w:r>
      <w:r w:rsidR="00CD044F" w:rsidRPr="002C3860">
        <w:rPr>
          <w:rFonts w:ascii="Century Gothic" w:hAnsi="Century Gothic"/>
          <w:sz w:val="20"/>
          <w:szCs w:val="20"/>
        </w:rPr>
        <w:t xml:space="preserve"> de GNV inutilizados, </w:t>
      </w:r>
      <w:r w:rsidRPr="002C3860">
        <w:rPr>
          <w:rFonts w:ascii="Century Gothic" w:hAnsi="Century Gothic"/>
          <w:sz w:val="20"/>
          <w:szCs w:val="20"/>
        </w:rPr>
        <w:t xml:space="preserve">para su posterior </w:t>
      </w:r>
      <w:r w:rsidR="00CD044F" w:rsidRPr="002C3860">
        <w:rPr>
          <w:rFonts w:ascii="Century Gothic" w:hAnsi="Century Gothic"/>
          <w:sz w:val="20"/>
          <w:szCs w:val="20"/>
        </w:rPr>
        <w:t xml:space="preserve">destrucción, </w:t>
      </w:r>
      <w:r w:rsidRPr="002C3860">
        <w:rPr>
          <w:rFonts w:ascii="Century Gothic" w:hAnsi="Century Gothic"/>
          <w:sz w:val="20"/>
          <w:szCs w:val="20"/>
        </w:rPr>
        <w:t>venta, subasta o remate.</w:t>
      </w:r>
    </w:p>
    <w:p w14:paraId="6968FD5C" w14:textId="77777777" w:rsidR="002A58F3" w:rsidRPr="002C3860" w:rsidRDefault="002A58F3" w:rsidP="002A58F3">
      <w:pPr>
        <w:spacing w:after="0" w:line="240" w:lineRule="auto"/>
        <w:jc w:val="both"/>
        <w:rPr>
          <w:rFonts w:ascii="Century Gothic" w:hAnsi="Century Gothic"/>
          <w:sz w:val="20"/>
          <w:szCs w:val="20"/>
        </w:rPr>
      </w:pPr>
    </w:p>
    <w:p w14:paraId="7BCCAAFA" w14:textId="77777777" w:rsidR="002A58F3" w:rsidRPr="002A58F3" w:rsidRDefault="002A58F3" w:rsidP="002A58F3">
      <w:pPr>
        <w:spacing w:after="0" w:line="240" w:lineRule="auto"/>
        <w:jc w:val="both"/>
        <w:rPr>
          <w:rFonts w:ascii="Century Gothic" w:hAnsi="Century Gothic"/>
          <w:sz w:val="20"/>
          <w:szCs w:val="20"/>
        </w:rPr>
      </w:pPr>
      <w:r w:rsidRPr="002C3860">
        <w:rPr>
          <w:rFonts w:ascii="Century Gothic" w:hAnsi="Century Gothic"/>
          <w:sz w:val="20"/>
          <w:szCs w:val="20"/>
        </w:rPr>
        <w:t>Equipos de GLP</w:t>
      </w:r>
    </w:p>
    <w:p w14:paraId="75C842FC"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 xml:space="preserve">Conjunto de diferentes partes o elementos instalados en un vehículo, compuesto por válvulas, tuberías, piezas de acople, regulador, válvulas solenoides, cables y llave inversora flexible de baja y mezclador que adapta al sistema de combustión original del automotor para su uso dual. </w:t>
      </w:r>
    </w:p>
    <w:p w14:paraId="1EBEBBA7" w14:textId="77777777" w:rsidR="002A58F3" w:rsidRDefault="002A58F3" w:rsidP="002A58F3">
      <w:pPr>
        <w:spacing w:after="0" w:line="240" w:lineRule="auto"/>
        <w:jc w:val="both"/>
        <w:rPr>
          <w:rFonts w:ascii="Century Gothic" w:hAnsi="Century Gothic"/>
          <w:sz w:val="20"/>
          <w:szCs w:val="20"/>
        </w:rPr>
      </w:pPr>
    </w:p>
    <w:p w14:paraId="16AB2426" w14:textId="77777777" w:rsidR="00987E74" w:rsidRPr="002A58F3" w:rsidRDefault="00987E74" w:rsidP="002A58F3">
      <w:pPr>
        <w:spacing w:after="0" w:line="240" w:lineRule="auto"/>
        <w:jc w:val="both"/>
        <w:rPr>
          <w:rFonts w:ascii="Century Gothic" w:hAnsi="Century Gothic"/>
          <w:sz w:val="20"/>
          <w:szCs w:val="20"/>
        </w:rPr>
      </w:pPr>
    </w:p>
    <w:p w14:paraId="1631C41F"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Equipos de GNV.</w:t>
      </w:r>
    </w:p>
    <w:p w14:paraId="0E3D938F"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Es el conjunto de partes y piezas para que un vehículo funcione con combustible de gas natural comprimido.</w:t>
      </w:r>
    </w:p>
    <w:p w14:paraId="3B3C25BE" w14:textId="488CBCD4" w:rsidR="00416C96" w:rsidRDefault="00416C96" w:rsidP="002A58F3">
      <w:pPr>
        <w:spacing w:after="0" w:line="240" w:lineRule="auto"/>
        <w:jc w:val="both"/>
        <w:rPr>
          <w:rFonts w:ascii="Century Gothic" w:hAnsi="Century Gothic"/>
          <w:sz w:val="20"/>
          <w:szCs w:val="20"/>
        </w:rPr>
      </w:pPr>
    </w:p>
    <w:p w14:paraId="0D80CE95" w14:textId="77777777" w:rsidR="00416C96" w:rsidRPr="002A58F3" w:rsidRDefault="00416C96" w:rsidP="002A58F3">
      <w:pPr>
        <w:spacing w:after="0" w:line="240" w:lineRule="auto"/>
        <w:jc w:val="both"/>
        <w:rPr>
          <w:rFonts w:ascii="Century Gothic" w:hAnsi="Century Gothic"/>
          <w:sz w:val="20"/>
          <w:szCs w:val="20"/>
        </w:rPr>
      </w:pPr>
    </w:p>
    <w:p w14:paraId="2181D477"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Kits de GLP.</w:t>
      </w:r>
    </w:p>
    <w:p w14:paraId="0CC0A4C3"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Es el conjunto de partes y piezas para que un vehículo funcione con gas licuado del petróleo.</w:t>
      </w:r>
    </w:p>
    <w:p w14:paraId="557D83E9" w14:textId="77777777" w:rsidR="002A58F3" w:rsidRPr="002A58F3" w:rsidRDefault="002A58F3" w:rsidP="002A58F3">
      <w:pPr>
        <w:spacing w:after="0" w:line="240" w:lineRule="auto"/>
        <w:jc w:val="both"/>
        <w:rPr>
          <w:rFonts w:ascii="Century Gothic" w:hAnsi="Century Gothic"/>
          <w:sz w:val="20"/>
          <w:szCs w:val="20"/>
        </w:rPr>
      </w:pPr>
    </w:p>
    <w:p w14:paraId="4B3A6EE4" w14:textId="3C6740C8"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Kit</w:t>
      </w:r>
      <w:r w:rsidR="003B7324">
        <w:rPr>
          <w:rFonts w:ascii="Century Gothic" w:hAnsi="Century Gothic"/>
          <w:sz w:val="20"/>
          <w:szCs w:val="20"/>
        </w:rPr>
        <w:t>s</w:t>
      </w:r>
      <w:r w:rsidRPr="002A58F3">
        <w:rPr>
          <w:rFonts w:ascii="Century Gothic" w:hAnsi="Century Gothic"/>
          <w:sz w:val="20"/>
          <w:szCs w:val="20"/>
        </w:rPr>
        <w:t xml:space="preserve"> de GNV 3ra Generación.</w:t>
      </w:r>
    </w:p>
    <w:p w14:paraId="1BBCF43A" w14:textId="05BBFB10" w:rsidR="002A58F3" w:rsidRPr="002A58F3" w:rsidRDefault="00416C96" w:rsidP="00416C96">
      <w:pPr>
        <w:spacing w:after="0" w:line="240" w:lineRule="auto"/>
        <w:ind w:left="2832"/>
        <w:jc w:val="both"/>
        <w:rPr>
          <w:rFonts w:ascii="Century Gothic" w:hAnsi="Century Gothic"/>
          <w:sz w:val="20"/>
          <w:szCs w:val="20"/>
        </w:rPr>
      </w:pPr>
      <w:r>
        <w:rPr>
          <w:rFonts w:ascii="Century Gothic" w:hAnsi="Century Gothic"/>
          <w:sz w:val="20"/>
          <w:szCs w:val="20"/>
        </w:rPr>
        <w:t>C</w:t>
      </w:r>
      <w:r w:rsidR="002A58F3" w:rsidRPr="002A58F3">
        <w:rPr>
          <w:rFonts w:ascii="Century Gothic" w:hAnsi="Century Gothic"/>
          <w:sz w:val="20"/>
          <w:szCs w:val="20"/>
        </w:rPr>
        <w:t xml:space="preserve">onjunto de diferentes partes o elementos a instalarse en un vehículo, para el reemplazo de Gasolina a GNV, compuesto por las siguientes piezas: manómetro, manguera de combustible y agua, conector de puerto, regulador de </w:t>
      </w:r>
      <w:r w:rsidR="00E4141A" w:rsidRPr="002A58F3">
        <w:rPr>
          <w:rFonts w:ascii="Century Gothic" w:hAnsi="Century Gothic"/>
          <w:sz w:val="20"/>
          <w:szCs w:val="20"/>
        </w:rPr>
        <w:t>pre</w:t>
      </w:r>
      <w:r w:rsidR="00E4141A">
        <w:rPr>
          <w:rFonts w:ascii="Century Gothic" w:hAnsi="Century Gothic"/>
          <w:sz w:val="20"/>
          <w:szCs w:val="20"/>
        </w:rPr>
        <w:t>s</w:t>
      </w:r>
      <w:r w:rsidR="00E4141A" w:rsidRPr="002A58F3">
        <w:rPr>
          <w:rFonts w:ascii="Century Gothic" w:hAnsi="Century Gothic"/>
          <w:sz w:val="20"/>
          <w:szCs w:val="20"/>
        </w:rPr>
        <w:t>ió</w:t>
      </w:r>
      <w:r w:rsidR="00E4141A">
        <w:rPr>
          <w:rFonts w:ascii="Century Gothic" w:hAnsi="Century Gothic"/>
          <w:sz w:val="20"/>
          <w:szCs w:val="20"/>
        </w:rPr>
        <w:t>n</w:t>
      </w:r>
      <w:r w:rsidR="002A58F3" w:rsidRPr="002A58F3">
        <w:rPr>
          <w:rFonts w:ascii="Century Gothic" w:hAnsi="Century Gothic"/>
          <w:sz w:val="20"/>
          <w:szCs w:val="20"/>
        </w:rPr>
        <w:t>, piezas de acople, Cilindro de almacenamiento de GNV, indicador de GNV, cañerías, arnés de cables de accesorios eléctricos, emulador, mezclador, válvula de carga, válvula de cilindro, etc.</w:t>
      </w:r>
    </w:p>
    <w:p w14:paraId="3AF20EEA" w14:textId="77777777" w:rsidR="002A58F3" w:rsidRPr="002A58F3" w:rsidRDefault="002A58F3" w:rsidP="002A58F3">
      <w:pPr>
        <w:spacing w:after="0" w:line="240" w:lineRule="auto"/>
        <w:jc w:val="both"/>
        <w:rPr>
          <w:rFonts w:ascii="Century Gothic" w:hAnsi="Century Gothic"/>
          <w:sz w:val="20"/>
          <w:szCs w:val="20"/>
        </w:rPr>
      </w:pPr>
    </w:p>
    <w:p w14:paraId="73330989" w14:textId="351E80B3"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Kit</w:t>
      </w:r>
      <w:r w:rsidR="003B7324">
        <w:rPr>
          <w:rFonts w:ascii="Century Gothic" w:hAnsi="Century Gothic"/>
          <w:sz w:val="20"/>
          <w:szCs w:val="20"/>
        </w:rPr>
        <w:t>s</w:t>
      </w:r>
      <w:r w:rsidRPr="002A58F3">
        <w:rPr>
          <w:rFonts w:ascii="Century Gothic" w:hAnsi="Century Gothic"/>
          <w:sz w:val="20"/>
          <w:szCs w:val="20"/>
        </w:rPr>
        <w:t xml:space="preserve"> de GNV 5ta Generación.</w:t>
      </w:r>
    </w:p>
    <w:p w14:paraId="0801C781" w14:textId="02FF0D8C" w:rsidR="002A58F3" w:rsidRPr="002A58F3" w:rsidRDefault="00416C96" w:rsidP="00416C96">
      <w:pPr>
        <w:spacing w:after="0" w:line="240" w:lineRule="auto"/>
        <w:ind w:left="2832"/>
        <w:jc w:val="both"/>
        <w:rPr>
          <w:rFonts w:ascii="Century Gothic" w:hAnsi="Century Gothic"/>
          <w:sz w:val="20"/>
          <w:szCs w:val="20"/>
        </w:rPr>
      </w:pPr>
      <w:r>
        <w:rPr>
          <w:rFonts w:ascii="Century Gothic" w:hAnsi="Century Gothic"/>
          <w:sz w:val="20"/>
          <w:szCs w:val="20"/>
        </w:rPr>
        <w:t>C</w:t>
      </w:r>
      <w:r w:rsidR="002A58F3" w:rsidRPr="002A58F3">
        <w:rPr>
          <w:rFonts w:ascii="Century Gothic" w:hAnsi="Century Gothic"/>
          <w:sz w:val="20"/>
          <w:szCs w:val="20"/>
        </w:rPr>
        <w:t xml:space="preserve">onjunto de diferentes partes o elementos a instalarse en un vehículo, para el reemplazo de Gasolina a GNV, compuesto por las siguientes piezas: manómetro, filtro de GNV y manguera de agua, conector de puerto, regulador de </w:t>
      </w:r>
      <w:r w:rsidR="00E4141A" w:rsidRPr="002A58F3">
        <w:rPr>
          <w:rFonts w:ascii="Century Gothic" w:hAnsi="Century Gothic"/>
          <w:sz w:val="20"/>
          <w:szCs w:val="20"/>
        </w:rPr>
        <w:t>pre</w:t>
      </w:r>
      <w:r w:rsidR="00E4141A">
        <w:rPr>
          <w:rFonts w:ascii="Century Gothic" w:hAnsi="Century Gothic"/>
          <w:sz w:val="20"/>
          <w:szCs w:val="20"/>
        </w:rPr>
        <w:t>s</w:t>
      </w:r>
      <w:r w:rsidR="00E4141A" w:rsidRPr="002A58F3">
        <w:rPr>
          <w:rFonts w:ascii="Century Gothic" w:hAnsi="Century Gothic"/>
          <w:sz w:val="20"/>
          <w:szCs w:val="20"/>
        </w:rPr>
        <w:t>ió</w:t>
      </w:r>
      <w:r w:rsidR="00E4141A">
        <w:rPr>
          <w:rFonts w:ascii="Century Gothic" w:hAnsi="Century Gothic"/>
          <w:sz w:val="20"/>
          <w:szCs w:val="20"/>
        </w:rPr>
        <w:t>n</w:t>
      </w:r>
      <w:r w:rsidR="002A58F3" w:rsidRPr="002A58F3">
        <w:rPr>
          <w:rFonts w:ascii="Century Gothic" w:hAnsi="Century Gothic"/>
          <w:sz w:val="20"/>
          <w:szCs w:val="20"/>
        </w:rPr>
        <w:t xml:space="preserve">, Riel de inyector, piezas de acople, Cilindro de almacenamiento de GNV, indicador de GNV, sensores de presión, temperatura y oxígeno, cañerías, cerebro ecu, arnés de cables de accesorios eléctricos, </w:t>
      </w:r>
      <w:proofErr w:type="spellStart"/>
      <w:r w:rsidR="002A58F3" w:rsidRPr="002A58F3">
        <w:rPr>
          <w:rFonts w:ascii="Century Gothic" w:hAnsi="Century Gothic"/>
          <w:sz w:val="20"/>
          <w:szCs w:val="20"/>
        </w:rPr>
        <w:t>relay</w:t>
      </w:r>
      <w:proofErr w:type="spellEnd"/>
      <w:r w:rsidR="002A58F3" w:rsidRPr="002A58F3">
        <w:rPr>
          <w:rFonts w:ascii="Century Gothic" w:hAnsi="Century Gothic"/>
          <w:sz w:val="20"/>
          <w:szCs w:val="20"/>
        </w:rPr>
        <w:t>, pico de inyector, válvula de carga, válvula de cilindro, etc.</w:t>
      </w:r>
    </w:p>
    <w:p w14:paraId="474F67B8" w14:textId="77777777" w:rsidR="002A58F3" w:rsidRPr="002A58F3" w:rsidRDefault="002A58F3" w:rsidP="002A58F3">
      <w:pPr>
        <w:spacing w:after="0" w:line="240" w:lineRule="auto"/>
        <w:jc w:val="both"/>
        <w:rPr>
          <w:rFonts w:ascii="Century Gothic" w:hAnsi="Century Gothic"/>
          <w:sz w:val="20"/>
          <w:szCs w:val="20"/>
        </w:rPr>
      </w:pPr>
    </w:p>
    <w:p w14:paraId="4C4ADF1A" w14:textId="77777777" w:rsidR="002A58F3" w:rsidRPr="002A58F3" w:rsidRDefault="002A58F3" w:rsidP="002A58F3">
      <w:pPr>
        <w:spacing w:after="0" w:line="240" w:lineRule="auto"/>
        <w:jc w:val="both"/>
        <w:rPr>
          <w:rFonts w:ascii="Century Gothic" w:hAnsi="Century Gothic"/>
          <w:sz w:val="20"/>
          <w:szCs w:val="20"/>
        </w:rPr>
      </w:pPr>
    </w:p>
    <w:p w14:paraId="6F5DB971"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Paquete de Conversión.</w:t>
      </w:r>
    </w:p>
    <w:p w14:paraId="79A00B73" w14:textId="333934D6" w:rsidR="002A58F3" w:rsidRPr="002A58F3" w:rsidRDefault="000570B1" w:rsidP="000570B1">
      <w:pPr>
        <w:spacing w:after="0" w:line="240" w:lineRule="auto"/>
        <w:ind w:left="2835" w:hanging="3"/>
        <w:jc w:val="both"/>
        <w:rPr>
          <w:rFonts w:ascii="Century Gothic" w:hAnsi="Century Gothic"/>
          <w:sz w:val="20"/>
          <w:szCs w:val="20"/>
        </w:rPr>
      </w:pPr>
      <w:r w:rsidRPr="000570B1">
        <w:rPr>
          <w:rFonts w:ascii="Century Gothic" w:hAnsi="Century Gothic"/>
          <w:sz w:val="20"/>
          <w:szCs w:val="20"/>
        </w:rPr>
        <w:t>Comprende el</w:t>
      </w:r>
      <w:r>
        <w:rPr>
          <w:rFonts w:ascii="Century Gothic" w:hAnsi="Century Gothic"/>
          <w:sz w:val="20"/>
          <w:szCs w:val="20"/>
        </w:rPr>
        <w:t xml:space="preserve"> Kit de Conversión GNV sean estos </w:t>
      </w:r>
      <w:r w:rsidRPr="000570B1">
        <w:rPr>
          <w:rFonts w:ascii="Century Gothic" w:hAnsi="Century Gothic"/>
          <w:sz w:val="20"/>
          <w:szCs w:val="20"/>
        </w:rPr>
        <w:t>de 3era generación, 5ta generación u otra tecnología, según corresponda. Y el Cilindro de GNV.</w:t>
      </w:r>
    </w:p>
    <w:p w14:paraId="77980184" w14:textId="77777777" w:rsidR="002A58F3" w:rsidRPr="002A58F3" w:rsidRDefault="002A58F3" w:rsidP="002A58F3">
      <w:pPr>
        <w:spacing w:after="0" w:line="240" w:lineRule="auto"/>
        <w:jc w:val="both"/>
        <w:rPr>
          <w:rFonts w:ascii="Century Gothic" w:hAnsi="Century Gothic"/>
          <w:sz w:val="20"/>
          <w:szCs w:val="20"/>
        </w:rPr>
      </w:pPr>
    </w:p>
    <w:p w14:paraId="1D7F0F6E" w14:textId="77777777" w:rsidR="002A58F3" w:rsidRPr="002A58F3" w:rsidRDefault="002A58F3" w:rsidP="002A58F3">
      <w:pPr>
        <w:spacing w:after="0" w:line="240" w:lineRule="auto"/>
        <w:jc w:val="both"/>
        <w:rPr>
          <w:rFonts w:ascii="Century Gothic" w:hAnsi="Century Gothic"/>
          <w:sz w:val="20"/>
          <w:szCs w:val="20"/>
        </w:rPr>
      </w:pPr>
    </w:p>
    <w:p w14:paraId="4C6B5F6E" w14:textId="77777777" w:rsidR="008C6EFF" w:rsidRPr="002C3860" w:rsidRDefault="002A58F3" w:rsidP="002A58F3">
      <w:pPr>
        <w:spacing w:after="0" w:line="240" w:lineRule="auto"/>
        <w:jc w:val="both"/>
        <w:rPr>
          <w:rFonts w:ascii="Century Gothic" w:hAnsi="Century Gothic"/>
          <w:sz w:val="20"/>
          <w:szCs w:val="20"/>
        </w:rPr>
      </w:pPr>
      <w:r w:rsidRPr="002C3860">
        <w:rPr>
          <w:rFonts w:ascii="Century Gothic" w:hAnsi="Century Gothic"/>
          <w:sz w:val="20"/>
          <w:szCs w:val="20"/>
        </w:rPr>
        <w:t xml:space="preserve">Proceso de Devolución </w:t>
      </w:r>
    </w:p>
    <w:p w14:paraId="3E8DA1B9" w14:textId="71BDF9AB" w:rsidR="008C6EFF" w:rsidRPr="002C3860" w:rsidRDefault="002A58F3" w:rsidP="002A58F3">
      <w:pPr>
        <w:spacing w:after="0" w:line="240" w:lineRule="auto"/>
        <w:jc w:val="both"/>
        <w:rPr>
          <w:rFonts w:ascii="Century Gothic" w:hAnsi="Century Gothic"/>
          <w:sz w:val="20"/>
          <w:szCs w:val="20"/>
        </w:rPr>
      </w:pPr>
      <w:proofErr w:type="gramStart"/>
      <w:r w:rsidRPr="002C3860">
        <w:rPr>
          <w:rFonts w:ascii="Century Gothic" w:hAnsi="Century Gothic"/>
          <w:sz w:val="20"/>
          <w:szCs w:val="20"/>
        </w:rPr>
        <w:t>de</w:t>
      </w:r>
      <w:proofErr w:type="gramEnd"/>
      <w:r w:rsidRPr="002C3860">
        <w:rPr>
          <w:rFonts w:ascii="Century Gothic" w:hAnsi="Century Gothic"/>
          <w:sz w:val="20"/>
          <w:szCs w:val="20"/>
        </w:rPr>
        <w:t xml:space="preserve"> Kits de GLP</w:t>
      </w:r>
      <w:r w:rsidR="008C6EFF" w:rsidRPr="002C3860">
        <w:rPr>
          <w:rFonts w:ascii="Century Gothic" w:hAnsi="Century Gothic"/>
          <w:sz w:val="20"/>
          <w:szCs w:val="20"/>
        </w:rPr>
        <w:t>/GNV y</w:t>
      </w:r>
      <w:r w:rsidRPr="002C3860">
        <w:rPr>
          <w:rFonts w:ascii="Century Gothic" w:hAnsi="Century Gothic"/>
          <w:sz w:val="20"/>
          <w:szCs w:val="20"/>
        </w:rPr>
        <w:t>/o</w:t>
      </w:r>
      <w:r w:rsidR="008C6EFF" w:rsidRPr="002C3860">
        <w:rPr>
          <w:rFonts w:ascii="Century Gothic" w:hAnsi="Century Gothic"/>
          <w:sz w:val="20"/>
          <w:szCs w:val="20"/>
        </w:rPr>
        <w:t xml:space="preserve"> </w:t>
      </w:r>
    </w:p>
    <w:p w14:paraId="722E2CDB" w14:textId="6FD96EF6" w:rsidR="002A58F3" w:rsidRPr="002C3860" w:rsidRDefault="008C6EFF" w:rsidP="002A58F3">
      <w:pPr>
        <w:spacing w:after="0" w:line="240" w:lineRule="auto"/>
        <w:jc w:val="both"/>
        <w:rPr>
          <w:rFonts w:ascii="Century Gothic" w:hAnsi="Century Gothic"/>
          <w:sz w:val="20"/>
          <w:szCs w:val="20"/>
        </w:rPr>
      </w:pPr>
      <w:r w:rsidRPr="002C3860">
        <w:rPr>
          <w:rFonts w:ascii="Century Gothic" w:hAnsi="Century Gothic"/>
          <w:sz w:val="20"/>
          <w:szCs w:val="20"/>
        </w:rPr>
        <w:t>Cilindros de</w:t>
      </w:r>
      <w:r w:rsidR="002A58F3" w:rsidRPr="002C3860">
        <w:rPr>
          <w:rFonts w:ascii="Century Gothic" w:hAnsi="Century Gothic"/>
          <w:sz w:val="20"/>
          <w:szCs w:val="20"/>
        </w:rPr>
        <w:t xml:space="preserve"> GNV</w:t>
      </w:r>
    </w:p>
    <w:p w14:paraId="707BC478" w14:textId="0AF754CE" w:rsidR="002A58F3" w:rsidRPr="002A58F3" w:rsidRDefault="002A58F3" w:rsidP="00416C96">
      <w:pPr>
        <w:spacing w:after="0" w:line="240" w:lineRule="auto"/>
        <w:ind w:left="2832"/>
        <w:jc w:val="both"/>
        <w:rPr>
          <w:rFonts w:ascii="Century Gothic" w:hAnsi="Century Gothic"/>
          <w:sz w:val="20"/>
          <w:szCs w:val="20"/>
        </w:rPr>
      </w:pPr>
      <w:r w:rsidRPr="002C3860">
        <w:rPr>
          <w:rFonts w:ascii="Century Gothic" w:hAnsi="Century Gothic"/>
          <w:sz w:val="20"/>
          <w:szCs w:val="20"/>
        </w:rPr>
        <w:t>Es el proceso que ocurre en los Talleres Adheridos, luego de habe</w:t>
      </w:r>
      <w:r w:rsidR="008C6EFF" w:rsidRPr="002C3860">
        <w:rPr>
          <w:rFonts w:ascii="Century Gothic" w:hAnsi="Century Gothic"/>
          <w:sz w:val="20"/>
          <w:szCs w:val="20"/>
        </w:rPr>
        <w:t>r desinstalado el Kit de GLP/</w:t>
      </w:r>
      <w:r w:rsidRPr="002C3860">
        <w:rPr>
          <w:rFonts w:ascii="Century Gothic" w:hAnsi="Century Gothic"/>
          <w:sz w:val="20"/>
          <w:szCs w:val="20"/>
        </w:rPr>
        <w:t>GNV</w:t>
      </w:r>
      <w:r w:rsidR="008C6EFF" w:rsidRPr="002C3860">
        <w:rPr>
          <w:rFonts w:ascii="Century Gothic" w:hAnsi="Century Gothic"/>
          <w:sz w:val="20"/>
          <w:szCs w:val="20"/>
        </w:rPr>
        <w:t xml:space="preserve"> y/o Cilindros de GNV</w:t>
      </w:r>
      <w:r w:rsidRPr="002C3860">
        <w:rPr>
          <w:rFonts w:ascii="Century Gothic" w:hAnsi="Century Gothic"/>
          <w:sz w:val="20"/>
          <w:szCs w:val="20"/>
        </w:rPr>
        <w:t xml:space="preserve"> del Vehículo</w:t>
      </w:r>
      <w:r w:rsidR="008C6EFF" w:rsidRPr="002C3860">
        <w:rPr>
          <w:rFonts w:ascii="Century Gothic" w:hAnsi="Century Gothic"/>
          <w:sz w:val="20"/>
          <w:szCs w:val="20"/>
        </w:rPr>
        <w:t xml:space="preserve">, previo al proceso de liquidación por trabajos realizados, </w:t>
      </w:r>
      <w:r w:rsidRPr="002C3860">
        <w:rPr>
          <w:rFonts w:ascii="Century Gothic" w:hAnsi="Century Gothic"/>
          <w:sz w:val="20"/>
          <w:szCs w:val="20"/>
        </w:rPr>
        <w:t xml:space="preserve">para la </w:t>
      </w:r>
      <w:r w:rsidR="008C6EFF" w:rsidRPr="002C3860">
        <w:rPr>
          <w:rFonts w:ascii="Century Gothic" w:hAnsi="Century Gothic"/>
          <w:sz w:val="20"/>
          <w:szCs w:val="20"/>
        </w:rPr>
        <w:t>recesión de los mismos mediante acta</w:t>
      </w:r>
      <w:r w:rsidRPr="002C3860">
        <w:rPr>
          <w:rFonts w:ascii="Century Gothic" w:hAnsi="Century Gothic"/>
          <w:sz w:val="20"/>
          <w:szCs w:val="20"/>
        </w:rPr>
        <w:t>.</w:t>
      </w:r>
    </w:p>
    <w:p w14:paraId="572D139F" w14:textId="77777777" w:rsidR="002A58F3" w:rsidRDefault="002A58F3" w:rsidP="002A58F3">
      <w:pPr>
        <w:spacing w:after="0" w:line="240" w:lineRule="auto"/>
        <w:jc w:val="both"/>
        <w:rPr>
          <w:rFonts w:ascii="Century Gothic" w:hAnsi="Century Gothic"/>
          <w:sz w:val="20"/>
          <w:szCs w:val="20"/>
        </w:rPr>
      </w:pPr>
    </w:p>
    <w:p w14:paraId="41092572" w14:textId="77777777" w:rsidR="00416C96" w:rsidRDefault="00416C96" w:rsidP="002A58F3">
      <w:pPr>
        <w:spacing w:after="0" w:line="240" w:lineRule="auto"/>
        <w:jc w:val="both"/>
        <w:rPr>
          <w:rFonts w:ascii="Century Gothic" w:hAnsi="Century Gothic"/>
          <w:sz w:val="20"/>
          <w:szCs w:val="20"/>
        </w:rPr>
      </w:pPr>
    </w:p>
    <w:p w14:paraId="16EE6B32" w14:textId="77777777" w:rsidR="00416C96" w:rsidRPr="002A58F3" w:rsidRDefault="00416C96" w:rsidP="002A58F3">
      <w:pPr>
        <w:spacing w:after="0" w:line="240" w:lineRule="auto"/>
        <w:jc w:val="both"/>
        <w:rPr>
          <w:rFonts w:ascii="Century Gothic" w:hAnsi="Century Gothic"/>
          <w:sz w:val="20"/>
          <w:szCs w:val="20"/>
        </w:rPr>
      </w:pPr>
    </w:p>
    <w:p w14:paraId="53931C67"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Sistema Informático Vehicular de Gas (SIVGAS)</w:t>
      </w:r>
    </w:p>
    <w:p w14:paraId="4DB580F2" w14:textId="77777777" w:rsidR="00416C96" w:rsidRDefault="00416C96" w:rsidP="00416C96">
      <w:pPr>
        <w:spacing w:after="0" w:line="240" w:lineRule="auto"/>
        <w:ind w:left="2832"/>
        <w:jc w:val="both"/>
        <w:rPr>
          <w:rFonts w:ascii="Century Gothic" w:hAnsi="Century Gothic"/>
          <w:sz w:val="20"/>
          <w:szCs w:val="20"/>
        </w:rPr>
      </w:pPr>
    </w:p>
    <w:p w14:paraId="4720A279" w14:textId="77777777" w:rsidR="002A58F3" w:rsidRPr="002A58F3" w:rsidRDefault="00416C96" w:rsidP="00416C96">
      <w:pPr>
        <w:spacing w:after="0" w:line="240" w:lineRule="auto"/>
        <w:ind w:left="2832"/>
        <w:jc w:val="both"/>
        <w:rPr>
          <w:rFonts w:ascii="Century Gothic" w:hAnsi="Century Gothic"/>
          <w:sz w:val="20"/>
          <w:szCs w:val="20"/>
        </w:rPr>
      </w:pPr>
      <w:r>
        <w:rPr>
          <w:rFonts w:ascii="Century Gothic" w:hAnsi="Century Gothic"/>
          <w:sz w:val="20"/>
          <w:szCs w:val="20"/>
        </w:rPr>
        <w:t>S</w:t>
      </w:r>
      <w:r w:rsidR="002A58F3" w:rsidRPr="002A58F3">
        <w:rPr>
          <w:rFonts w:ascii="Century Gothic" w:hAnsi="Century Gothic"/>
          <w:sz w:val="20"/>
          <w:szCs w:val="20"/>
        </w:rPr>
        <w:t>istema de tipo multiplataforma Web que nos permite la administración global de todos los procesos inherentes a la reconversión de vehículos del Programa GNV. Está alojado en un servidor web en la nube para el funcionamiento y acceso de los clientes desde cualquier dispositivo.</w:t>
      </w:r>
    </w:p>
    <w:p w14:paraId="4A05DEA3"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El mismo cuenta con módulos que adhieren a los Talleres y a las EESS GNV para el registro de sus servicios efectuados y consumos de GNV.</w:t>
      </w:r>
    </w:p>
    <w:p w14:paraId="5E3AF585" w14:textId="77777777" w:rsidR="002A58F3" w:rsidRPr="002A58F3" w:rsidRDefault="002A58F3" w:rsidP="002A58F3">
      <w:pPr>
        <w:spacing w:after="0" w:line="240" w:lineRule="auto"/>
        <w:jc w:val="both"/>
        <w:rPr>
          <w:rFonts w:ascii="Century Gothic" w:hAnsi="Century Gothic"/>
          <w:sz w:val="20"/>
          <w:szCs w:val="20"/>
        </w:rPr>
      </w:pPr>
    </w:p>
    <w:p w14:paraId="16E9D526" w14:textId="77777777" w:rsidR="002A58F3" w:rsidRPr="002A58F3" w:rsidRDefault="002A58F3" w:rsidP="002A58F3">
      <w:pPr>
        <w:spacing w:after="0" w:line="240" w:lineRule="auto"/>
        <w:jc w:val="both"/>
        <w:rPr>
          <w:rFonts w:ascii="Century Gothic" w:hAnsi="Century Gothic"/>
          <w:sz w:val="20"/>
          <w:szCs w:val="20"/>
        </w:rPr>
      </w:pPr>
    </w:p>
    <w:p w14:paraId="23A2C083" w14:textId="77777777" w:rsidR="00416C96"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 xml:space="preserve">Talleres de Conversión y </w:t>
      </w:r>
    </w:p>
    <w:p w14:paraId="35C033CA" w14:textId="77777777" w:rsidR="002A58F3" w:rsidRPr="002A58F3" w:rsidRDefault="002A58F3" w:rsidP="002A58F3">
      <w:pPr>
        <w:spacing w:after="0" w:line="240" w:lineRule="auto"/>
        <w:jc w:val="both"/>
        <w:rPr>
          <w:rFonts w:ascii="Century Gothic" w:hAnsi="Century Gothic"/>
          <w:sz w:val="20"/>
          <w:szCs w:val="20"/>
        </w:rPr>
      </w:pPr>
      <w:proofErr w:type="gramStart"/>
      <w:r w:rsidRPr="002A58F3">
        <w:rPr>
          <w:rFonts w:ascii="Century Gothic" w:hAnsi="Century Gothic"/>
          <w:sz w:val="20"/>
          <w:szCs w:val="20"/>
        </w:rPr>
        <w:t>Reposición Adheridos</w:t>
      </w:r>
      <w:proofErr w:type="gramEnd"/>
      <w:r w:rsidRPr="002A58F3">
        <w:rPr>
          <w:rFonts w:ascii="Century Gothic" w:hAnsi="Century Gothic"/>
          <w:sz w:val="20"/>
          <w:szCs w:val="20"/>
        </w:rPr>
        <w:t>.</w:t>
      </w:r>
    </w:p>
    <w:p w14:paraId="298F89D3"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Son los talleres adheridos voluntariamente a La Unidad Operativa del Programa Gas Natural Vehicular GNV en representación de la Gobernación del Departamento de Tarija; con capacidad de transformar la matriz energética actual a GNV.</w:t>
      </w:r>
    </w:p>
    <w:p w14:paraId="02A73B66" w14:textId="77777777" w:rsidR="002A58F3" w:rsidRPr="002A58F3" w:rsidRDefault="002A58F3" w:rsidP="002A58F3">
      <w:pPr>
        <w:spacing w:after="0" w:line="240" w:lineRule="auto"/>
        <w:jc w:val="both"/>
        <w:rPr>
          <w:rFonts w:ascii="Century Gothic" w:hAnsi="Century Gothic"/>
          <w:sz w:val="20"/>
          <w:szCs w:val="20"/>
        </w:rPr>
      </w:pPr>
    </w:p>
    <w:p w14:paraId="649E6011" w14:textId="77777777" w:rsidR="00416C96"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 xml:space="preserve">Talleres de Recalificación </w:t>
      </w:r>
    </w:p>
    <w:p w14:paraId="2AD845DE"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Adheridos.</w:t>
      </w:r>
    </w:p>
    <w:p w14:paraId="45FD3063"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Son los talleres adheridos voluntariamente a La Unidad Operativa del Programa Gas Natural Vehicular GNV en representación de la Gobernación del Departamento de Tarija; con capacidad de recalificar cilindros de GNV.</w:t>
      </w:r>
    </w:p>
    <w:p w14:paraId="1D361E88" w14:textId="77777777" w:rsidR="002A58F3" w:rsidRPr="002A58F3" w:rsidRDefault="002A58F3" w:rsidP="002A58F3">
      <w:pPr>
        <w:spacing w:after="0" w:line="240" w:lineRule="auto"/>
        <w:jc w:val="both"/>
        <w:rPr>
          <w:rFonts w:ascii="Century Gothic" w:hAnsi="Century Gothic"/>
          <w:sz w:val="20"/>
          <w:szCs w:val="20"/>
        </w:rPr>
      </w:pPr>
    </w:p>
    <w:p w14:paraId="403E15B5"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Cilindros de GNV</w:t>
      </w:r>
    </w:p>
    <w:p w14:paraId="28D3937A" w14:textId="77777777" w:rsidR="002A58F3" w:rsidRPr="002A58F3" w:rsidRDefault="002A58F3" w:rsidP="00416C96">
      <w:pPr>
        <w:spacing w:after="0" w:line="240" w:lineRule="auto"/>
        <w:ind w:left="2832" w:firstLine="3"/>
        <w:jc w:val="both"/>
        <w:rPr>
          <w:rFonts w:ascii="Century Gothic" w:hAnsi="Century Gothic"/>
          <w:sz w:val="20"/>
          <w:szCs w:val="20"/>
        </w:rPr>
      </w:pPr>
      <w:r w:rsidRPr="002A58F3">
        <w:rPr>
          <w:rFonts w:ascii="Century Gothic" w:hAnsi="Century Gothic"/>
          <w:sz w:val="20"/>
          <w:szCs w:val="20"/>
        </w:rPr>
        <w:t>Son recipientes sin costura, de acero al manganeso o de acero de baja aleación, al cromo níquel o al cromo níquel molibdeno u otros, que sirven para almacenar GNV, con una capacidad para contención de volúmenes de agua que no exceda los 250 litros.</w:t>
      </w:r>
    </w:p>
    <w:p w14:paraId="57CD772D" w14:textId="77777777" w:rsidR="002A58F3" w:rsidRPr="002A58F3" w:rsidRDefault="002A58F3" w:rsidP="002A58F3">
      <w:pPr>
        <w:spacing w:after="0" w:line="240" w:lineRule="auto"/>
        <w:jc w:val="both"/>
        <w:rPr>
          <w:rFonts w:ascii="Century Gothic" w:hAnsi="Century Gothic"/>
          <w:sz w:val="20"/>
          <w:szCs w:val="20"/>
        </w:rPr>
      </w:pPr>
    </w:p>
    <w:p w14:paraId="0061DA9C"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Cilindro Aprobado</w:t>
      </w:r>
    </w:p>
    <w:p w14:paraId="450C3D4E"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 xml:space="preserve">Cilindro que pasó satisfactoriamente la revisión de los TALLERES DE RECALIFICACIÓN y puede continuar en servicio durante otro periodo. </w:t>
      </w:r>
    </w:p>
    <w:p w14:paraId="0198C0BE" w14:textId="77777777" w:rsidR="002A58F3" w:rsidRPr="002A58F3" w:rsidRDefault="002A58F3" w:rsidP="002A58F3">
      <w:pPr>
        <w:spacing w:after="0" w:line="240" w:lineRule="auto"/>
        <w:jc w:val="both"/>
        <w:rPr>
          <w:rFonts w:ascii="Century Gothic" w:hAnsi="Century Gothic"/>
          <w:sz w:val="20"/>
          <w:szCs w:val="20"/>
        </w:rPr>
      </w:pPr>
    </w:p>
    <w:p w14:paraId="5C26EDFF"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Cilindro Rechazado</w:t>
      </w:r>
    </w:p>
    <w:p w14:paraId="5C853996"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 xml:space="preserve">Cilindro que luego de la revisión es retirado del servicio hasta que se tome una determinación posterior mediante otra revisión. </w:t>
      </w:r>
    </w:p>
    <w:p w14:paraId="7DFF0EA6" w14:textId="77777777" w:rsidR="002A58F3" w:rsidRPr="002A58F3" w:rsidRDefault="002A58F3" w:rsidP="002A58F3">
      <w:pPr>
        <w:spacing w:after="0" w:line="240" w:lineRule="auto"/>
        <w:jc w:val="both"/>
        <w:rPr>
          <w:rFonts w:ascii="Century Gothic" w:hAnsi="Century Gothic"/>
          <w:sz w:val="20"/>
          <w:szCs w:val="20"/>
        </w:rPr>
      </w:pPr>
    </w:p>
    <w:p w14:paraId="3CE1EA5E" w14:textId="77777777" w:rsidR="002B6DB2" w:rsidRDefault="002B6DB2" w:rsidP="002A58F3">
      <w:pPr>
        <w:spacing w:after="0" w:line="240" w:lineRule="auto"/>
        <w:jc w:val="both"/>
        <w:rPr>
          <w:rFonts w:ascii="Century Gothic" w:hAnsi="Century Gothic"/>
          <w:sz w:val="20"/>
          <w:szCs w:val="20"/>
        </w:rPr>
      </w:pPr>
    </w:p>
    <w:p w14:paraId="51C0E341" w14:textId="77777777" w:rsidR="002B6DB2" w:rsidRDefault="002B6DB2" w:rsidP="002A58F3">
      <w:pPr>
        <w:spacing w:after="0" w:line="240" w:lineRule="auto"/>
        <w:jc w:val="both"/>
        <w:rPr>
          <w:rFonts w:ascii="Century Gothic" w:hAnsi="Century Gothic"/>
          <w:sz w:val="20"/>
          <w:szCs w:val="20"/>
        </w:rPr>
      </w:pPr>
    </w:p>
    <w:p w14:paraId="6FDB23E1"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Cilindro Condenado</w:t>
      </w:r>
    </w:p>
    <w:p w14:paraId="44FC64D3"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 xml:space="preserve">Cilindro que no pasó satisfactoriamente la revisión y debe ser retirado de servicio y destruido, a fin de que ya no pueda ser utilizado. </w:t>
      </w:r>
    </w:p>
    <w:p w14:paraId="21B4D6AF" w14:textId="77777777" w:rsidR="002A58F3" w:rsidRPr="002A58F3" w:rsidRDefault="002A58F3" w:rsidP="002A58F3">
      <w:pPr>
        <w:spacing w:after="0" w:line="240" w:lineRule="auto"/>
        <w:jc w:val="both"/>
        <w:rPr>
          <w:rFonts w:ascii="Century Gothic" w:hAnsi="Century Gothic"/>
          <w:sz w:val="20"/>
          <w:szCs w:val="20"/>
        </w:rPr>
      </w:pPr>
    </w:p>
    <w:p w14:paraId="319CBDDC" w14:textId="77777777" w:rsidR="00416C96" w:rsidRDefault="00416C96" w:rsidP="002A58F3">
      <w:pPr>
        <w:spacing w:after="0" w:line="240" w:lineRule="auto"/>
        <w:jc w:val="both"/>
        <w:rPr>
          <w:rFonts w:ascii="Century Gothic" w:hAnsi="Century Gothic"/>
          <w:sz w:val="20"/>
          <w:szCs w:val="20"/>
        </w:rPr>
      </w:pPr>
    </w:p>
    <w:p w14:paraId="652C62EF" w14:textId="77777777" w:rsidR="00416C96"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 xml:space="preserve">Taller de Conversión y </w:t>
      </w:r>
    </w:p>
    <w:p w14:paraId="72DC45A2"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Reposición</w:t>
      </w:r>
    </w:p>
    <w:p w14:paraId="07685DC1"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Taller que cuenta con infraestructura, equipos, máquinas, capacidad técnica, operativa y administrativa, para la conversión de vehículos de gasolina, GLP y/o diésel oíl a GNV, habilitado por la Agencia Nacional de Hidrocarburos.  Así también es la instancia encargada de reposición de cilindros o kits a GNV.</w:t>
      </w:r>
    </w:p>
    <w:p w14:paraId="49E15901" w14:textId="77777777" w:rsidR="002A58F3" w:rsidRPr="002A58F3" w:rsidRDefault="002A58F3" w:rsidP="002A58F3">
      <w:pPr>
        <w:spacing w:after="0" w:line="240" w:lineRule="auto"/>
        <w:jc w:val="both"/>
        <w:rPr>
          <w:rFonts w:ascii="Century Gothic" w:hAnsi="Century Gothic"/>
          <w:sz w:val="20"/>
          <w:szCs w:val="20"/>
        </w:rPr>
      </w:pPr>
    </w:p>
    <w:p w14:paraId="6520556D" w14:textId="77777777" w:rsidR="002A58F3" w:rsidRP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Taller de Recalificación</w:t>
      </w:r>
    </w:p>
    <w:p w14:paraId="247A1D2D"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Taller de Recalificación de Cilindros certificado por el IBNORCA de acuerdo a la Norma Boliviana NB722001 y habilitado por la Agencia Nacional de Hidrocarburos, para efectuar la revisión periódica de los Cilindros para GNV utilizados en los automotores, validando la continuidad del uso de los cilindros que cumplen satisfactoriamente la revisión, o certificando la inutilización de los cilindros que no cumplen.</w:t>
      </w:r>
    </w:p>
    <w:p w14:paraId="7BBE145F" w14:textId="77777777" w:rsidR="002A58F3" w:rsidRDefault="002A58F3" w:rsidP="002A58F3">
      <w:pPr>
        <w:spacing w:after="0" w:line="240" w:lineRule="auto"/>
        <w:jc w:val="both"/>
        <w:rPr>
          <w:rFonts w:ascii="Century Gothic" w:hAnsi="Century Gothic"/>
          <w:sz w:val="20"/>
          <w:szCs w:val="20"/>
        </w:rPr>
      </w:pPr>
    </w:p>
    <w:p w14:paraId="46207639" w14:textId="165DBEE3" w:rsidR="002A58F3" w:rsidRDefault="002A58F3" w:rsidP="002A58F3">
      <w:pPr>
        <w:spacing w:after="0" w:line="240" w:lineRule="auto"/>
        <w:jc w:val="both"/>
        <w:rPr>
          <w:rFonts w:ascii="Century Gothic" w:hAnsi="Century Gothic"/>
          <w:sz w:val="20"/>
          <w:szCs w:val="20"/>
        </w:rPr>
      </w:pPr>
      <w:r w:rsidRPr="002A58F3">
        <w:rPr>
          <w:rFonts w:ascii="Century Gothic" w:hAnsi="Century Gothic"/>
          <w:sz w:val="20"/>
          <w:szCs w:val="20"/>
        </w:rPr>
        <w:t xml:space="preserve">Formulario </w:t>
      </w:r>
      <w:proofErr w:type="spellStart"/>
      <w:r w:rsidR="00DD48EA">
        <w:rPr>
          <w:rFonts w:ascii="Century Gothic" w:hAnsi="Century Gothic"/>
          <w:sz w:val="20"/>
          <w:szCs w:val="20"/>
        </w:rPr>
        <w:t>Check</w:t>
      </w:r>
      <w:proofErr w:type="spellEnd"/>
      <w:r w:rsidR="00DD48EA">
        <w:rPr>
          <w:rFonts w:ascii="Century Gothic" w:hAnsi="Century Gothic"/>
          <w:sz w:val="20"/>
          <w:szCs w:val="20"/>
        </w:rPr>
        <w:t xml:space="preserve"> </w:t>
      </w:r>
      <w:proofErr w:type="spellStart"/>
      <w:r w:rsidR="00DD48EA">
        <w:rPr>
          <w:rFonts w:ascii="Century Gothic" w:hAnsi="Century Gothic"/>
          <w:sz w:val="20"/>
          <w:szCs w:val="20"/>
        </w:rPr>
        <w:t>List</w:t>
      </w:r>
      <w:proofErr w:type="spellEnd"/>
    </w:p>
    <w:p w14:paraId="66645055" w14:textId="77777777" w:rsidR="002A58F3" w:rsidRPr="002A58F3" w:rsidRDefault="002A58F3" w:rsidP="002A58F3">
      <w:pPr>
        <w:spacing w:after="0" w:line="240" w:lineRule="auto"/>
        <w:jc w:val="both"/>
        <w:rPr>
          <w:rFonts w:ascii="Century Gothic" w:hAnsi="Century Gothic"/>
          <w:sz w:val="20"/>
          <w:szCs w:val="20"/>
        </w:rPr>
      </w:pPr>
    </w:p>
    <w:p w14:paraId="316AAEBD" w14:textId="77777777" w:rsidR="002A58F3" w:rsidRPr="002A58F3" w:rsidRDefault="002A58F3" w:rsidP="00416C96">
      <w:pPr>
        <w:spacing w:after="0" w:line="240" w:lineRule="auto"/>
        <w:ind w:left="2832"/>
        <w:jc w:val="both"/>
        <w:rPr>
          <w:rFonts w:ascii="Century Gothic" w:hAnsi="Century Gothic"/>
          <w:sz w:val="20"/>
          <w:szCs w:val="20"/>
        </w:rPr>
      </w:pPr>
      <w:r w:rsidRPr="002A58F3">
        <w:rPr>
          <w:rFonts w:ascii="Century Gothic" w:hAnsi="Century Gothic"/>
          <w:sz w:val="20"/>
          <w:szCs w:val="20"/>
        </w:rPr>
        <w:t xml:space="preserve">Es el documento emitido por el Área Técnica el cual contiene datos técnicos de la inspección que deberá realizar el taller al vehículo del beneficiario, en el cual indican si el Kits y/o cilindro debe realizarse la Reposición y/o Recalificación de los mismos, para su posterior remisión de la orden de servicio. </w:t>
      </w:r>
    </w:p>
    <w:p w14:paraId="64BE44AD" w14:textId="77777777" w:rsidR="002A58F3" w:rsidRDefault="002A58F3" w:rsidP="002A58F3">
      <w:pPr>
        <w:spacing w:after="0" w:line="240" w:lineRule="auto"/>
        <w:jc w:val="both"/>
        <w:rPr>
          <w:rFonts w:ascii="Century Gothic" w:hAnsi="Century Gothic"/>
          <w:sz w:val="20"/>
          <w:szCs w:val="20"/>
        </w:rPr>
      </w:pPr>
    </w:p>
    <w:p w14:paraId="725D8DA4" w14:textId="77777777" w:rsidR="0043377E" w:rsidRDefault="0043377E" w:rsidP="002A58F3">
      <w:pPr>
        <w:spacing w:after="0" w:line="240" w:lineRule="auto"/>
        <w:jc w:val="both"/>
        <w:rPr>
          <w:rFonts w:ascii="Century Gothic" w:hAnsi="Century Gothic"/>
          <w:sz w:val="20"/>
          <w:szCs w:val="20"/>
        </w:rPr>
      </w:pPr>
    </w:p>
    <w:p w14:paraId="0A0FC2E5" w14:textId="60163682" w:rsidR="00C96ABF" w:rsidRPr="00FB273C" w:rsidRDefault="00E36F6B" w:rsidP="002A58F3">
      <w:pPr>
        <w:spacing w:after="0" w:line="240" w:lineRule="auto"/>
        <w:jc w:val="both"/>
        <w:rPr>
          <w:rFonts w:ascii="Century Gothic" w:hAnsi="Century Gothic"/>
          <w:sz w:val="20"/>
          <w:szCs w:val="20"/>
        </w:rPr>
      </w:pPr>
      <w:r w:rsidRPr="00FB273C">
        <w:rPr>
          <w:rFonts w:ascii="Century Gothic" w:hAnsi="Century Gothic"/>
          <w:sz w:val="20"/>
          <w:szCs w:val="20"/>
        </w:rPr>
        <w:t xml:space="preserve">Agentes de </w:t>
      </w:r>
      <w:r w:rsidR="00FC5C4F" w:rsidRPr="00FB273C">
        <w:rPr>
          <w:rFonts w:ascii="Century Gothic" w:hAnsi="Century Gothic"/>
          <w:sz w:val="20"/>
          <w:szCs w:val="20"/>
        </w:rPr>
        <w:t>Retención</w:t>
      </w:r>
    </w:p>
    <w:p w14:paraId="0CEFA7DA" w14:textId="10091318" w:rsidR="009167DA" w:rsidRDefault="00E36F6B" w:rsidP="009167DA">
      <w:pPr>
        <w:spacing w:after="0" w:line="240" w:lineRule="auto"/>
        <w:ind w:left="2694" w:hanging="2694"/>
        <w:jc w:val="both"/>
        <w:rPr>
          <w:rFonts w:ascii="Century Gothic" w:hAnsi="Century Gothic"/>
          <w:sz w:val="20"/>
          <w:szCs w:val="20"/>
        </w:rPr>
      </w:pPr>
      <w:r w:rsidRPr="00FB273C">
        <w:rPr>
          <w:rFonts w:ascii="Century Gothic" w:hAnsi="Century Gothic"/>
          <w:sz w:val="20"/>
          <w:szCs w:val="20"/>
        </w:rPr>
        <w:t xml:space="preserve">                                                 </w:t>
      </w:r>
      <w:r w:rsidR="00E9694A" w:rsidRPr="00FB273C">
        <w:rPr>
          <w:rFonts w:ascii="Century Gothic" w:hAnsi="Century Gothic"/>
          <w:sz w:val="20"/>
          <w:szCs w:val="20"/>
        </w:rPr>
        <w:t xml:space="preserve">Es la institución </w:t>
      </w:r>
      <w:r w:rsidR="00AA4C88" w:rsidRPr="00FB273C">
        <w:rPr>
          <w:rFonts w:ascii="Century Gothic" w:hAnsi="Century Gothic"/>
          <w:sz w:val="20"/>
          <w:szCs w:val="20"/>
        </w:rPr>
        <w:t>encargada de la recepción de</w:t>
      </w:r>
      <w:r w:rsidR="00E9694A" w:rsidRPr="00FB273C">
        <w:rPr>
          <w:rFonts w:ascii="Century Gothic" w:hAnsi="Century Gothic"/>
          <w:sz w:val="20"/>
          <w:szCs w:val="20"/>
        </w:rPr>
        <w:t xml:space="preserve"> los aportes realizados por las estaciones de servicio de GNV adheridas a la Unidad Operativa del Programa GNV, </w:t>
      </w:r>
      <w:r w:rsidR="00BF11DD" w:rsidRPr="00FB273C">
        <w:rPr>
          <w:rFonts w:ascii="Century Gothic" w:hAnsi="Century Gothic"/>
          <w:sz w:val="20"/>
          <w:szCs w:val="20"/>
        </w:rPr>
        <w:t xml:space="preserve">y que </w:t>
      </w:r>
      <w:r w:rsidR="00803D62" w:rsidRPr="00FB273C">
        <w:rPr>
          <w:rFonts w:ascii="Century Gothic" w:hAnsi="Century Gothic"/>
          <w:sz w:val="20"/>
          <w:szCs w:val="20"/>
        </w:rPr>
        <w:t>van</w:t>
      </w:r>
      <w:r w:rsidR="00BF11DD" w:rsidRPr="00FB273C">
        <w:rPr>
          <w:rFonts w:ascii="Century Gothic" w:hAnsi="Century Gothic"/>
          <w:sz w:val="20"/>
          <w:szCs w:val="20"/>
        </w:rPr>
        <w:t xml:space="preserve"> dirigidas</w:t>
      </w:r>
      <w:r w:rsidR="00E9694A" w:rsidRPr="00FB273C">
        <w:rPr>
          <w:rFonts w:ascii="Century Gothic" w:hAnsi="Century Gothic"/>
          <w:sz w:val="20"/>
          <w:szCs w:val="20"/>
        </w:rPr>
        <w:t xml:space="preserve"> al Fondo Rotatorio.</w:t>
      </w:r>
    </w:p>
    <w:p w14:paraId="19B4777A" w14:textId="77777777" w:rsidR="00C96ABF" w:rsidRDefault="00C96ABF" w:rsidP="002A58F3">
      <w:pPr>
        <w:spacing w:after="0" w:line="240" w:lineRule="auto"/>
        <w:jc w:val="both"/>
        <w:rPr>
          <w:rFonts w:ascii="Century Gothic" w:hAnsi="Century Gothic"/>
          <w:sz w:val="20"/>
          <w:szCs w:val="20"/>
        </w:rPr>
      </w:pPr>
    </w:p>
    <w:p w14:paraId="3B584435" w14:textId="77777777" w:rsidR="00C96ABF" w:rsidRDefault="00C96ABF" w:rsidP="002A58F3">
      <w:pPr>
        <w:spacing w:after="0" w:line="240" w:lineRule="auto"/>
        <w:jc w:val="both"/>
        <w:rPr>
          <w:rFonts w:ascii="Century Gothic" w:hAnsi="Century Gothic"/>
          <w:sz w:val="20"/>
          <w:szCs w:val="20"/>
        </w:rPr>
      </w:pPr>
    </w:p>
    <w:p w14:paraId="443D8AA2" w14:textId="77777777" w:rsidR="00C96ABF" w:rsidRDefault="00C96ABF" w:rsidP="002A58F3">
      <w:pPr>
        <w:spacing w:after="0" w:line="240" w:lineRule="auto"/>
        <w:jc w:val="both"/>
        <w:rPr>
          <w:rFonts w:ascii="Century Gothic" w:hAnsi="Century Gothic"/>
          <w:sz w:val="20"/>
          <w:szCs w:val="20"/>
        </w:rPr>
      </w:pPr>
    </w:p>
    <w:p w14:paraId="413E8849" w14:textId="49BF45B6" w:rsidR="004F7387" w:rsidRDefault="004F7387" w:rsidP="002A58F3">
      <w:pPr>
        <w:spacing w:after="0" w:line="240" w:lineRule="auto"/>
        <w:jc w:val="both"/>
        <w:rPr>
          <w:rFonts w:ascii="Century Gothic" w:hAnsi="Century Gothic"/>
          <w:sz w:val="20"/>
          <w:szCs w:val="20"/>
        </w:rPr>
      </w:pPr>
    </w:p>
    <w:p w14:paraId="49E245A3" w14:textId="13DEA50F" w:rsidR="00A30F96" w:rsidRDefault="00A30F96" w:rsidP="002A58F3">
      <w:pPr>
        <w:spacing w:after="0" w:line="240" w:lineRule="auto"/>
        <w:jc w:val="both"/>
        <w:rPr>
          <w:rFonts w:ascii="Century Gothic" w:hAnsi="Century Gothic"/>
          <w:sz w:val="20"/>
          <w:szCs w:val="20"/>
        </w:rPr>
      </w:pPr>
    </w:p>
    <w:p w14:paraId="5F6EF3CF" w14:textId="0EA76A22" w:rsidR="00A30F96" w:rsidRDefault="00A30F96" w:rsidP="002A58F3">
      <w:pPr>
        <w:spacing w:after="0" w:line="240" w:lineRule="auto"/>
        <w:jc w:val="both"/>
        <w:rPr>
          <w:rFonts w:ascii="Century Gothic" w:hAnsi="Century Gothic"/>
          <w:sz w:val="20"/>
          <w:szCs w:val="20"/>
        </w:rPr>
      </w:pPr>
    </w:p>
    <w:p w14:paraId="770AA14B" w14:textId="7EBE712E" w:rsidR="000D2CCB" w:rsidRDefault="000D2CCB" w:rsidP="002A58F3">
      <w:pPr>
        <w:spacing w:after="0" w:line="240" w:lineRule="auto"/>
        <w:jc w:val="both"/>
        <w:rPr>
          <w:rFonts w:ascii="Century Gothic" w:hAnsi="Century Gothic"/>
          <w:sz w:val="20"/>
          <w:szCs w:val="20"/>
        </w:rPr>
      </w:pPr>
    </w:p>
    <w:p w14:paraId="5BD5A17E" w14:textId="77777777" w:rsidR="00C96ABF" w:rsidRDefault="00C96ABF" w:rsidP="002A58F3">
      <w:pPr>
        <w:spacing w:after="0" w:line="240" w:lineRule="auto"/>
        <w:jc w:val="both"/>
        <w:rPr>
          <w:rFonts w:ascii="Century Gothic" w:hAnsi="Century Gothic"/>
          <w:sz w:val="20"/>
          <w:szCs w:val="20"/>
        </w:rPr>
      </w:pPr>
    </w:p>
    <w:p w14:paraId="2DA13757" w14:textId="77777777" w:rsidR="00C96ABF" w:rsidRDefault="00C96ABF" w:rsidP="00C96ABF">
      <w:pPr>
        <w:spacing w:after="0" w:line="240" w:lineRule="auto"/>
        <w:jc w:val="center"/>
        <w:rPr>
          <w:rFonts w:ascii="Copperplate Gothic Bold" w:hAnsi="Copperplate Gothic Bold"/>
          <w:b/>
          <w:sz w:val="20"/>
          <w:szCs w:val="20"/>
        </w:rPr>
      </w:pPr>
      <w:r>
        <w:rPr>
          <w:rFonts w:ascii="Copperplate Gothic Bold" w:hAnsi="Copperplate Gothic Bold"/>
          <w:b/>
          <w:sz w:val="20"/>
          <w:szCs w:val="20"/>
        </w:rPr>
        <w:t>SIGLAS Y ABREVIACIONES</w:t>
      </w:r>
    </w:p>
    <w:p w14:paraId="1CD4D2E8" w14:textId="77777777" w:rsidR="00C96ABF" w:rsidRDefault="00C96ABF" w:rsidP="00C96ABF">
      <w:pPr>
        <w:spacing w:after="0" w:line="240" w:lineRule="auto"/>
        <w:jc w:val="center"/>
        <w:rPr>
          <w:rFonts w:ascii="Copperplate Gothic Bold" w:hAnsi="Copperplate Gothic Bold"/>
          <w:b/>
          <w:sz w:val="20"/>
          <w:szCs w:val="20"/>
        </w:rPr>
      </w:pPr>
    </w:p>
    <w:p w14:paraId="2BABE101" w14:textId="77777777" w:rsidR="00C96ABF" w:rsidRDefault="00C96ABF" w:rsidP="00C96ABF">
      <w:pPr>
        <w:spacing w:after="0" w:line="240" w:lineRule="auto"/>
        <w:jc w:val="center"/>
        <w:rPr>
          <w:rFonts w:ascii="Copperplate Gothic Bold" w:hAnsi="Copperplate Gothic Bold"/>
          <w:b/>
          <w:sz w:val="20"/>
          <w:szCs w:val="20"/>
        </w:rPr>
      </w:pPr>
    </w:p>
    <w:p w14:paraId="7BE3AB37" w14:textId="52F809F7" w:rsidR="00C96ABF" w:rsidRDefault="00C96ABF" w:rsidP="00C96ABF">
      <w:pPr>
        <w:spacing w:after="0" w:line="240" w:lineRule="auto"/>
        <w:jc w:val="both"/>
        <w:rPr>
          <w:rFonts w:ascii="Century Gothic" w:hAnsi="Century Gothic"/>
          <w:sz w:val="20"/>
          <w:szCs w:val="20"/>
        </w:rPr>
      </w:pPr>
      <w:r>
        <w:rPr>
          <w:rFonts w:ascii="Century Gothic" w:hAnsi="Century Gothic"/>
          <w:sz w:val="20"/>
          <w:szCs w:val="20"/>
        </w:rPr>
        <w:t>E</w:t>
      </w:r>
      <w:r w:rsidR="00DD48EA">
        <w:rPr>
          <w:rFonts w:ascii="Century Gothic" w:hAnsi="Century Gothic"/>
          <w:sz w:val="20"/>
          <w:szCs w:val="20"/>
        </w:rPr>
        <w:t>E</w:t>
      </w:r>
      <w:r>
        <w:rPr>
          <w:rFonts w:ascii="Century Gothic" w:hAnsi="Century Gothic"/>
          <w:sz w:val="20"/>
          <w:szCs w:val="20"/>
        </w:rPr>
        <w:t>SS</w:t>
      </w:r>
      <w:r w:rsidR="000E4911">
        <w:rPr>
          <w:rFonts w:ascii="Century Gothic" w:hAnsi="Century Gothic"/>
          <w:sz w:val="20"/>
          <w:szCs w:val="20"/>
        </w:rPr>
        <w:t xml:space="preserve">                        Estación de Servicio</w:t>
      </w:r>
    </w:p>
    <w:p w14:paraId="0681553D" w14:textId="422C08C4" w:rsidR="00DD48EA" w:rsidRDefault="00C96ABF" w:rsidP="00C96ABF">
      <w:pPr>
        <w:spacing w:after="0" w:line="240" w:lineRule="auto"/>
        <w:jc w:val="both"/>
        <w:rPr>
          <w:rFonts w:ascii="Century Gothic" w:hAnsi="Century Gothic"/>
          <w:sz w:val="20"/>
          <w:szCs w:val="20"/>
        </w:rPr>
      </w:pPr>
      <w:r>
        <w:rPr>
          <w:rFonts w:ascii="Century Gothic" w:hAnsi="Century Gothic"/>
          <w:sz w:val="20"/>
          <w:szCs w:val="20"/>
        </w:rPr>
        <w:t>SI</w:t>
      </w:r>
      <w:r w:rsidR="00DD48EA">
        <w:rPr>
          <w:rFonts w:ascii="Century Gothic" w:hAnsi="Century Gothic"/>
          <w:sz w:val="20"/>
          <w:szCs w:val="20"/>
        </w:rPr>
        <w:t>V</w:t>
      </w:r>
      <w:r>
        <w:rPr>
          <w:rFonts w:ascii="Century Gothic" w:hAnsi="Century Gothic"/>
          <w:sz w:val="20"/>
          <w:szCs w:val="20"/>
        </w:rPr>
        <w:t>GAS</w:t>
      </w:r>
      <w:r w:rsidR="000E4911">
        <w:rPr>
          <w:rFonts w:ascii="Century Gothic" w:hAnsi="Century Gothic"/>
          <w:sz w:val="20"/>
          <w:szCs w:val="20"/>
        </w:rPr>
        <w:t xml:space="preserve">                   Sistema Informático Vehicular de Gas</w:t>
      </w:r>
    </w:p>
    <w:p w14:paraId="0A1C3919" w14:textId="74526FAA" w:rsidR="00C96ABF" w:rsidRDefault="00DD48EA" w:rsidP="00C96ABF">
      <w:pPr>
        <w:spacing w:after="0" w:line="240" w:lineRule="auto"/>
        <w:jc w:val="both"/>
        <w:rPr>
          <w:rFonts w:ascii="Century Gothic" w:hAnsi="Century Gothic"/>
          <w:sz w:val="20"/>
          <w:szCs w:val="20"/>
        </w:rPr>
      </w:pPr>
      <w:r>
        <w:rPr>
          <w:rFonts w:ascii="Century Gothic" w:hAnsi="Century Gothic"/>
          <w:sz w:val="20"/>
          <w:szCs w:val="20"/>
        </w:rPr>
        <w:t>GNV</w:t>
      </w:r>
      <w:r w:rsidR="000E4911">
        <w:rPr>
          <w:rFonts w:ascii="Century Gothic" w:hAnsi="Century Gothic"/>
          <w:sz w:val="20"/>
          <w:szCs w:val="20"/>
        </w:rPr>
        <w:t xml:space="preserve">                        Gas Natural Vehicular</w:t>
      </w:r>
    </w:p>
    <w:p w14:paraId="0DE61754" w14:textId="03DFAA35" w:rsidR="00DD48EA" w:rsidRDefault="00DD48EA" w:rsidP="00C96ABF">
      <w:pPr>
        <w:spacing w:after="0" w:line="240" w:lineRule="auto"/>
        <w:jc w:val="both"/>
        <w:rPr>
          <w:rFonts w:ascii="Century Gothic" w:hAnsi="Century Gothic"/>
          <w:sz w:val="20"/>
          <w:szCs w:val="20"/>
        </w:rPr>
      </w:pPr>
      <w:r>
        <w:rPr>
          <w:rFonts w:ascii="Century Gothic" w:hAnsi="Century Gothic"/>
          <w:sz w:val="20"/>
          <w:szCs w:val="20"/>
        </w:rPr>
        <w:t>FORM.</w:t>
      </w:r>
      <w:r w:rsidR="000E4911">
        <w:rPr>
          <w:rFonts w:ascii="Century Gothic" w:hAnsi="Century Gothic"/>
          <w:sz w:val="20"/>
          <w:szCs w:val="20"/>
        </w:rPr>
        <w:t xml:space="preserve">                     Formulario</w:t>
      </w:r>
    </w:p>
    <w:p w14:paraId="476AD98C" w14:textId="7AF66A88" w:rsidR="00DD48EA" w:rsidRDefault="006D7B63" w:rsidP="00C96ABF">
      <w:pPr>
        <w:spacing w:after="0" w:line="240" w:lineRule="auto"/>
        <w:jc w:val="both"/>
        <w:rPr>
          <w:rFonts w:ascii="Century Gothic" w:hAnsi="Century Gothic"/>
          <w:sz w:val="20"/>
          <w:szCs w:val="20"/>
        </w:rPr>
      </w:pPr>
      <w:r>
        <w:rPr>
          <w:rFonts w:ascii="Century Gothic" w:hAnsi="Century Gothic"/>
          <w:sz w:val="20"/>
          <w:szCs w:val="20"/>
        </w:rPr>
        <w:t>ANH                        Agencia Nacional de Hidrocarburos</w:t>
      </w:r>
    </w:p>
    <w:sectPr w:rsidR="00DD48EA" w:rsidSect="002B6DB2">
      <w:headerReference w:type="default" r:id="rId10"/>
      <w:footerReference w:type="default" r:id="rId11"/>
      <w:pgSz w:w="12240" w:h="15840" w:code="1"/>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44820" w15:done="0"/>
  <w15:commentEx w15:paraId="0C4F84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67804" w14:textId="77777777" w:rsidR="00D81549" w:rsidRDefault="00D81549" w:rsidP="00237A01">
      <w:pPr>
        <w:spacing w:after="0" w:line="240" w:lineRule="auto"/>
      </w:pPr>
      <w:r>
        <w:separator/>
      </w:r>
    </w:p>
  </w:endnote>
  <w:endnote w:type="continuationSeparator" w:id="0">
    <w:p w14:paraId="08C30376" w14:textId="77777777" w:rsidR="00D81549" w:rsidRDefault="00D81549" w:rsidP="0023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h_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331552"/>
      <w:docPartObj>
        <w:docPartGallery w:val="Page Numbers (Bottom of Page)"/>
        <w:docPartUnique/>
      </w:docPartObj>
    </w:sdtPr>
    <w:sdtContent>
      <w:p w14:paraId="781D7099" w14:textId="29AA99D8" w:rsidR="00F5601E" w:rsidRDefault="00F5601E">
        <w:pPr>
          <w:pStyle w:val="Piedepgina"/>
          <w:jc w:val="right"/>
        </w:pPr>
        <w:r>
          <w:fldChar w:fldCharType="begin"/>
        </w:r>
        <w:r>
          <w:instrText>PAGE   \* MERGEFORMAT</w:instrText>
        </w:r>
        <w:r>
          <w:fldChar w:fldCharType="separate"/>
        </w:r>
        <w:r w:rsidR="00ED7038">
          <w:rPr>
            <w:noProof/>
          </w:rPr>
          <w:t>1</w:t>
        </w:r>
        <w:r>
          <w:fldChar w:fldCharType="end"/>
        </w:r>
      </w:p>
    </w:sdtContent>
  </w:sdt>
  <w:p w14:paraId="1C759372" w14:textId="77777777" w:rsidR="00F5601E" w:rsidRDefault="00F560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B8DB0" w14:textId="77777777" w:rsidR="00D81549" w:rsidRDefault="00D81549" w:rsidP="00237A01">
      <w:pPr>
        <w:spacing w:after="0" w:line="240" w:lineRule="auto"/>
      </w:pPr>
      <w:r>
        <w:separator/>
      </w:r>
    </w:p>
  </w:footnote>
  <w:footnote w:type="continuationSeparator" w:id="0">
    <w:p w14:paraId="53FD3564" w14:textId="77777777" w:rsidR="00D81549" w:rsidRDefault="00D81549" w:rsidP="00237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60939" w14:textId="77777777" w:rsidR="00F5601E" w:rsidRDefault="00F5601E">
    <w:pPr>
      <w:pStyle w:val="Encabezado"/>
    </w:pPr>
  </w:p>
  <w:p w14:paraId="3FCCD23C" w14:textId="77777777" w:rsidR="00F5601E" w:rsidRDefault="00F5601E">
    <w:pPr>
      <w:pStyle w:val="Encabezado"/>
    </w:pPr>
  </w:p>
  <w:p w14:paraId="2FAA0B75" w14:textId="77777777" w:rsidR="00F5601E" w:rsidRDefault="00F5601E">
    <w:pPr>
      <w:pStyle w:val="Encabezado"/>
    </w:pPr>
  </w:p>
  <w:p w14:paraId="2986622B" w14:textId="77777777" w:rsidR="00F5601E" w:rsidRDefault="00F5601E" w:rsidP="00E85913">
    <w:pPr>
      <w:pStyle w:val="Encabezado"/>
      <w:jc w:val="right"/>
      <w:rPr>
        <w:i/>
      </w:rPr>
    </w:pPr>
  </w:p>
  <w:p w14:paraId="2370DD38" w14:textId="77777777" w:rsidR="00F5601E" w:rsidRDefault="00F5601E" w:rsidP="00E85913">
    <w:pPr>
      <w:pStyle w:val="Encabezado"/>
      <w:jc w:val="right"/>
      <w:rPr>
        <w:i/>
      </w:rPr>
    </w:pPr>
  </w:p>
  <w:p w14:paraId="01116AEE" w14:textId="77777777" w:rsidR="00F5601E" w:rsidRDefault="00F5601E" w:rsidP="00E85913">
    <w:pPr>
      <w:pStyle w:val="Encabezado"/>
      <w:jc w:val="right"/>
      <w:rPr>
        <w:i/>
      </w:rPr>
    </w:pPr>
  </w:p>
  <w:p w14:paraId="143FDC0B" w14:textId="77777777" w:rsidR="00F5601E" w:rsidRDefault="00F5601E" w:rsidP="00E85913">
    <w:pPr>
      <w:pStyle w:val="Encabezado"/>
      <w:jc w:val="right"/>
      <w:rPr>
        <w:i/>
      </w:rPr>
    </w:pPr>
  </w:p>
  <w:p w14:paraId="3BE37FC4" w14:textId="0E4B7D45" w:rsidR="00F5601E" w:rsidRPr="00E85913" w:rsidRDefault="00F5601E" w:rsidP="00E85913">
    <w:pPr>
      <w:pStyle w:val="Encabezado"/>
      <w:jc w:val="right"/>
      <w:rPr>
        <w:i/>
      </w:rPr>
    </w:pPr>
    <w:r>
      <w:rPr>
        <w:i/>
      </w:rPr>
      <w:t>Corresponde al Anexo de la Resolución Administrativa No  482/2024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C6B"/>
    <w:multiLevelType w:val="hybridMultilevel"/>
    <w:tmpl w:val="751C2FD6"/>
    <w:lvl w:ilvl="0" w:tplc="028A9FC2">
      <w:start w:val="1"/>
      <w:numFmt w:val="decimal"/>
      <w:lvlText w:val="%1."/>
      <w:lvlJc w:val="left"/>
      <w:pPr>
        <w:ind w:left="708" w:hanging="360"/>
      </w:pPr>
      <w:rPr>
        <w:rFonts w:hint="default"/>
      </w:rPr>
    </w:lvl>
    <w:lvl w:ilvl="1" w:tplc="0C0A0019" w:tentative="1">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
    <w:nsid w:val="02286661"/>
    <w:multiLevelType w:val="hybridMultilevel"/>
    <w:tmpl w:val="10F6FE0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2E23AAC"/>
    <w:multiLevelType w:val="hybridMultilevel"/>
    <w:tmpl w:val="AF106CA0"/>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3963105"/>
    <w:multiLevelType w:val="hybridMultilevel"/>
    <w:tmpl w:val="70C015AE"/>
    <w:lvl w:ilvl="0" w:tplc="E32A4000">
      <w:start w:val="1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182FC7"/>
    <w:multiLevelType w:val="hybridMultilevel"/>
    <w:tmpl w:val="17440F50"/>
    <w:lvl w:ilvl="0" w:tplc="34864B94">
      <w:start w:val="1"/>
      <w:numFmt w:val="decimal"/>
      <w:lvlText w:val="%1."/>
      <w:lvlJc w:val="left"/>
      <w:pPr>
        <w:ind w:left="720" w:hanging="360"/>
      </w:pPr>
      <w:rPr>
        <w:rFonts w:ascii="Copperplate Gothic Bold" w:hAnsi="Copperplate Gothic 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607269"/>
    <w:multiLevelType w:val="hybridMultilevel"/>
    <w:tmpl w:val="EA72ACB8"/>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9023D12"/>
    <w:multiLevelType w:val="hybridMultilevel"/>
    <w:tmpl w:val="32323662"/>
    <w:lvl w:ilvl="0" w:tplc="E32A4000">
      <w:start w:val="12"/>
      <w:numFmt w:val="bullet"/>
      <w:lvlText w:val="-"/>
      <w:lvlJc w:val="left"/>
      <w:pPr>
        <w:ind w:left="720" w:hanging="360"/>
      </w:pPr>
      <w:rPr>
        <w:rFonts w:ascii="Arial" w:eastAsiaTheme="minorHAnsi"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C7D5952"/>
    <w:multiLevelType w:val="hybridMultilevel"/>
    <w:tmpl w:val="7C80A972"/>
    <w:lvl w:ilvl="0" w:tplc="3B0CC31A">
      <w:start w:val="1"/>
      <w:numFmt w:val="bullet"/>
      <w:lvlText w:val="­"/>
      <w:lvlJc w:val="left"/>
      <w:pPr>
        <w:ind w:left="1428" w:hanging="360"/>
      </w:pPr>
      <w:rPr>
        <w:rFonts w:ascii="Courier New" w:hAnsi="Courier New"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nsid w:val="10820979"/>
    <w:multiLevelType w:val="hybridMultilevel"/>
    <w:tmpl w:val="4570569E"/>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165154E3"/>
    <w:multiLevelType w:val="hybridMultilevel"/>
    <w:tmpl w:val="8D1C178A"/>
    <w:lvl w:ilvl="0" w:tplc="E32A4000">
      <w:start w:val="12"/>
      <w:numFmt w:val="bullet"/>
      <w:lvlText w:val="-"/>
      <w:lvlJc w:val="left"/>
      <w:pPr>
        <w:ind w:left="720" w:hanging="360"/>
      </w:pPr>
      <w:rPr>
        <w:rFonts w:ascii="Arial" w:eastAsiaTheme="minorHAnsi" w:hAnsi="Arial" w:cs="Arial" w:hint="default"/>
        <w:color w:val="auto"/>
      </w:rPr>
    </w:lvl>
    <w:lvl w:ilvl="1" w:tplc="3B0CC31A">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495DC8"/>
    <w:multiLevelType w:val="hybridMultilevel"/>
    <w:tmpl w:val="BF940192"/>
    <w:lvl w:ilvl="0" w:tplc="B1AEFA10">
      <w:start w:val="1"/>
      <w:numFmt w:val="decimal"/>
      <w:lvlText w:val="%1."/>
      <w:lvlJc w:val="left"/>
      <w:pPr>
        <w:ind w:left="1776" w:hanging="360"/>
      </w:pPr>
      <w:rPr>
        <w:rFonts w:hint="default"/>
        <w:b/>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1">
    <w:nsid w:val="1C8560F5"/>
    <w:multiLevelType w:val="hybridMultilevel"/>
    <w:tmpl w:val="9C7CBFD8"/>
    <w:lvl w:ilvl="0" w:tplc="B74A114A">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02906A9"/>
    <w:multiLevelType w:val="hybridMultilevel"/>
    <w:tmpl w:val="1D3CF93E"/>
    <w:lvl w:ilvl="0" w:tplc="0C0A0017">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3">
    <w:nsid w:val="233F6591"/>
    <w:multiLevelType w:val="hybridMultilevel"/>
    <w:tmpl w:val="799CE2DC"/>
    <w:lvl w:ilvl="0" w:tplc="E32A4000">
      <w:start w:val="12"/>
      <w:numFmt w:val="bullet"/>
      <w:lvlText w:val="-"/>
      <w:lvlJc w:val="left"/>
      <w:pPr>
        <w:ind w:left="1146" w:hanging="360"/>
      </w:pPr>
      <w:rPr>
        <w:rFonts w:ascii="Arial" w:eastAsiaTheme="minorHAnsi" w:hAnsi="Arial" w:cs="Aria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nsid w:val="238D03E1"/>
    <w:multiLevelType w:val="hybridMultilevel"/>
    <w:tmpl w:val="DB806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5643463"/>
    <w:multiLevelType w:val="hybridMultilevel"/>
    <w:tmpl w:val="33F46142"/>
    <w:lvl w:ilvl="0" w:tplc="E32A4000">
      <w:start w:val="1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6374A96"/>
    <w:multiLevelType w:val="hybridMultilevel"/>
    <w:tmpl w:val="FC9472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7A10FAB"/>
    <w:multiLevelType w:val="hybridMultilevel"/>
    <w:tmpl w:val="2612D1FA"/>
    <w:lvl w:ilvl="0" w:tplc="F2B4A806">
      <w:start w:val="1"/>
      <w:numFmt w:val="decimal"/>
      <w:lvlText w:val="%1."/>
      <w:lvlJc w:val="left"/>
      <w:pPr>
        <w:ind w:left="360" w:hanging="360"/>
      </w:pPr>
      <w:rPr>
        <w:rFonts w:ascii="Century Gothic" w:hAnsi="Century Gothic" w:hint="default"/>
        <w:b w:val="0"/>
        <w:sz w:val="20"/>
        <w:szCs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2A2754E5"/>
    <w:multiLevelType w:val="hybridMultilevel"/>
    <w:tmpl w:val="41F496AE"/>
    <w:lvl w:ilvl="0" w:tplc="B0AADB8E">
      <w:numFmt w:val="bullet"/>
      <w:lvlText w:val="-"/>
      <w:lvlJc w:val="left"/>
      <w:pPr>
        <w:ind w:left="1211" w:hanging="360"/>
      </w:pPr>
      <w:rPr>
        <w:rFonts w:ascii="Arial" w:eastAsiaTheme="minorHAnsi" w:hAnsi="Arial" w:cs="Aria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nsid w:val="2A484114"/>
    <w:multiLevelType w:val="hybridMultilevel"/>
    <w:tmpl w:val="93549B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2AB766C3"/>
    <w:multiLevelType w:val="hybridMultilevel"/>
    <w:tmpl w:val="3B1648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D5608F6"/>
    <w:multiLevelType w:val="hybridMultilevel"/>
    <w:tmpl w:val="CBFE6B82"/>
    <w:lvl w:ilvl="0" w:tplc="0C0A0011">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nsid w:val="32547E9D"/>
    <w:multiLevelType w:val="hybridMultilevel"/>
    <w:tmpl w:val="662AC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33E1B3C"/>
    <w:multiLevelType w:val="hybridMultilevel"/>
    <w:tmpl w:val="1B283F2E"/>
    <w:lvl w:ilvl="0" w:tplc="E32A4000">
      <w:start w:val="1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468485A"/>
    <w:multiLevelType w:val="hybridMultilevel"/>
    <w:tmpl w:val="AAE824A2"/>
    <w:lvl w:ilvl="0" w:tplc="E32A4000">
      <w:start w:val="12"/>
      <w:numFmt w:val="bullet"/>
      <w:lvlText w:val="-"/>
      <w:lvlJc w:val="left"/>
      <w:pPr>
        <w:ind w:left="780" w:hanging="360"/>
      </w:pPr>
      <w:rPr>
        <w:rFonts w:ascii="Arial" w:eastAsiaTheme="minorHAnsi" w:hAnsi="Arial" w:cs="Arial" w:hint="default"/>
        <w:color w:val="auto"/>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5">
    <w:nsid w:val="36064417"/>
    <w:multiLevelType w:val="hybridMultilevel"/>
    <w:tmpl w:val="B8341F92"/>
    <w:lvl w:ilvl="0" w:tplc="E32A4000">
      <w:start w:val="1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6076835"/>
    <w:multiLevelType w:val="hybridMultilevel"/>
    <w:tmpl w:val="AF106CA0"/>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376C752E"/>
    <w:multiLevelType w:val="hybridMultilevel"/>
    <w:tmpl w:val="69E286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D1A3FF4"/>
    <w:multiLevelType w:val="hybridMultilevel"/>
    <w:tmpl w:val="17440F50"/>
    <w:lvl w:ilvl="0" w:tplc="34864B94">
      <w:start w:val="1"/>
      <w:numFmt w:val="decimal"/>
      <w:lvlText w:val="%1."/>
      <w:lvlJc w:val="left"/>
      <w:pPr>
        <w:ind w:left="720" w:hanging="360"/>
      </w:pPr>
      <w:rPr>
        <w:rFonts w:ascii="Copperplate Gothic Bold" w:hAnsi="Copperplate Gothic 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4703465"/>
    <w:multiLevelType w:val="hybridMultilevel"/>
    <w:tmpl w:val="6D4EBA88"/>
    <w:lvl w:ilvl="0" w:tplc="B0AADB8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FF10525"/>
    <w:multiLevelType w:val="hybridMultilevel"/>
    <w:tmpl w:val="0C22AE30"/>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517E0731"/>
    <w:multiLevelType w:val="hybridMultilevel"/>
    <w:tmpl w:val="B11061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54C3030F"/>
    <w:multiLevelType w:val="hybridMultilevel"/>
    <w:tmpl w:val="037AA18A"/>
    <w:lvl w:ilvl="0" w:tplc="3B0CC31A">
      <w:start w:val="1"/>
      <w:numFmt w:val="bullet"/>
      <w:lvlText w:val="­"/>
      <w:lvlJc w:val="left"/>
      <w:pPr>
        <w:ind w:left="1428" w:hanging="360"/>
      </w:pPr>
      <w:rPr>
        <w:rFonts w:ascii="Courier New" w:hAnsi="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nsid w:val="577021EA"/>
    <w:multiLevelType w:val="hybridMultilevel"/>
    <w:tmpl w:val="45F648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DEA156D"/>
    <w:multiLevelType w:val="hybridMultilevel"/>
    <w:tmpl w:val="17440F50"/>
    <w:lvl w:ilvl="0" w:tplc="34864B94">
      <w:start w:val="1"/>
      <w:numFmt w:val="decimal"/>
      <w:lvlText w:val="%1."/>
      <w:lvlJc w:val="left"/>
      <w:pPr>
        <w:ind w:left="720" w:hanging="360"/>
      </w:pPr>
      <w:rPr>
        <w:rFonts w:ascii="Copperplate Gothic Bold" w:hAnsi="Copperplate Gothic 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088166B"/>
    <w:multiLevelType w:val="hybridMultilevel"/>
    <w:tmpl w:val="BA4EB734"/>
    <w:lvl w:ilvl="0" w:tplc="F148197E">
      <w:start w:val="1"/>
      <w:numFmt w:val="decimal"/>
      <w:lvlText w:val="%1)"/>
      <w:lvlJc w:val="left"/>
      <w:pPr>
        <w:ind w:left="1428" w:hanging="360"/>
      </w:pPr>
      <w:rPr>
        <w:b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6">
    <w:nsid w:val="64085E1D"/>
    <w:multiLevelType w:val="hybridMultilevel"/>
    <w:tmpl w:val="7B54AE62"/>
    <w:lvl w:ilvl="0" w:tplc="E32A4000">
      <w:start w:val="1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41129E0"/>
    <w:multiLevelType w:val="hybridMultilevel"/>
    <w:tmpl w:val="7D940EE8"/>
    <w:lvl w:ilvl="0" w:tplc="0C0A0017">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8">
    <w:nsid w:val="66633A2D"/>
    <w:multiLevelType w:val="hybridMultilevel"/>
    <w:tmpl w:val="6BE475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A44754C"/>
    <w:multiLevelType w:val="hybridMultilevel"/>
    <w:tmpl w:val="1EB8EE9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6AF74151"/>
    <w:multiLevelType w:val="hybridMultilevel"/>
    <w:tmpl w:val="D0CE2D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6DE77F15"/>
    <w:multiLevelType w:val="hybridMultilevel"/>
    <w:tmpl w:val="1D3CF93E"/>
    <w:lvl w:ilvl="0" w:tplc="0C0A0017">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42">
    <w:nsid w:val="74DC797B"/>
    <w:multiLevelType w:val="hybridMultilevel"/>
    <w:tmpl w:val="ACE0B3E8"/>
    <w:lvl w:ilvl="0" w:tplc="74ECDB84">
      <w:start w:val="1"/>
      <w:numFmt w:val="decimal"/>
      <w:lvlText w:val="%1."/>
      <w:lvlJc w:val="left"/>
      <w:pPr>
        <w:ind w:left="720" w:hanging="360"/>
      </w:pPr>
      <w:rPr>
        <w:rFonts w:ascii="Copperplate Gothic Bold" w:hAnsi="Copperplate Gothic 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53535C7"/>
    <w:multiLevelType w:val="hybridMultilevel"/>
    <w:tmpl w:val="8F60DD58"/>
    <w:lvl w:ilvl="0" w:tplc="78E43C10">
      <w:start w:val="3"/>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7607867"/>
    <w:multiLevelType w:val="hybridMultilevel"/>
    <w:tmpl w:val="D54EA2DA"/>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nsid w:val="79976791"/>
    <w:multiLevelType w:val="hybridMultilevel"/>
    <w:tmpl w:val="CC00B868"/>
    <w:lvl w:ilvl="0" w:tplc="E32A4000">
      <w:start w:val="1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A2241B1"/>
    <w:multiLevelType w:val="hybridMultilevel"/>
    <w:tmpl w:val="013CA5E0"/>
    <w:lvl w:ilvl="0" w:tplc="E32A4000">
      <w:start w:val="12"/>
      <w:numFmt w:val="bullet"/>
      <w:lvlText w:val="-"/>
      <w:lvlJc w:val="left"/>
      <w:pPr>
        <w:ind w:left="3552" w:hanging="360"/>
      </w:pPr>
      <w:rPr>
        <w:rFonts w:ascii="Arial" w:eastAsiaTheme="minorHAnsi" w:hAnsi="Arial" w:cs="Arial" w:hint="default"/>
        <w:color w:val="auto"/>
      </w:rPr>
    </w:lvl>
    <w:lvl w:ilvl="1" w:tplc="0C0A0003" w:tentative="1">
      <w:start w:val="1"/>
      <w:numFmt w:val="bullet"/>
      <w:lvlText w:val="o"/>
      <w:lvlJc w:val="left"/>
      <w:pPr>
        <w:ind w:left="4272" w:hanging="360"/>
      </w:pPr>
      <w:rPr>
        <w:rFonts w:ascii="Courier New" w:hAnsi="Courier New" w:cs="Courier New" w:hint="default"/>
      </w:rPr>
    </w:lvl>
    <w:lvl w:ilvl="2" w:tplc="0C0A0005" w:tentative="1">
      <w:start w:val="1"/>
      <w:numFmt w:val="bullet"/>
      <w:lvlText w:val=""/>
      <w:lvlJc w:val="left"/>
      <w:pPr>
        <w:ind w:left="4992" w:hanging="360"/>
      </w:pPr>
      <w:rPr>
        <w:rFonts w:ascii="Wingdings" w:hAnsi="Wingdings" w:hint="default"/>
      </w:rPr>
    </w:lvl>
    <w:lvl w:ilvl="3" w:tplc="0C0A0001" w:tentative="1">
      <w:start w:val="1"/>
      <w:numFmt w:val="bullet"/>
      <w:lvlText w:val=""/>
      <w:lvlJc w:val="left"/>
      <w:pPr>
        <w:ind w:left="5712" w:hanging="360"/>
      </w:pPr>
      <w:rPr>
        <w:rFonts w:ascii="Symbol" w:hAnsi="Symbol" w:hint="default"/>
      </w:rPr>
    </w:lvl>
    <w:lvl w:ilvl="4" w:tplc="0C0A0003" w:tentative="1">
      <w:start w:val="1"/>
      <w:numFmt w:val="bullet"/>
      <w:lvlText w:val="o"/>
      <w:lvlJc w:val="left"/>
      <w:pPr>
        <w:ind w:left="6432" w:hanging="360"/>
      </w:pPr>
      <w:rPr>
        <w:rFonts w:ascii="Courier New" w:hAnsi="Courier New" w:cs="Courier New" w:hint="default"/>
      </w:rPr>
    </w:lvl>
    <w:lvl w:ilvl="5" w:tplc="0C0A0005" w:tentative="1">
      <w:start w:val="1"/>
      <w:numFmt w:val="bullet"/>
      <w:lvlText w:val=""/>
      <w:lvlJc w:val="left"/>
      <w:pPr>
        <w:ind w:left="7152" w:hanging="360"/>
      </w:pPr>
      <w:rPr>
        <w:rFonts w:ascii="Wingdings" w:hAnsi="Wingdings" w:hint="default"/>
      </w:rPr>
    </w:lvl>
    <w:lvl w:ilvl="6" w:tplc="0C0A0001" w:tentative="1">
      <w:start w:val="1"/>
      <w:numFmt w:val="bullet"/>
      <w:lvlText w:val=""/>
      <w:lvlJc w:val="left"/>
      <w:pPr>
        <w:ind w:left="7872" w:hanging="360"/>
      </w:pPr>
      <w:rPr>
        <w:rFonts w:ascii="Symbol" w:hAnsi="Symbol" w:hint="default"/>
      </w:rPr>
    </w:lvl>
    <w:lvl w:ilvl="7" w:tplc="0C0A0003" w:tentative="1">
      <w:start w:val="1"/>
      <w:numFmt w:val="bullet"/>
      <w:lvlText w:val="o"/>
      <w:lvlJc w:val="left"/>
      <w:pPr>
        <w:ind w:left="8592" w:hanging="360"/>
      </w:pPr>
      <w:rPr>
        <w:rFonts w:ascii="Courier New" w:hAnsi="Courier New" w:cs="Courier New" w:hint="default"/>
      </w:rPr>
    </w:lvl>
    <w:lvl w:ilvl="8" w:tplc="0C0A0005" w:tentative="1">
      <w:start w:val="1"/>
      <w:numFmt w:val="bullet"/>
      <w:lvlText w:val=""/>
      <w:lvlJc w:val="left"/>
      <w:pPr>
        <w:ind w:left="9312" w:hanging="360"/>
      </w:pPr>
      <w:rPr>
        <w:rFonts w:ascii="Wingdings" w:hAnsi="Wingdings" w:hint="default"/>
      </w:rPr>
    </w:lvl>
  </w:abstractNum>
  <w:abstractNum w:abstractNumId="47">
    <w:nsid w:val="7AF27BF1"/>
    <w:multiLevelType w:val="hybridMultilevel"/>
    <w:tmpl w:val="AF106CA0"/>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nsid w:val="7B583671"/>
    <w:multiLevelType w:val="hybridMultilevel"/>
    <w:tmpl w:val="2E9A253C"/>
    <w:lvl w:ilvl="0" w:tplc="0A42C0D4">
      <w:start w:val="6"/>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7D184A8D"/>
    <w:multiLevelType w:val="hybridMultilevel"/>
    <w:tmpl w:val="87124B00"/>
    <w:lvl w:ilvl="0" w:tplc="994EE284">
      <w:start w:val="1"/>
      <w:numFmt w:val="decimal"/>
      <w:lvlText w:val="%1."/>
      <w:lvlJc w:val="left"/>
      <w:pPr>
        <w:ind w:left="720" w:hanging="360"/>
      </w:pPr>
      <w:rPr>
        <w:rFonts w:ascii="Copperplate Gothic Bold" w:hAnsi="Copperplate Gothic 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5"/>
  </w:num>
  <w:num w:numId="3">
    <w:abstractNumId w:val="36"/>
  </w:num>
  <w:num w:numId="4">
    <w:abstractNumId w:val="25"/>
  </w:num>
  <w:num w:numId="5">
    <w:abstractNumId w:val="40"/>
  </w:num>
  <w:num w:numId="6">
    <w:abstractNumId w:val="24"/>
  </w:num>
  <w:num w:numId="7">
    <w:abstractNumId w:val="3"/>
  </w:num>
  <w:num w:numId="8">
    <w:abstractNumId w:val="45"/>
  </w:num>
  <w:num w:numId="9">
    <w:abstractNumId w:val="46"/>
  </w:num>
  <w:num w:numId="10">
    <w:abstractNumId w:val="29"/>
  </w:num>
  <w:num w:numId="11">
    <w:abstractNumId w:val="19"/>
  </w:num>
  <w:num w:numId="12">
    <w:abstractNumId w:val="4"/>
  </w:num>
  <w:num w:numId="13">
    <w:abstractNumId w:val="23"/>
  </w:num>
  <w:num w:numId="14">
    <w:abstractNumId w:val="31"/>
  </w:num>
  <w:num w:numId="15">
    <w:abstractNumId w:val="18"/>
  </w:num>
  <w:num w:numId="16">
    <w:abstractNumId w:val="6"/>
  </w:num>
  <w:num w:numId="17">
    <w:abstractNumId w:val="39"/>
  </w:num>
  <w:num w:numId="18">
    <w:abstractNumId w:val="2"/>
  </w:num>
  <w:num w:numId="19">
    <w:abstractNumId w:val="8"/>
  </w:num>
  <w:num w:numId="20">
    <w:abstractNumId w:val="30"/>
  </w:num>
  <w:num w:numId="21">
    <w:abstractNumId w:val="44"/>
  </w:num>
  <w:num w:numId="22">
    <w:abstractNumId w:val="48"/>
  </w:num>
  <w:num w:numId="23">
    <w:abstractNumId w:val="42"/>
  </w:num>
  <w:num w:numId="24">
    <w:abstractNumId w:val="9"/>
  </w:num>
  <w:num w:numId="25">
    <w:abstractNumId w:val="49"/>
  </w:num>
  <w:num w:numId="26">
    <w:abstractNumId w:val="32"/>
  </w:num>
  <w:num w:numId="27">
    <w:abstractNumId w:val="37"/>
  </w:num>
  <w:num w:numId="28">
    <w:abstractNumId w:val="7"/>
  </w:num>
  <w:num w:numId="29">
    <w:abstractNumId w:val="41"/>
  </w:num>
  <w:num w:numId="30">
    <w:abstractNumId w:val="12"/>
  </w:num>
  <w:num w:numId="31">
    <w:abstractNumId w:val="21"/>
  </w:num>
  <w:num w:numId="32">
    <w:abstractNumId w:val="13"/>
  </w:num>
  <w:num w:numId="33">
    <w:abstractNumId w:val="10"/>
  </w:num>
  <w:num w:numId="34">
    <w:abstractNumId w:val="16"/>
  </w:num>
  <w:num w:numId="35">
    <w:abstractNumId w:val="27"/>
  </w:num>
  <w:num w:numId="36">
    <w:abstractNumId w:val="38"/>
  </w:num>
  <w:num w:numId="37">
    <w:abstractNumId w:val="35"/>
  </w:num>
  <w:num w:numId="38">
    <w:abstractNumId w:val="26"/>
  </w:num>
  <w:num w:numId="39">
    <w:abstractNumId w:val="47"/>
  </w:num>
  <w:num w:numId="40">
    <w:abstractNumId w:val="5"/>
  </w:num>
  <w:num w:numId="41">
    <w:abstractNumId w:val="20"/>
  </w:num>
  <w:num w:numId="42">
    <w:abstractNumId w:val="33"/>
  </w:num>
  <w:num w:numId="43">
    <w:abstractNumId w:val="0"/>
  </w:num>
  <w:num w:numId="44">
    <w:abstractNumId w:val="14"/>
  </w:num>
  <w:num w:numId="45">
    <w:abstractNumId w:val="11"/>
  </w:num>
  <w:num w:numId="46">
    <w:abstractNumId w:val="22"/>
  </w:num>
  <w:num w:numId="47">
    <w:abstractNumId w:val="43"/>
  </w:num>
  <w:num w:numId="48">
    <w:abstractNumId w:val="34"/>
  </w:num>
  <w:num w:numId="49">
    <w:abstractNumId w:val="28"/>
  </w:num>
  <w:num w:numId="50">
    <w:abstractNumId w:val="17"/>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tador">
    <w15:presenceInfo w15:providerId="None" w15:userId="cont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01"/>
    <w:rsid w:val="00000489"/>
    <w:rsid w:val="00002B3A"/>
    <w:rsid w:val="00002DE8"/>
    <w:rsid w:val="00002FED"/>
    <w:rsid w:val="000039E9"/>
    <w:rsid w:val="00005E82"/>
    <w:rsid w:val="00006636"/>
    <w:rsid w:val="000067E6"/>
    <w:rsid w:val="00017339"/>
    <w:rsid w:val="00020E12"/>
    <w:rsid w:val="00021CCA"/>
    <w:rsid w:val="0002211E"/>
    <w:rsid w:val="0002257F"/>
    <w:rsid w:val="00022F00"/>
    <w:rsid w:val="000265A6"/>
    <w:rsid w:val="00027916"/>
    <w:rsid w:val="00032E8B"/>
    <w:rsid w:val="000335A6"/>
    <w:rsid w:val="00034537"/>
    <w:rsid w:val="000346D4"/>
    <w:rsid w:val="00034ED6"/>
    <w:rsid w:val="00035B5F"/>
    <w:rsid w:val="0004059F"/>
    <w:rsid w:val="000414DC"/>
    <w:rsid w:val="00044500"/>
    <w:rsid w:val="00044FF5"/>
    <w:rsid w:val="00045FAF"/>
    <w:rsid w:val="0004773F"/>
    <w:rsid w:val="000521EF"/>
    <w:rsid w:val="0005457E"/>
    <w:rsid w:val="000570B1"/>
    <w:rsid w:val="00060439"/>
    <w:rsid w:val="00061CF1"/>
    <w:rsid w:val="00064E72"/>
    <w:rsid w:val="00064F44"/>
    <w:rsid w:val="0006651F"/>
    <w:rsid w:val="00067527"/>
    <w:rsid w:val="00067B72"/>
    <w:rsid w:val="00067DBD"/>
    <w:rsid w:val="00070A47"/>
    <w:rsid w:val="000714AC"/>
    <w:rsid w:val="00071974"/>
    <w:rsid w:val="000743CD"/>
    <w:rsid w:val="000777B8"/>
    <w:rsid w:val="000778DB"/>
    <w:rsid w:val="00081EC0"/>
    <w:rsid w:val="00084546"/>
    <w:rsid w:val="0008716E"/>
    <w:rsid w:val="000878F3"/>
    <w:rsid w:val="00090069"/>
    <w:rsid w:val="00094DBC"/>
    <w:rsid w:val="00095273"/>
    <w:rsid w:val="00095589"/>
    <w:rsid w:val="00096F8D"/>
    <w:rsid w:val="000A210E"/>
    <w:rsid w:val="000A3B99"/>
    <w:rsid w:val="000A61BC"/>
    <w:rsid w:val="000B10A6"/>
    <w:rsid w:val="000B1479"/>
    <w:rsid w:val="000B2CA0"/>
    <w:rsid w:val="000B31E6"/>
    <w:rsid w:val="000B501A"/>
    <w:rsid w:val="000C05A6"/>
    <w:rsid w:val="000C12E4"/>
    <w:rsid w:val="000C2A71"/>
    <w:rsid w:val="000C3741"/>
    <w:rsid w:val="000C5F8F"/>
    <w:rsid w:val="000D1251"/>
    <w:rsid w:val="000D2CCB"/>
    <w:rsid w:val="000D43B8"/>
    <w:rsid w:val="000D4B25"/>
    <w:rsid w:val="000D5FA6"/>
    <w:rsid w:val="000D760F"/>
    <w:rsid w:val="000D7CF7"/>
    <w:rsid w:val="000E1AC3"/>
    <w:rsid w:val="000E20DA"/>
    <w:rsid w:val="000E44B7"/>
    <w:rsid w:val="000E4911"/>
    <w:rsid w:val="000F0735"/>
    <w:rsid w:val="000F0A89"/>
    <w:rsid w:val="000F2620"/>
    <w:rsid w:val="000F427B"/>
    <w:rsid w:val="000F495F"/>
    <w:rsid w:val="000F5208"/>
    <w:rsid w:val="000F5DBE"/>
    <w:rsid w:val="000F6471"/>
    <w:rsid w:val="001004E3"/>
    <w:rsid w:val="001012B9"/>
    <w:rsid w:val="00101CD5"/>
    <w:rsid w:val="00103D82"/>
    <w:rsid w:val="00104355"/>
    <w:rsid w:val="00106477"/>
    <w:rsid w:val="00107149"/>
    <w:rsid w:val="00107CCE"/>
    <w:rsid w:val="0011346A"/>
    <w:rsid w:val="00113987"/>
    <w:rsid w:val="00113F89"/>
    <w:rsid w:val="00115B5D"/>
    <w:rsid w:val="001163A2"/>
    <w:rsid w:val="0012062C"/>
    <w:rsid w:val="001220C5"/>
    <w:rsid w:val="00123BB5"/>
    <w:rsid w:val="00124D0E"/>
    <w:rsid w:val="00124EDE"/>
    <w:rsid w:val="001253F0"/>
    <w:rsid w:val="001268A2"/>
    <w:rsid w:val="001277F0"/>
    <w:rsid w:val="00127A4B"/>
    <w:rsid w:val="00127D6F"/>
    <w:rsid w:val="00130163"/>
    <w:rsid w:val="0013046F"/>
    <w:rsid w:val="00133227"/>
    <w:rsid w:val="0013332C"/>
    <w:rsid w:val="00133A7E"/>
    <w:rsid w:val="00134F30"/>
    <w:rsid w:val="00135BE5"/>
    <w:rsid w:val="00136211"/>
    <w:rsid w:val="001362D6"/>
    <w:rsid w:val="00140313"/>
    <w:rsid w:val="00140763"/>
    <w:rsid w:val="001433AC"/>
    <w:rsid w:val="001453F5"/>
    <w:rsid w:val="00145C31"/>
    <w:rsid w:val="00146A16"/>
    <w:rsid w:val="00146A53"/>
    <w:rsid w:val="00147746"/>
    <w:rsid w:val="00147DDC"/>
    <w:rsid w:val="00150584"/>
    <w:rsid w:val="00150A68"/>
    <w:rsid w:val="00150F61"/>
    <w:rsid w:val="00150FBD"/>
    <w:rsid w:val="00154683"/>
    <w:rsid w:val="0015525C"/>
    <w:rsid w:val="00155F60"/>
    <w:rsid w:val="00161EA3"/>
    <w:rsid w:val="00162A77"/>
    <w:rsid w:val="001636B2"/>
    <w:rsid w:val="001647BB"/>
    <w:rsid w:val="0016689D"/>
    <w:rsid w:val="0017063E"/>
    <w:rsid w:val="0017406D"/>
    <w:rsid w:val="00177DB4"/>
    <w:rsid w:val="0018200D"/>
    <w:rsid w:val="001825BE"/>
    <w:rsid w:val="00182A64"/>
    <w:rsid w:val="00183EB1"/>
    <w:rsid w:val="001843C1"/>
    <w:rsid w:val="00185954"/>
    <w:rsid w:val="00187E7D"/>
    <w:rsid w:val="00190074"/>
    <w:rsid w:val="00191A6F"/>
    <w:rsid w:val="00191FD2"/>
    <w:rsid w:val="00192C33"/>
    <w:rsid w:val="001A2B4B"/>
    <w:rsid w:val="001A46FC"/>
    <w:rsid w:val="001A5D3E"/>
    <w:rsid w:val="001A5E55"/>
    <w:rsid w:val="001A652D"/>
    <w:rsid w:val="001A73F3"/>
    <w:rsid w:val="001B0854"/>
    <w:rsid w:val="001B2A82"/>
    <w:rsid w:val="001B41F7"/>
    <w:rsid w:val="001B6ABC"/>
    <w:rsid w:val="001B7F02"/>
    <w:rsid w:val="001C07C9"/>
    <w:rsid w:val="001C10FD"/>
    <w:rsid w:val="001C1B23"/>
    <w:rsid w:val="001C1DA0"/>
    <w:rsid w:val="001C2D61"/>
    <w:rsid w:val="001C42CB"/>
    <w:rsid w:val="001C6024"/>
    <w:rsid w:val="001D0E94"/>
    <w:rsid w:val="001D1205"/>
    <w:rsid w:val="001D17D5"/>
    <w:rsid w:val="001D1E78"/>
    <w:rsid w:val="001D20D9"/>
    <w:rsid w:val="001D2A7A"/>
    <w:rsid w:val="001D3421"/>
    <w:rsid w:val="001D532A"/>
    <w:rsid w:val="001D6210"/>
    <w:rsid w:val="001D76CC"/>
    <w:rsid w:val="001E2346"/>
    <w:rsid w:val="001E2541"/>
    <w:rsid w:val="001E4AB3"/>
    <w:rsid w:val="001E5F8E"/>
    <w:rsid w:val="001E618F"/>
    <w:rsid w:val="001F4439"/>
    <w:rsid w:val="001F5F8A"/>
    <w:rsid w:val="001F756A"/>
    <w:rsid w:val="001F7EFA"/>
    <w:rsid w:val="002001C9"/>
    <w:rsid w:val="0020423F"/>
    <w:rsid w:val="002044F7"/>
    <w:rsid w:val="002052BE"/>
    <w:rsid w:val="00206E68"/>
    <w:rsid w:val="00207D81"/>
    <w:rsid w:val="00210A74"/>
    <w:rsid w:val="00210ADB"/>
    <w:rsid w:val="00211733"/>
    <w:rsid w:val="00211928"/>
    <w:rsid w:val="00212176"/>
    <w:rsid w:val="00212432"/>
    <w:rsid w:val="00212503"/>
    <w:rsid w:val="00213094"/>
    <w:rsid w:val="00213AE8"/>
    <w:rsid w:val="00216339"/>
    <w:rsid w:val="00224BA8"/>
    <w:rsid w:val="00224E10"/>
    <w:rsid w:val="00224FF7"/>
    <w:rsid w:val="0022679A"/>
    <w:rsid w:val="00227E91"/>
    <w:rsid w:val="00230E67"/>
    <w:rsid w:val="00234DB7"/>
    <w:rsid w:val="00237A01"/>
    <w:rsid w:val="00237D50"/>
    <w:rsid w:val="00250926"/>
    <w:rsid w:val="00251724"/>
    <w:rsid w:val="00252B67"/>
    <w:rsid w:val="00256CB7"/>
    <w:rsid w:val="00256E6E"/>
    <w:rsid w:val="00257E0F"/>
    <w:rsid w:val="0026060B"/>
    <w:rsid w:val="00265DB7"/>
    <w:rsid w:val="00266D6B"/>
    <w:rsid w:val="00267950"/>
    <w:rsid w:val="002707E1"/>
    <w:rsid w:val="00272722"/>
    <w:rsid w:val="00273D89"/>
    <w:rsid w:val="002751FE"/>
    <w:rsid w:val="00276E98"/>
    <w:rsid w:val="00280D52"/>
    <w:rsid w:val="002818B0"/>
    <w:rsid w:val="00284859"/>
    <w:rsid w:val="00291CD6"/>
    <w:rsid w:val="0029208F"/>
    <w:rsid w:val="002923A4"/>
    <w:rsid w:val="00295EC9"/>
    <w:rsid w:val="0029730A"/>
    <w:rsid w:val="002A203D"/>
    <w:rsid w:val="002A3312"/>
    <w:rsid w:val="002A5886"/>
    <w:rsid w:val="002A58F3"/>
    <w:rsid w:val="002A6A85"/>
    <w:rsid w:val="002A6FA5"/>
    <w:rsid w:val="002A70AA"/>
    <w:rsid w:val="002A7337"/>
    <w:rsid w:val="002B028C"/>
    <w:rsid w:val="002B408F"/>
    <w:rsid w:val="002B589A"/>
    <w:rsid w:val="002B6CCA"/>
    <w:rsid w:val="002B6DB2"/>
    <w:rsid w:val="002B6F34"/>
    <w:rsid w:val="002B7235"/>
    <w:rsid w:val="002B7332"/>
    <w:rsid w:val="002C3860"/>
    <w:rsid w:val="002C50C0"/>
    <w:rsid w:val="002C50F6"/>
    <w:rsid w:val="002C607D"/>
    <w:rsid w:val="002D0848"/>
    <w:rsid w:val="002D08FD"/>
    <w:rsid w:val="002D210B"/>
    <w:rsid w:val="002D2555"/>
    <w:rsid w:val="002D2E4A"/>
    <w:rsid w:val="002D3343"/>
    <w:rsid w:val="002D3361"/>
    <w:rsid w:val="002D37A8"/>
    <w:rsid w:val="002D3A55"/>
    <w:rsid w:val="002D4DE7"/>
    <w:rsid w:val="002D7754"/>
    <w:rsid w:val="002D787B"/>
    <w:rsid w:val="002E3B59"/>
    <w:rsid w:val="002E3CAF"/>
    <w:rsid w:val="002E4109"/>
    <w:rsid w:val="002E48E6"/>
    <w:rsid w:val="002E5CC8"/>
    <w:rsid w:val="002F27C6"/>
    <w:rsid w:val="002F49E5"/>
    <w:rsid w:val="002F4A3C"/>
    <w:rsid w:val="002F644C"/>
    <w:rsid w:val="002F71D2"/>
    <w:rsid w:val="00301167"/>
    <w:rsid w:val="00302B86"/>
    <w:rsid w:val="00304878"/>
    <w:rsid w:val="00305386"/>
    <w:rsid w:val="00305D04"/>
    <w:rsid w:val="00310205"/>
    <w:rsid w:val="00310A4E"/>
    <w:rsid w:val="003112D3"/>
    <w:rsid w:val="003124D0"/>
    <w:rsid w:val="00312DB8"/>
    <w:rsid w:val="00320616"/>
    <w:rsid w:val="00320DCB"/>
    <w:rsid w:val="003229B3"/>
    <w:rsid w:val="00323F1A"/>
    <w:rsid w:val="00325CAF"/>
    <w:rsid w:val="00325FE7"/>
    <w:rsid w:val="0032687F"/>
    <w:rsid w:val="00330617"/>
    <w:rsid w:val="0033267B"/>
    <w:rsid w:val="00332B85"/>
    <w:rsid w:val="0033778A"/>
    <w:rsid w:val="00340382"/>
    <w:rsid w:val="00342DD4"/>
    <w:rsid w:val="003434AF"/>
    <w:rsid w:val="00343884"/>
    <w:rsid w:val="00343D64"/>
    <w:rsid w:val="00344233"/>
    <w:rsid w:val="0034521F"/>
    <w:rsid w:val="0034562C"/>
    <w:rsid w:val="0034735C"/>
    <w:rsid w:val="00347B4B"/>
    <w:rsid w:val="00351264"/>
    <w:rsid w:val="0035413C"/>
    <w:rsid w:val="003561B7"/>
    <w:rsid w:val="00356D1D"/>
    <w:rsid w:val="003601DA"/>
    <w:rsid w:val="00361D8B"/>
    <w:rsid w:val="0036249F"/>
    <w:rsid w:val="00364E52"/>
    <w:rsid w:val="0036535B"/>
    <w:rsid w:val="00365B09"/>
    <w:rsid w:val="00366BBA"/>
    <w:rsid w:val="00367A61"/>
    <w:rsid w:val="003711E8"/>
    <w:rsid w:val="00374DAE"/>
    <w:rsid w:val="0037675B"/>
    <w:rsid w:val="00377298"/>
    <w:rsid w:val="00377D7F"/>
    <w:rsid w:val="0038290E"/>
    <w:rsid w:val="00385D40"/>
    <w:rsid w:val="003869C5"/>
    <w:rsid w:val="00387709"/>
    <w:rsid w:val="00393DB4"/>
    <w:rsid w:val="003958D5"/>
    <w:rsid w:val="003A16EC"/>
    <w:rsid w:val="003A2763"/>
    <w:rsid w:val="003A3985"/>
    <w:rsid w:val="003A3EF8"/>
    <w:rsid w:val="003A4470"/>
    <w:rsid w:val="003A600C"/>
    <w:rsid w:val="003A7420"/>
    <w:rsid w:val="003A74CA"/>
    <w:rsid w:val="003B0969"/>
    <w:rsid w:val="003B0ECF"/>
    <w:rsid w:val="003B25E5"/>
    <w:rsid w:val="003B295D"/>
    <w:rsid w:val="003B3D0B"/>
    <w:rsid w:val="003B4541"/>
    <w:rsid w:val="003B4DAE"/>
    <w:rsid w:val="003B6CD3"/>
    <w:rsid w:val="003B7324"/>
    <w:rsid w:val="003B7D03"/>
    <w:rsid w:val="003B7F7F"/>
    <w:rsid w:val="003C3E70"/>
    <w:rsid w:val="003C5B0C"/>
    <w:rsid w:val="003C5D6D"/>
    <w:rsid w:val="003C76F0"/>
    <w:rsid w:val="003D1F3D"/>
    <w:rsid w:val="003D20E3"/>
    <w:rsid w:val="003D2C06"/>
    <w:rsid w:val="003D3063"/>
    <w:rsid w:val="003D3B03"/>
    <w:rsid w:val="003D41EF"/>
    <w:rsid w:val="003E066F"/>
    <w:rsid w:val="003E2839"/>
    <w:rsid w:val="003E36A3"/>
    <w:rsid w:val="003E44B3"/>
    <w:rsid w:val="003E5B2C"/>
    <w:rsid w:val="003F0796"/>
    <w:rsid w:val="003F0843"/>
    <w:rsid w:val="003F305C"/>
    <w:rsid w:val="00400D43"/>
    <w:rsid w:val="004015E7"/>
    <w:rsid w:val="00401993"/>
    <w:rsid w:val="00401B43"/>
    <w:rsid w:val="004039BB"/>
    <w:rsid w:val="004053CD"/>
    <w:rsid w:val="00405985"/>
    <w:rsid w:val="004072C3"/>
    <w:rsid w:val="004074FB"/>
    <w:rsid w:val="0040762E"/>
    <w:rsid w:val="00407885"/>
    <w:rsid w:val="00407E41"/>
    <w:rsid w:val="00407EFD"/>
    <w:rsid w:val="0041172B"/>
    <w:rsid w:val="00412449"/>
    <w:rsid w:val="00413D0E"/>
    <w:rsid w:val="004141B6"/>
    <w:rsid w:val="00416C96"/>
    <w:rsid w:val="00420D95"/>
    <w:rsid w:val="00422D30"/>
    <w:rsid w:val="00426FBB"/>
    <w:rsid w:val="00427456"/>
    <w:rsid w:val="004279E2"/>
    <w:rsid w:val="00427B87"/>
    <w:rsid w:val="00427E58"/>
    <w:rsid w:val="004305B1"/>
    <w:rsid w:val="00430747"/>
    <w:rsid w:val="00430D18"/>
    <w:rsid w:val="00430DE9"/>
    <w:rsid w:val="004312E4"/>
    <w:rsid w:val="004316A2"/>
    <w:rsid w:val="00431AB7"/>
    <w:rsid w:val="00432E31"/>
    <w:rsid w:val="0043377E"/>
    <w:rsid w:val="0043403A"/>
    <w:rsid w:val="0043430E"/>
    <w:rsid w:val="00434D03"/>
    <w:rsid w:val="00441167"/>
    <w:rsid w:val="00441AA6"/>
    <w:rsid w:val="00442538"/>
    <w:rsid w:val="0044314A"/>
    <w:rsid w:val="00444AEE"/>
    <w:rsid w:val="00446235"/>
    <w:rsid w:val="0045056F"/>
    <w:rsid w:val="004532F0"/>
    <w:rsid w:val="004552AF"/>
    <w:rsid w:val="00460F80"/>
    <w:rsid w:val="00461544"/>
    <w:rsid w:val="00463705"/>
    <w:rsid w:val="0046392F"/>
    <w:rsid w:val="00464180"/>
    <w:rsid w:val="004651CA"/>
    <w:rsid w:val="00467103"/>
    <w:rsid w:val="00467A51"/>
    <w:rsid w:val="00472943"/>
    <w:rsid w:val="0047402C"/>
    <w:rsid w:val="004747B0"/>
    <w:rsid w:val="0047497C"/>
    <w:rsid w:val="004828AA"/>
    <w:rsid w:val="00485C5D"/>
    <w:rsid w:val="00486509"/>
    <w:rsid w:val="00486EEA"/>
    <w:rsid w:val="004930C2"/>
    <w:rsid w:val="0049520E"/>
    <w:rsid w:val="00495365"/>
    <w:rsid w:val="004968DE"/>
    <w:rsid w:val="004970A6"/>
    <w:rsid w:val="0049734B"/>
    <w:rsid w:val="004979DC"/>
    <w:rsid w:val="004A110A"/>
    <w:rsid w:val="004A12E9"/>
    <w:rsid w:val="004A146B"/>
    <w:rsid w:val="004A330C"/>
    <w:rsid w:val="004A3546"/>
    <w:rsid w:val="004A5A97"/>
    <w:rsid w:val="004A6D0F"/>
    <w:rsid w:val="004B4F28"/>
    <w:rsid w:val="004B52C5"/>
    <w:rsid w:val="004B6151"/>
    <w:rsid w:val="004B727C"/>
    <w:rsid w:val="004B7537"/>
    <w:rsid w:val="004C2EE5"/>
    <w:rsid w:val="004C3B9D"/>
    <w:rsid w:val="004C5C15"/>
    <w:rsid w:val="004C7B3A"/>
    <w:rsid w:val="004C7EDF"/>
    <w:rsid w:val="004D008F"/>
    <w:rsid w:val="004D553B"/>
    <w:rsid w:val="004E0E22"/>
    <w:rsid w:val="004E22B0"/>
    <w:rsid w:val="004E449A"/>
    <w:rsid w:val="004E6225"/>
    <w:rsid w:val="004E7317"/>
    <w:rsid w:val="004E740E"/>
    <w:rsid w:val="004F12C8"/>
    <w:rsid w:val="004F139E"/>
    <w:rsid w:val="004F1EBC"/>
    <w:rsid w:val="004F1FBE"/>
    <w:rsid w:val="004F34F5"/>
    <w:rsid w:val="004F64AF"/>
    <w:rsid w:val="004F69C9"/>
    <w:rsid w:val="004F69CF"/>
    <w:rsid w:val="004F6FCB"/>
    <w:rsid w:val="004F7387"/>
    <w:rsid w:val="00500249"/>
    <w:rsid w:val="00501981"/>
    <w:rsid w:val="00506BE6"/>
    <w:rsid w:val="00507183"/>
    <w:rsid w:val="00507D80"/>
    <w:rsid w:val="00511FE9"/>
    <w:rsid w:val="005124AB"/>
    <w:rsid w:val="005153C6"/>
    <w:rsid w:val="00516BC3"/>
    <w:rsid w:val="005173D7"/>
    <w:rsid w:val="00517B42"/>
    <w:rsid w:val="005205C9"/>
    <w:rsid w:val="00522FB0"/>
    <w:rsid w:val="005264BE"/>
    <w:rsid w:val="00526FAA"/>
    <w:rsid w:val="005307EE"/>
    <w:rsid w:val="005328BE"/>
    <w:rsid w:val="00533457"/>
    <w:rsid w:val="0053370E"/>
    <w:rsid w:val="00533EA0"/>
    <w:rsid w:val="0053441D"/>
    <w:rsid w:val="00534A66"/>
    <w:rsid w:val="00535F8B"/>
    <w:rsid w:val="00536DE2"/>
    <w:rsid w:val="00540EF3"/>
    <w:rsid w:val="00541339"/>
    <w:rsid w:val="005434C6"/>
    <w:rsid w:val="00550939"/>
    <w:rsid w:val="00550C22"/>
    <w:rsid w:val="005514D0"/>
    <w:rsid w:val="0055151B"/>
    <w:rsid w:val="00551866"/>
    <w:rsid w:val="00551BCD"/>
    <w:rsid w:val="005522D7"/>
    <w:rsid w:val="00554BAD"/>
    <w:rsid w:val="00560F1F"/>
    <w:rsid w:val="00563A43"/>
    <w:rsid w:val="00564E63"/>
    <w:rsid w:val="00566999"/>
    <w:rsid w:val="00566BAB"/>
    <w:rsid w:val="00566F5D"/>
    <w:rsid w:val="005670AD"/>
    <w:rsid w:val="005707E7"/>
    <w:rsid w:val="00573289"/>
    <w:rsid w:val="00576ADE"/>
    <w:rsid w:val="005800C0"/>
    <w:rsid w:val="00583B09"/>
    <w:rsid w:val="005847E5"/>
    <w:rsid w:val="00584AE1"/>
    <w:rsid w:val="005856D6"/>
    <w:rsid w:val="00585AAB"/>
    <w:rsid w:val="00585D1D"/>
    <w:rsid w:val="00586E29"/>
    <w:rsid w:val="005870BA"/>
    <w:rsid w:val="005901CD"/>
    <w:rsid w:val="0059076E"/>
    <w:rsid w:val="00590A81"/>
    <w:rsid w:val="005912CB"/>
    <w:rsid w:val="00591BDB"/>
    <w:rsid w:val="00592729"/>
    <w:rsid w:val="00592C36"/>
    <w:rsid w:val="00594EE5"/>
    <w:rsid w:val="00596D22"/>
    <w:rsid w:val="0059725D"/>
    <w:rsid w:val="005A05D8"/>
    <w:rsid w:val="005A3021"/>
    <w:rsid w:val="005A3B22"/>
    <w:rsid w:val="005A4145"/>
    <w:rsid w:val="005A5385"/>
    <w:rsid w:val="005A6517"/>
    <w:rsid w:val="005B079F"/>
    <w:rsid w:val="005B1619"/>
    <w:rsid w:val="005B1C39"/>
    <w:rsid w:val="005B4755"/>
    <w:rsid w:val="005B57B9"/>
    <w:rsid w:val="005C13B1"/>
    <w:rsid w:val="005C4119"/>
    <w:rsid w:val="005C7A57"/>
    <w:rsid w:val="005D3BF3"/>
    <w:rsid w:val="005D3F15"/>
    <w:rsid w:val="005D5527"/>
    <w:rsid w:val="005D7EA0"/>
    <w:rsid w:val="005E0827"/>
    <w:rsid w:val="005E1D84"/>
    <w:rsid w:val="005E556D"/>
    <w:rsid w:val="005E5620"/>
    <w:rsid w:val="005F03E1"/>
    <w:rsid w:val="005F15E2"/>
    <w:rsid w:val="005F1E99"/>
    <w:rsid w:val="005F2377"/>
    <w:rsid w:val="005F2E86"/>
    <w:rsid w:val="005F59CE"/>
    <w:rsid w:val="005F6B52"/>
    <w:rsid w:val="005F723A"/>
    <w:rsid w:val="00601AAD"/>
    <w:rsid w:val="00603080"/>
    <w:rsid w:val="00606F4A"/>
    <w:rsid w:val="00607669"/>
    <w:rsid w:val="00607A79"/>
    <w:rsid w:val="006103EA"/>
    <w:rsid w:val="00610A4E"/>
    <w:rsid w:val="00612DE8"/>
    <w:rsid w:val="00613F94"/>
    <w:rsid w:val="0061461B"/>
    <w:rsid w:val="00615E30"/>
    <w:rsid w:val="0062096D"/>
    <w:rsid w:val="00620E3C"/>
    <w:rsid w:val="00622934"/>
    <w:rsid w:val="00624865"/>
    <w:rsid w:val="0062502B"/>
    <w:rsid w:val="00625CB8"/>
    <w:rsid w:val="00627092"/>
    <w:rsid w:val="00627A79"/>
    <w:rsid w:val="006320CB"/>
    <w:rsid w:val="0063359F"/>
    <w:rsid w:val="0063685B"/>
    <w:rsid w:val="00640749"/>
    <w:rsid w:val="006431DF"/>
    <w:rsid w:val="006471CE"/>
    <w:rsid w:val="00647239"/>
    <w:rsid w:val="006506D9"/>
    <w:rsid w:val="006519A1"/>
    <w:rsid w:val="006526C9"/>
    <w:rsid w:val="00652962"/>
    <w:rsid w:val="00652BBD"/>
    <w:rsid w:val="00654BEE"/>
    <w:rsid w:val="00655543"/>
    <w:rsid w:val="00655A0B"/>
    <w:rsid w:val="00655B20"/>
    <w:rsid w:val="00655E5E"/>
    <w:rsid w:val="006602F7"/>
    <w:rsid w:val="006677AA"/>
    <w:rsid w:val="00667AC9"/>
    <w:rsid w:val="00670C46"/>
    <w:rsid w:val="00672760"/>
    <w:rsid w:val="00673AC3"/>
    <w:rsid w:val="00676F58"/>
    <w:rsid w:val="00677ADC"/>
    <w:rsid w:val="00680A7F"/>
    <w:rsid w:val="00680D72"/>
    <w:rsid w:val="00681B45"/>
    <w:rsid w:val="006853C0"/>
    <w:rsid w:val="006877F4"/>
    <w:rsid w:val="00690524"/>
    <w:rsid w:val="006A24CE"/>
    <w:rsid w:val="006A2984"/>
    <w:rsid w:val="006A3343"/>
    <w:rsid w:val="006A46B3"/>
    <w:rsid w:val="006A6179"/>
    <w:rsid w:val="006A70AE"/>
    <w:rsid w:val="006A7873"/>
    <w:rsid w:val="006A7F1B"/>
    <w:rsid w:val="006B0376"/>
    <w:rsid w:val="006B2CA8"/>
    <w:rsid w:val="006B3A4B"/>
    <w:rsid w:val="006B78D0"/>
    <w:rsid w:val="006B7FED"/>
    <w:rsid w:val="006C09A7"/>
    <w:rsid w:val="006C0C4B"/>
    <w:rsid w:val="006D07C4"/>
    <w:rsid w:val="006D1218"/>
    <w:rsid w:val="006D2589"/>
    <w:rsid w:val="006D2EB8"/>
    <w:rsid w:val="006D3B5D"/>
    <w:rsid w:val="006D4D75"/>
    <w:rsid w:val="006D65EB"/>
    <w:rsid w:val="006D68DD"/>
    <w:rsid w:val="006D70D5"/>
    <w:rsid w:val="006D7B63"/>
    <w:rsid w:val="006E02F2"/>
    <w:rsid w:val="006E04E8"/>
    <w:rsid w:val="006E224C"/>
    <w:rsid w:val="006E2E0F"/>
    <w:rsid w:val="006E4EE0"/>
    <w:rsid w:val="006E6353"/>
    <w:rsid w:val="006E63DE"/>
    <w:rsid w:val="006E65AD"/>
    <w:rsid w:val="006E76B8"/>
    <w:rsid w:val="006F337A"/>
    <w:rsid w:val="006F341B"/>
    <w:rsid w:val="006F4097"/>
    <w:rsid w:val="006F437B"/>
    <w:rsid w:val="006F4AD3"/>
    <w:rsid w:val="006F6DB9"/>
    <w:rsid w:val="0070362C"/>
    <w:rsid w:val="007045EE"/>
    <w:rsid w:val="00706A30"/>
    <w:rsid w:val="00706E52"/>
    <w:rsid w:val="00711D8F"/>
    <w:rsid w:val="00714835"/>
    <w:rsid w:val="007163C4"/>
    <w:rsid w:val="0072053B"/>
    <w:rsid w:val="0072136F"/>
    <w:rsid w:val="007221CF"/>
    <w:rsid w:val="007222D9"/>
    <w:rsid w:val="007231FA"/>
    <w:rsid w:val="0072372F"/>
    <w:rsid w:val="00725AEA"/>
    <w:rsid w:val="00726362"/>
    <w:rsid w:val="0072766F"/>
    <w:rsid w:val="00731CF4"/>
    <w:rsid w:val="00732857"/>
    <w:rsid w:val="00733AC5"/>
    <w:rsid w:val="007352A5"/>
    <w:rsid w:val="0073566E"/>
    <w:rsid w:val="0074066F"/>
    <w:rsid w:val="00742183"/>
    <w:rsid w:val="00742AFF"/>
    <w:rsid w:val="00744733"/>
    <w:rsid w:val="00745BCC"/>
    <w:rsid w:val="0075343C"/>
    <w:rsid w:val="0075369A"/>
    <w:rsid w:val="00754F97"/>
    <w:rsid w:val="007558DD"/>
    <w:rsid w:val="00755A86"/>
    <w:rsid w:val="00756237"/>
    <w:rsid w:val="007575B4"/>
    <w:rsid w:val="007578D0"/>
    <w:rsid w:val="00761E95"/>
    <w:rsid w:val="007622B5"/>
    <w:rsid w:val="00764503"/>
    <w:rsid w:val="0077013A"/>
    <w:rsid w:val="0077082F"/>
    <w:rsid w:val="0077083E"/>
    <w:rsid w:val="00770C74"/>
    <w:rsid w:val="0077179F"/>
    <w:rsid w:val="00772CF2"/>
    <w:rsid w:val="00774AD8"/>
    <w:rsid w:val="00774D2A"/>
    <w:rsid w:val="0077553F"/>
    <w:rsid w:val="007770AA"/>
    <w:rsid w:val="00777CD1"/>
    <w:rsid w:val="00782C16"/>
    <w:rsid w:val="00790959"/>
    <w:rsid w:val="007932C1"/>
    <w:rsid w:val="00794B4E"/>
    <w:rsid w:val="007964C2"/>
    <w:rsid w:val="007A36E4"/>
    <w:rsid w:val="007A424A"/>
    <w:rsid w:val="007A473A"/>
    <w:rsid w:val="007A5448"/>
    <w:rsid w:val="007A6975"/>
    <w:rsid w:val="007B052B"/>
    <w:rsid w:val="007B181D"/>
    <w:rsid w:val="007B1DA6"/>
    <w:rsid w:val="007B3E87"/>
    <w:rsid w:val="007B5A98"/>
    <w:rsid w:val="007C0095"/>
    <w:rsid w:val="007C0F7B"/>
    <w:rsid w:val="007C2B1E"/>
    <w:rsid w:val="007C3D4E"/>
    <w:rsid w:val="007C423F"/>
    <w:rsid w:val="007C7E5C"/>
    <w:rsid w:val="007D0D7B"/>
    <w:rsid w:val="007D225B"/>
    <w:rsid w:val="007D2682"/>
    <w:rsid w:val="007D443B"/>
    <w:rsid w:val="007D58C5"/>
    <w:rsid w:val="007E012E"/>
    <w:rsid w:val="007E147C"/>
    <w:rsid w:val="007E19D1"/>
    <w:rsid w:val="007E34A7"/>
    <w:rsid w:val="007E382E"/>
    <w:rsid w:val="007E4787"/>
    <w:rsid w:val="007E735D"/>
    <w:rsid w:val="007F0560"/>
    <w:rsid w:val="007F3647"/>
    <w:rsid w:val="007F4053"/>
    <w:rsid w:val="007F4860"/>
    <w:rsid w:val="007F4959"/>
    <w:rsid w:val="007F6184"/>
    <w:rsid w:val="0080086A"/>
    <w:rsid w:val="00801FB9"/>
    <w:rsid w:val="00802AB1"/>
    <w:rsid w:val="008030C8"/>
    <w:rsid w:val="00803697"/>
    <w:rsid w:val="008039C4"/>
    <w:rsid w:val="00803D62"/>
    <w:rsid w:val="00803E76"/>
    <w:rsid w:val="00805830"/>
    <w:rsid w:val="008102E9"/>
    <w:rsid w:val="00810B5E"/>
    <w:rsid w:val="00813AD0"/>
    <w:rsid w:val="00820029"/>
    <w:rsid w:val="00820342"/>
    <w:rsid w:val="00820814"/>
    <w:rsid w:val="0082188B"/>
    <w:rsid w:val="00822105"/>
    <w:rsid w:val="00825A98"/>
    <w:rsid w:val="00827A30"/>
    <w:rsid w:val="00832659"/>
    <w:rsid w:val="00834A36"/>
    <w:rsid w:val="00840375"/>
    <w:rsid w:val="008403F0"/>
    <w:rsid w:val="00840EE5"/>
    <w:rsid w:val="008419D9"/>
    <w:rsid w:val="008426C6"/>
    <w:rsid w:val="0084582B"/>
    <w:rsid w:val="0084700D"/>
    <w:rsid w:val="00847783"/>
    <w:rsid w:val="00847E42"/>
    <w:rsid w:val="0085249B"/>
    <w:rsid w:val="00854E66"/>
    <w:rsid w:val="00855D1C"/>
    <w:rsid w:val="008577AB"/>
    <w:rsid w:val="00857C78"/>
    <w:rsid w:val="00861019"/>
    <w:rsid w:val="0086154C"/>
    <w:rsid w:val="00861871"/>
    <w:rsid w:val="00862D50"/>
    <w:rsid w:val="00865504"/>
    <w:rsid w:val="008705CA"/>
    <w:rsid w:val="00870B5C"/>
    <w:rsid w:val="00870C09"/>
    <w:rsid w:val="00870EC1"/>
    <w:rsid w:val="00871CFA"/>
    <w:rsid w:val="008738D4"/>
    <w:rsid w:val="00874670"/>
    <w:rsid w:val="00874FE4"/>
    <w:rsid w:val="008769F1"/>
    <w:rsid w:val="00881431"/>
    <w:rsid w:val="008824B2"/>
    <w:rsid w:val="0088357E"/>
    <w:rsid w:val="00885BE6"/>
    <w:rsid w:val="00886FE0"/>
    <w:rsid w:val="00892024"/>
    <w:rsid w:val="0089254B"/>
    <w:rsid w:val="00893B0D"/>
    <w:rsid w:val="008947B1"/>
    <w:rsid w:val="0089577F"/>
    <w:rsid w:val="00896CD0"/>
    <w:rsid w:val="008A2DA2"/>
    <w:rsid w:val="008A350B"/>
    <w:rsid w:val="008A3CFD"/>
    <w:rsid w:val="008A424C"/>
    <w:rsid w:val="008A4935"/>
    <w:rsid w:val="008A4C37"/>
    <w:rsid w:val="008A5762"/>
    <w:rsid w:val="008A68CC"/>
    <w:rsid w:val="008A6DF9"/>
    <w:rsid w:val="008A7C8C"/>
    <w:rsid w:val="008B0F5B"/>
    <w:rsid w:val="008B1B4E"/>
    <w:rsid w:val="008B1C4F"/>
    <w:rsid w:val="008B27A1"/>
    <w:rsid w:val="008B440C"/>
    <w:rsid w:val="008B5E96"/>
    <w:rsid w:val="008C0D5F"/>
    <w:rsid w:val="008C109D"/>
    <w:rsid w:val="008C3396"/>
    <w:rsid w:val="008C3EE5"/>
    <w:rsid w:val="008C4AC2"/>
    <w:rsid w:val="008C6EFF"/>
    <w:rsid w:val="008D0E86"/>
    <w:rsid w:val="008D144E"/>
    <w:rsid w:val="008D2209"/>
    <w:rsid w:val="008D4217"/>
    <w:rsid w:val="008D6715"/>
    <w:rsid w:val="008D7258"/>
    <w:rsid w:val="008E0C8C"/>
    <w:rsid w:val="008E180A"/>
    <w:rsid w:val="008E2B58"/>
    <w:rsid w:val="008E2D57"/>
    <w:rsid w:val="008E2F0C"/>
    <w:rsid w:val="008E440A"/>
    <w:rsid w:val="008E60AA"/>
    <w:rsid w:val="008E62D7"/>
    <w:rsid w:val="008E7A4D"/>
    <w:rsid w:val="008F010E"/>
    <w:rsid w:val="008F16DA"/>
    <w:rsid w:val="008F19BB"/>
    <w:rsid w:val="008F499E"/>
    <w:rsid w:val="008F5F5A"/>
    <w:rsid w:val="008F77CE"/>
    <w:rsid w:val="009005B0"/>
    <w:rsid w:val="00900BD6"/>
    <w:rsid w:val="00901901"/>
    <w:rsid w:val="00901E32"/>
    <w:rsid w:val="00902F51"/>
    <w:rsid w:val="00903DEB"/>
    <w:rsid w:val="00903E01"/>
    <w:rsid w:val="0090405F"/>
    <w:rsid w:val="00905045"/>
    <w:rsid w:val="00906984"/>
    <w:rsid w:val="0090733C"/>
    <w:rsid w:val="009077B8"/>
    <w:rsid w:val="00910B33"/>
    <w:rsid w:val="00911CB8"/>
    <w:rsid w:val="00912D18"/>
    <w:rsid w:val="00912E14"/>
    <w:rsid w:val="00913889"/>
    <w:rsid w:val="00913DAA"/>
    <w:rsid w:val="00914620"/>
    <w:rsid w:val="009162F8"/>
    <w:rsid w:val="009167DA"/>
    <w:rsid w:val="0091743B"/>
    <w:rsid w:val="0092225F"/>
    <w:rsid w:val="009233EB"/>
    <w:rsid w:val="00923503"/>
    <w:rsid w:val="009261B5"/>
    <w:rsid w:val="00926CD5"/>
    <w:rsid w:val="00930911"/>
    <w:rsid w:val="00934F8A"/>
    <w:rsid w:val="009352B6"/>
    <w:rsid w:val="00935808"/>
    <w:rsid w:val="00937A9E"/>
    <w:rsid w:val="00941780"/>
    <w:rsid w:val="009432C0"/>
    <w:rsid w:val="00944197"/>
    <w:rsid w:val="00944DDC"/>
    <w:rsid w:val="009459BF"/>
    <w:rsid w:val="00953324"/>
    <w:rsid w:val="00953696"/>
    <w:rsid w:val="00954704"/>
    <w:rsid w:val="00960D8C"/>
    <w:rsid w:val="009623CA"/>
    <w:rsid w:val="00966D53"/>
    <w:rsid w:val="009711E6"/>
    <w:rsid w:val="00972261"/>
    <w:rsid w:val="00972A98"/>
    <w:rsid w:val="00973A27"/>
    <w:rsid w:val="00974471"/>
    <w:rsid w:val="00977FD3"/>
    <w:rsid w:val="009809BE"/>
    <w:rsid w:val="0098165D"/>
    <w:rsid w:val="0098243F"/>
    <w:rsid w:val="0098286C"/>
    <w:rsid w:val="00982AF7"/>
    <w:rsid w:val="00984A0C"/>
    <w:rsid w:val="00985236"/>
    <w:rsid w:val="009876E6"/>
    <w:rsid w:val="00987E74"/>
    <w:rsid w:val="0099071A"/>
    <w:rsid w:val="009912CE"/>
    <w:rsid w:val="009928EA"/>
    <w:rsid w:val="00993918"/>
    <w:rsid w:val="00993F9B"/>
    <w:rsid w:val="0099519F"/>
    <w:rsid w:val="0099625B"/>
    <w:rsid w:val="009A11B2"/>
    <w:rsid w:val="009A16E6"/>
    <w:rsid w:val="009A3421"/>
    <w:rsid w:val="009A3875"/>
    <w:rsid w:val="009A4EBD"/>
    <w:rsid w:val="009A509D"/>
    <w:rsid w:val="009A7871"/>
    <w:rsid w:val="009B01E0"/>
    <w:rsid w:val="009B0A4B"/>
    <w:rsid w:val="009B11E9"/>
    <w:rsid w:val="009B18EF"/>
    <w:rsid w:val="009B1CF1"/>
    <w:rsid w:val="009B2C27"/>
    <w:rsid w:val="009B56A4"/>
    <w:rsid w:val="009B5802"/>
    <w:rsid w:val="009B59E9"/>
    <w:rsid w:val="009B750D"/>
    <w:rsid w:val="009B7632"/>
    <w:rsid w:val="009C1E8A"/>
    <w:rsid w:val="009C2CF2"/>
    <w:rsid w:val="009C477C"/>
    <w:rsid w:val="009C546A"/>
    <w:rsid w:val="009C6D34"/>
    <w:rsid w:val="009C75E1"/>
    <w:rsid w:val="009C7FE7"/>
    <w:rsid w:val="009D0A27"/>
    <w:rsid w:val="009D298E"/>
    <w:rsid w:val="009D4D1E"/>
    <w:rsid w:val="009D5541"/>
    <w:rsid w:val="009D5E22"/>
    <w:rsid w:val="009D5FF3"/>
    <w:rsid w:val="009D6209"/>
    <w:rsid w:val="009D7146"/>
    <w:rsid w:val="009D79B2"/>
    <w:rsid w:val="009E0253"/>
    <w:rsid w:val="009E112F"/>
    <w:rsid w:val="009E11DF"/>
    <w:rsid w:val="009E4A95"/>
    <w:rsid w:val="009E4E0C"/>
    <w:rsid w:val="009E5041"/>
    <w:rsid w:val="009E593F"/>
    <w:rsid w:val="009F02B8"/>
    <w:rsid w:val="009F0470"/>
    <w:rsid w:val="009F149C"/>
    <w:rsid w:val="009F1645"/>
    <w:rsid w:val="009F2A12"/>
    <w:rsid w:val="009F6352"/>
    <w:rsid w:val="009F69CC"/>
    <w:rsid w:val="00A00386"/>
    <w:rsid w:val="00A0079E"/>
    <w:rsid w:val="00A02207"/>
    <w:rsid w:val="00A024C3"/>
    <w:rsid w:val="00A044AB"/>
    <w:rsid w:val="00A058A3"/>
    <w:rsid w:val="00A064E6"/>
    <w:rsid w:val="00A07E2F"/>
    <w:rsid w:val="00A07E47"/>
    <w:rsid w:val="00A1141B"/>
    <w:rsid w:val="00A1343E"/>
    <w:rsid w:val="00A1360C"/>
    <w:rsid w:val="00A15624"/>
    <w:rsid w:val="00A162F3"/>
    <w:rsid w:val="00A16C4A"/>
    <w:rsid w:val="00A23408"/>
    <w:rsid w:val="00A249A5"/>
    <w:rsid w:val="00A24C7D"/>
    <w:rsid w:val="00A256E2"/>
    <w:rsid w:val="00A26B43"/>
    <w:rsid w:val="00A27A63"/>
    <w:rsid w:val="00A3077E"/>
    <w:rsid w:val="00A3084B"/>
    <w:rsid w:val="00A30F96"/>
    <w:rsid w:val="00A328D1"/>
    <w:rsid w:val="00A33394"/>
    <w:rsid w:val="00A3718A"/>
    <w:rsid w:val="00A377F2"/>
    <w:rsid w:val="00A407D2"/>
    <w:rsid w:val="00A42ED0"/>
    <w:rsid w:val="00A430BD"/>
    <w:rsid w:val="00A434FF"/>
    <w:rsid w:val="00A450EB"/>
    <w:rsid w:val="00A50082"/>
    <w:rsid w:val="00A52EE7"/>
    <w:rsid w:val="00A544E7"/>
    <w:rsid w:val="00A56E91"/>
    <w:rsid w:val="00A609F0"/>
    <w:rsid w:val="00A66571"/>
    <w:rsid w:val="00A70EBE"/>
    <w:rsid w:val="00A721E9"/>
    <w:rsid w:val="00A73131"/>
    <w:rsid w:val="00A7412A"/>
    <w:rsid w:val="00A74890"/>
    <w:rsid w:val="00A74BDB"/>
    <w:rsid w:val="00A80BD5"/>
    <w:rsid w:val="00A812ED"/>
    <w:rsid w:val="00A840AC"/>
    <w:rsid w:val="00A84BDB"/>
    <w:rsid w:val="00A87339"/>
    <w:rsid w:val="00A9109C"/>
    <w:rsid w:val="00A93651"/>
    <w:rsid w:val="00A93C5B"/>
    <w:rsid w:val="00A96C30"/>
    <w:rsid w:val="00AA0711"/>
    <w:rsid w:val="00AA1839"/>
    <w:rsid w:val="00AA4C88"/>
    <w:rsid w:val="00AA5208"/>
    <w:rsid w:val="00AA59E2"/>
    <w:rsid w:val="00AA7898"/>
    <w:rsid w:val="00AA7B37"/>
    <w:rsid w:val="00AB12E8"/>
    <w:rsid w:val="00AB2773"/>
    <w:rsid w:val="00AB2A22"/>
    <w:rsid w:val="00AB3A32"/>
    <w:rsid w:val="00AB4959"/>
    <w:rsid w:val="00AB7C59"/>
    <w:rsid w:val="00AC0A15"/>
    <w:rsid w:val="00AC1E6F"/>
    <w:rsid w:val="00AC2E3C"/>
    <w:rsid w:val="00AC35AA"/>
    <w:rsid w:val="00AC3A2D"/>
    <w:rsid w:val="00AC51A5"/>
    <w:rsid w:val="00AC5ADB"/>
    <w:rsid w:val="00AC7C4C"/>
    <w:rsid w:val="00AD07BA"/>
    <w:rsid w:val="00AD0C21"/>
    <w:rsid w:val="00AD34F0"/>
    <w:rsid w:val="00AD35E8"/>
    <w:rsid w:val="00AD3D9F"/>
    <w:rsid w:val="00AD54BC"/>
    <w:rsid w:val="00AE0592"/>
    <w:rsid w:val="00AE0969"/>
    <w:rsid w:val="00AE19FC"/>
    <w:rsid w:val="00AE3004"/>
    <w:rsid w:val="00AE31EF"/>
    <w:rsid w:val="00AE7818"/>
    <w:rsid w:val="00AE7BF4"/>
    <w:rsid w:val="00AF016A"/>
    <w:rsid w:val="00AF293F"/>
    <w:rsid w:val="00AF43B8"/>
    <w:rsid w:val="00AF4453"/>
    <w:rsid w:val="00AF4C30"/>
    <w:rsid w:val="00B01E9F"/>
    <w:rsid w:val="00B029F2"/>
    <w:rsid w:val="00B02EC2"/>
    <w:rsid w:val="00B03BD7"/>
    <w:rsid w:val="00B06058"/>
    <w:rsid w:val="00B071BD"/>
    <w:rsid w:val="00B11D2D"/>
    <w:rsid w:val="00B13150"/>
    <w:rsid w:val="00B157A9"/>
    <w:rsid w:val="00B17B1E"/>
    <w:rsid w:val="00B21DFC"/>
    <w:rsid w:val="00B22277"/>
    <w:rsid w:val="00B22B8D"/>
    <w:rsid w:val="00B25434"/>
    <w:rsid w:val="00B26A7B"/>
    <w:rsid w:val="00B26E09"/>
    <w:rsid w:val="00B30C85"/>
    <w:rsid w:val="00B30D6B"/>
    <w:rsid w:val="00B32390"/>
    <w:rsid w:val="00B33C84"/>
    <w:rsid w:val="00B3465E"/>
    <w:rsid w:val="00B34A9C"/>
    <w:rsid w:val="00B34BC6"/>
    <w:rsid w:val="00B365F6"/>
    <w:rsid w:val="00B379AF"/>
    <w:rsid w:val="00B419C0"/>
    <w:rsid w:val="00B4246F"/>
    <w:rsid w:val="00B42A94"/>
    <w:rsid w:val="00B43DFE"/>
    <w:rsid w:val="00B44FC4"/>
    <w:rsid w:val="00B46A85"/>
    <w:rsid w:val="00B47333"/>
    <w:rsid w:val="00B47A50"/>
    <w:rsid w:val="00B50073"/>
    <w:rsid w:val="00B5394C"/>
    <w:rsid w:val="00B53982"/>
    <w:rsid w:val="00B55EB8"/>
    <w:rsid w:val="00B561A3"/>
    <w:rsid w:val="00B5673A"/>
    <w:rsid w:val="00B603FB"/>
    <w:rsid w:val="00B6298D"/>
    <w:rsid w:val="00B62E50"/>
    <w:rsid w:val="00B64472"/>
    <w:rsid w:val="00B64F55"/>
    <w:rsid w:val="00B71159"/>
    <w:rsid w:val="00B719C3"/>
    <w:rsid w:val="00B719EE"/>
    <w:rsid w:val="00B71A18"/>
    <w:rsid w:val="00B73A0F"/>
    <w:rsid w:val="00B74E5B"/>
    <w:rsid w:val="00B80097"/>
    <w:rsid w:val="00B806C7"/>
    <w:rsid w:val="00B81B89"/>
    <w:rsid w:val="00B81C07"/>
    <w:rsid w:val="00B829CE"/>
    <w:rsid w:val="00B84960"/>
    <w:rsid w:val="00B84E0A"/>
    <w:rsid w:val="00B86457"/>
    <w:rsid w:val="00B864EE"/>
    <w:rsid w:val="00B87ECD"/>
    <w:rsid w:val="00B91D4D"/>
    <w:rsid w:val="00B926D0"/>
    <w:rsid w:val="00B94EE1"/>
    <w:rsid w:val="00B953DD"/>
    <w:rsid w:val="00B9654E"/>
    <w:rsid w:val="00B97AFB"/>
    <w:rsid w:val="00BA11BD"/>
    <w:rsid w:val="00BA7088"/>
    <w:rsid w:val="00BA7A25"/>
    <w:rsid w:val="00BB37E3"/>
    <w:rsid w:val="00BB6646"/>
    <w:rsid w:val="00BB7650"/>
    <w:rsid w:val="00BB778C"/>
    <w:rsid w:val="00BC1074"/>
    <w:rsid w:val="00BC307C"/>
    <w:rsid w:val="00BC47B8"/>
    <w:rsid w:val="00BC4B86"/>
    <w:rsid w:val="00BD1484"/>
    <w:rsid w:val="00BD1546"/>
    <w:rsid w:val="00BD23CB"/>
    <w:rsid w:val="00BD3FBA"/>
    <w:rsid w:val="00BD4894"/>
    <w:rsid w:val="00BD5DC4"/>
    <w:rsid w:val="00BD6017"/>
    <w:rsid w:val="00BD68A2"/>
    <w:rsid w:val="00BD6DDC"/>
    <w:rsid w:val="00BE1046"/>
    <w:rsid w:val="00BE28F5"/>
    <w:rsid w:val="00BE37C7"/>
    <w:rsid w:val="00BE66FA"/>
    <w:rsid w:val="00BE7126"/>
    <w:rsid w:val="00BF0C4B"/>
    <w:rsid w:val="00BF11DD"/>
    <w:rsid w:val="00BF18BF"/>
    <w:rsid w:val="00BF2ACA"/>
    <w:rsid w:val="00BF4185"/>
    <w:rsid w:val="00BF662D"/>
    <w:rsid w:val="00BF77AF"/>
    <w:rsid w:val="00BF795E"/>
    <w:rsid w:val="00C00F58"/>
    <w:rsid w:val="00C05345"/>
    <w:rsid w:val="00C06FD4"/>
    <w:rsid w:val="00C0755F"/>
    <w:rsid w:val="00C1217C"/>
    <w:rsid w:val="00C12625"/>
    <w:rsid w:val="00C12CE5"/>
    <w:rsid w:val="00C139BB"/>
    <w:rsid w:val="00C14694"/>
    <w:rsid w:val="00C14A81"/>
    <w:rsid w:val="00C14CA5"/>
    <w:rsid w:val="00C14ED6"/>
    <w:rsid w:val="00C175A1"/>
    <w:rsid w:val="00C17D10"/>
    <w:rsid w:val="00C20166"/>
    <w:rsid w:val="00C2119C"/>
    <w:rsid w:val="00C23BCE"/>
    <w:rsid w:val="00C25180"/>
    <w:rsid w:val="00C26D17"/>
    <w:rsid w:val="00C33360"/>
    <w:rsid w:val="00C336EA"/>
    <w:rsid w:val="00C35940"/>
    <w:rsid w:val="00C3639A"/>
    <w:rsid w:val="00C41FE3"/>
    <w:rsid w:val="00C439DD"/>
    <w:rsid w:val="00C458FF"/>
    <w:rsid w:val="00C45C56"/>
    <w:rsid w:val="00C503C6"/>
    <w:rsid w:val="00C50574"/>
    <w:rsid w:val="00C526F1"/>
    <w:rsid w:val="00C55A13"/>
    <w:rsid w:val="00C569EE"/>
    <w:rsid w:val="00C5740B"/>
    <w:rsid w:val="00C61E41"/>
    <w:rsid w:val="00C63131"/>
    <w:rsid w:val="00C65328"/>
    <w:rsid w:val="00C70517"/>
    <w:rsid w:val="00C7300F"/>
    <w:rsid w:val="00C74113"/>
    <w:rsid w:val="00C74211"/>
    <w:rsid w:val="00C7603A"/>
    <w:rsid w:val="00C76230"/>
    <w:rsid w:val="00C772E4"/>
    <w:rsid w:val="00C77D58"/>
    <w:rsid w:val="00C81B47"/>
    <w:rsid w:val="00C82D60"/>
    <w:rsid w:val="00C83E50"/>
    <w:rsid w:val="00C853A0"/>
    <w:rsid w:val="00C86284"/>
    <w:rsid w:val="00C868BE"/>
    <w:rsid w:val="00C93014"/>
    <w:rsid w:val="00C935C0"/>
    <w:rsid w:val="00C94779"/>
    <w:rsid w:val="00C96ABF"/>
    <w:rsid w:val="00CA065E"/>
    <w:rsid w:val="00CA06BE"/>
    <w:rsid w:val="00CA1701"/>
    <w:rsid w:val="00CA2CAF"/>
    <w:rsid w:val="00CA45CD"/>
    <w:rsid w:val="00CA4C11"/>
    <w:rsid w:val="00CA54A1"/>
    <w:rsid w:val="00CA693E"/>
    <w:rsid w:val="00CA7870"/>
    <w:rsid w:val="00CB032D"/>
    <w:rsid w:val="00CB1D02"/>
    <w:rsid w:val="00CB24E0"/>
    <w:rsid w:val="00CB5942"/>
    <w:rsid w:val="00CB6FEE"/>
    <w:rsid w:val="00CB7997"/>
    <w:rsid w:val="00CB7DC5"/>
    <w:rsid w:val="00CC02E8"/>
    <w:rsid w:val="00CC096B"/>
    <w:rsid w:val="00CC1A7B"/>
    <w:rsid w:val="00CC326C"/>
    <w:rsid w:val="00CC39B2"/>
    <w:rsid w:val="00CC43A4"/>
    <w:rsid w:val="00CC5988"/>
    <w:rsid w:val="00CC76C9"/>
    <w:rsid w:val="00CD044F"/>
    <w:rsid w:val="00CD1AF2"/>
    <w:rsid w:val="00CD418A"/>
    <w:rsid w:val="00CD47F6"/>
    <w:rsid w:val="00CD4DB3"/>
    <w:rsid w:val="00CD5917"/>
    <w:rsid w:val="00CD6587"/>
    <w:rsid w:val="00CE0A68"/>
    <w:rsid w:val="00CE0B03"/>
    <w:rsid w:val="00CE1BC1"/>
    <w:rsid w:val="00CE232A"/>
    <w:rsid w:val="00CE2B2A"/>
    <w:rsid w:val="00CF01C0"/>
    <w:rsid w:val="00CF30C3"/>
    <w:rsid w:val="00CF5456"/>
    <w:rsid w:val="00CF55D0"/>
    <w:rsid w:val="00CF7658"/>
    <w:rsid w:val="00D017E0"/>
    <w:rsid w:val="00D0350B"/>
    <w:rsid w:val="00D06444"/>
    <w:rsid w:val="00D07204"/>
    <w:rsid w:val="00D102C4"/>
    <w:rsid w:val="00D10F7B"/>
    <w:rsid w:val="00D11FE8"/>
    <w:rsid w:val="00D12000"/>
    <w:rsid w:val="00D12B36"/>
    <w:rsid w:val="00D12D47"/>
    <w:rsid w:val="00D12FF8"/>
    <w:rsid w:val="00D13DE1"/>
    <w:rsid w:val="00D14C02"/>
    <w:rsid w:val="00D166CA"/>
    <w:rsid w:val="00D17BD7"/>
    <w:rsid w:val="00D20A82"/>
    <w:rsid w:val="00D219C2"/>
    <w:rsid w:val="00D27421"/>
    <w:rsid w:val="00D33729"/>
    <w:rsid w:val="00D36C8F"/>
    <w:rsid w:val="00D4067A"/>
    <w:rsid w:val="00D40B9D"/>
    <w:rsid w:val="00D41BDA"/>
    <w:rsid w:val="00D43752"/>
    <w:rsid w:val="00D44D92"/>
    <w:rsid w:val="00D457B9"/>
    <w:rsid w:val="00D45D30"/>
    <w:rsid w:val="00D47A6F"/>
    <w:rsid w:val="00D50CCB"/>
    <w:rsid w:val="00D533B1"/>
    <w:rsid w:val="00D56748"/>
    <w:rsid w:val="00D56F8E"/>
    <w:rsid w:val="00D627A5"/>
    <w:rsid w:val="00D62803"/>
    <w:rsid w:val="00D62A43"/>
    <w:rsid w:val="00D62C91"/>
    <w:rsid w:val="00D658E0"/>
    <w:rsid w:val="00D7018E"/>
    <w:rsid w:val="00D70FD9"/>
    <w:rsid w:val="00D72EC3"/>
    <w:rsid w:val="00D75A67"/>
    <w:rsid w:val="00D76C92"/>
    <w:rsid w:val="00D778BC"/>
    <w:rsid w:val="00D81549"/>
    <w:rsid w:val="00D8172A"/>
    <w:rsid w:val="00D8260A"/>
    <w:rsid w:val="00D83AA0"/>
    <w:rsid w:val="00D85C37"/>
    <w:rsid w:val="00D94552"/>
    <w:rsid w:val="00D94733"/>
    <w:rsid w:val="00D95A08"/>
    <w:rsid w:val="00D96FF2"/>
    <w:rsid w:val="00D975C4"/>
    <w:rsid w:val="00DA1474"/>
    <w:rsid w:val="00DA25B9"/>
    <w:rsid w:val="00DA25E6"/>
    <w:rsid w:val="00DA425A"/>
    <w:rsid w:val="00DA71A7"/>
    <w:rsid w:val="00DB034E"/>
    <w:rsid w:val="00DB0E59"/>
    <w:rsid w:val="00DB1439"/>
    <w:rsid w:val="00DB28A6"/>
    <w:rsid w:val="00DB2F9D"/>
    <w:rsid w:val="00DB345A"/>
    <w:rsid w:val="00DB4D5C"/>
    <w:rsid w:val="00DB4D69"/>
    <w:rsid w:val="00DB4F35"/>
    <w:rsid w:val="00DB5A38"/>
    <w:rsid w:val="00DC1C76"/>
    <w:rsid w:val="00DC3469"/>
    <w:rsid w:val="00DC4F73"/>
    <w:rsid w:val="00DC759A"/>
    <w:rsid w:val="00DC766F"/>
    <w:rsid w:val="00DC7C54"/>
    <w:rsid w:val="00DD0478"/>
    <w:rsid w:val="00DD0D8E"/>
    <w:rsid w:val="00DD0E42"/>
    <w:rsid w:val="00DD4348"/>
    <w:rsid w:val="00DD48EA"/>
    <w:rsid w:val="00DD6604"/>
    <w:rsid w:val="00DD6878"/>
    <w:rsid w:val="00DD76C0"/>
    <w:rsid w:val="00DE02E6"/>
    <w:rsid w:val="00DE0518"/>
    <w:rsid w:val="00DE06C8"/>
    <w:rsid w:val="00DE073C"/>
    <w:rsid w:val="00DE0FAF"/>
    <w:rsid w:val="00DE25F2"/>
    <w:rsid w:val="00DE2DFB"/>
    <w:rsid w:val="00DE35D3"/>
    <w:rsid w:val="00DE3A88"/>
    <w:rsid w:val="00DE4719"/>
    <w:rsid w:val="00DF01C4"/>
    <w:rsid w:val="00DF0DA6"/>
    <w:rsid w:val="00DF2DFD"/>
    <w:rsid w:val="00DF46EC"/>
    <w:rsid w:val="00DF4957"/>
    <w:rsid w:val="00DF4C24"/>
    <w:rsid w:val="00E0514B"/>
    <w:rsid w:val="00E058C9"/>
    <w:rsid w:val="00E06318"/>
    <w:rsid w:val="00E06BE6"/>
    <w:rsid w:val="00E07034"/>
    <w:rsid w:val="00E07675"/>
    <w:rsid w:val="00E07781"/>
    <w:rsid w:val="00E07A21"/>
    <w:rsid w:val="00E12A17"/>
    <w:rsid w:val="00E12CC6"/>
    <w:rsid w:val="00E1325B"/>
    <w:rsid w:val="00E16D01"/>
    <w:rsid w:val="00E1714B"/>
    <w:rsid w:val="00E218D0"/>
    <w:rsid w:val="00E23B0C"/>
    <w:rsid w:val="00E2458D"/>
    <w:rsid w:val="00E24C72"/>
    <w:rsid w:val="00E26426"/>
    <w:rsid w:val="00E309E6"/>
    <w:rsid w:val="00E30BA2"/>
    <w:rsid w:val="00E3339C"/>
    <w:rsid w:val="00E33689"/>
    <w:rsid w:val="00E33B49"/>
    <w:rsid w:val="00E35850"/>
    <w:rsid w:val="00E36F6B"/>
    <w:rsid w:val="00E37050"/>
    <w:rsid w:val="00E37712"/>
    <w:rsid w:val="00E37F83"/>
    <w:rsid w:val="00E4141A"/>
    <w:rsid w:val="00E41819"/>
    <w:rsid w:val="00E41FBB"/>
    <w:rsid w:val="00E4201C"/>
    <w:rsid w:val="00E473D1"/>
    <w:rsid w:val="00E50949"/>
    <w:rsid w:val="00E52746"/>
    <w:rsid w:val="00E548AA"/>
    <w:rsid w:val="00E571C9"/>
    <w:rsid w:val="00E60068"/>
    <w:rsid w:val="00E6064F"/>
    <w:rsid w:val="00E61B3A"/>
    <w:rsid w:val="00E6265A"/>
    <w:rsid w:val="00E6303D"/>
    <w:rsid w:val="00E630CE"/>
    <w:rsid w:val="00E637C1"/>
    <w:rsid w:val="00E65136"/>
    <w:rsid w:val="00E67D36"/>
    <w:rsid w:val="00E70E49"/>
    <w:rsid w:val="00E74746"/>
    <w:rsid w:val="00E75718"/>
    <w:rsid w:val="00E763F2"/>
    <w:rsid w:val="00E769DC"/>
    <w:rsid w:val="00E81F9E"/>
    <w:rsid w:val="00E8487E"/>
    <w:rsid w:val="00E85913"/>
    <w:rsid w:val="00E9039C"/>
    <w:rsid w:val="00E92166"/>
    <w:rsid w:val="00E931CE"/>
    <w:rsid w:val="00E953CB"/>
    <w:rsid w:val="00E9645B"/>
    <w:rsid w:val="00E96756"/>
    <w:rsid w:val="00E9694A"/>
    <w:rsid w:val="00E9781E"/>
    <w:rsid w:val="00EA0368"/>
    <w:rsid w:val="00EA0EDA"/>
    <w:rsid w:val="00EA1A09"/>
    <w:rsid w:val="00EA304A"/>
    <w:rsid w:val="00EA4EEE"/>
    <w:rsid w:val="00EA6279"/>
    <w:rsid w:val="00EA66BE"/>
    <w:rsid w:val="00EA7042"/>
    <w:rsid w:val="00EA747E"/>
    <w:rsid w:val="00EA7E55"/>
    <w:rsid w:val="00EB0779"/>
    <w:rsid w:val="00EB2409"/>
    <w:rsid w:val="00EB6868"/>
    <w:rsid w:val="00EB6FFE"/>
    <w:rsid w:val="00EC1BE5"/>
    <w:rsid w:val="00EC3831"/>
    <w:rsid w:val="00EC397A"/>
    <w:rsid w:val="00EC4501"/>
    <w:rsid w:val="00EC75F1"/>
    <w:rsid w:val="00EC7A15"/>
    <w:rsid w:val="00ED0D3E"/>
    <w:rsid w:val="00ED3776"/>
    <w:rsid w:val="00ED3B05"/>
    <w:rsid w:val="00ED3B72"/>
    <w:rsid w:val="00ED45A3"/>
    <w:rsid w:val="00ED6CC7"/>
    <w:rsid w:val="00ED7038"/>
    <w:rsid w:val="00ED7052"/>
    <w:rsid w:val="00ED77B5"/>
    <w:rsid w:val="00EE02EF"/>
    <w:rsid w:val="00EE398B"/>
    <w:rsid w:val="00EE4A4C"/>
    <w:rsid w:val="00EE52A2"/>
    <w:rsid w:val="00EE7A6B"/>
    <w:rsid w:val="00EF2B51"/>
    <w:rsid w:val="00EF3152"/>
    <w:rsid w:val="00EF3837"/>
    <w:rsid w:val="00EF3999"/>
    <w:rsid w:val="00EF4E6D"/>
    <w:rsid w:val="00EF7252"/>
    <w:rsid w:val="00EF73C7"/>
    <w:rsid w:val="00F007D6"/>
    <w:rsid w:val="00F00B9B"/>
    <w:rsid w:val="00F0287D"/>
    <w:rsid w:val="00F04E23"/>
    <w:rsid w:val="00F0581F"/>
    <w:rsid w:val="00F060F8"/>
    <w:rsid w:val="00F06E8F"/>
    <w:rsid w:val="00F1259A"/>
    <w:rsid w:val="00F14C2C"/>
    <w:rsid w:val="00F208DB"/>
    <w:rsid w:val="00F214D2"/>
    <w:rsid w:val="00F226BF"/>
    <w:rsid w:val="00F24E1F"/>
    <w:rsid w:val="00F2586F"/>
    <w:rsid w:val="00F27799"/>
    <w:rsid w:val="00F2781C"/>
    <w:rsid w:val="00F27DF4"/>
    <w:rsid w:val="00F308E3"/>
    <w:rsid w:val="00F30967"/>
    <w:rsid w:val="00F357D5"/>
    <w:rsid w:val="00F40975"/>
    <w:rsid w:val="00F42978"/>
    <w:rsid w:val="00F42F88"/>
    <w:rsid w:val="00F44B3C"/>
    <w:rsid w:val="00F46B69"/>
    <w:rsid w:val="00F51C2B"/>
    <w:rsid w:val="00F52CE6"/>
    <w:rsid w:val="00F5601E"/>
    <w:rsid w:val="00F561DD"/>
    <w:rsid w:val="00F56364"/>
    <w:rsid w:val="00F60BD7"/>
    <w:rsid w:val="00F62542"/>
    <w:rsid w:val="00F62D80"/>
    <w:rsid w:val="00F6495F"/>
    <w:rsid w:val="00F64CA3"/>
    <w:rsid w:val="00F6571B"/>
    <w:rsid w:val="00F66D7B"/>
    <w:rsid w:val="00F67251"/>
    <w:rsid w:val="00F707D5"/>
    <w:rsid w:val="00F71E99"/>
    <w:rsid w:val="00F77661"/>
    <w:rsid w:val="00F809A8"/>
    <w:rsid w:val="00F8148A"/>
    <w:rsid w:val="00F86C26"/>
    <w:rsid w:val="00F9086A"/>
    <w:rsid w:val="00F90C0F"/>
    <w:rsid w:val="00F97867"/>
    <w:rsid w:val="00F97F17"/>
    <w:rsid w:val="00FA5FCD"/>
    <w:rsid w:val="00FA7F00"/>
    <w:rsid w:val="00FB02BA"/>
    <w:rsid w:val="00FB119D"/>
    <w:rsid w:val="00FB273C"/>
    <w:rsid w:val="00FB5345"/>
    <w:rsid w:val="00FB75B0"/>
    <w:rsid w:val="00FB7A2D"/>
    <w:rsid w:val="00FB7ED6"/>
    <w:rsid w:val="00FB7EED"/>
    <w:rsid w:val="00FC10F5"/>
    <w:rsid w:val="00FC262D"/>
    <w:rsid w:val="00FC3B69"/>
    <w:rsid w:val="00FC43CB"/>
    <w:rsid w:val="00FC5C4F"/>
    <w:rsid w:val="00FC63B7"/>
    <w:rsid w:val="00FC7A74"/>
    <w:rsid w:val="00FD015E"/>
    <w:rsid w:val="00FD1267"/>
    <w:rsid w:val="00FD144F"/>
    <w:rsid w:val="00FD156C"/>
    <w:rsid w:val="00FD180F"/>
    <w:rsid w:val="00FD32CF"/>
    <w:rsid w:val="00FD3986"/>
    <w:rsid w:val="00FD3B5C"/>
    <w:rsid w:val="00FD3D37"/>
    <w:rsid w:val="00FD40E0"/>
    <w:rsid w:val="00FD68C3"/>
    <w:rsid w:val="00FD70A7"/>
    <w:rsid w:val="00FD7BE2"/>
    <w:rsid w:val="00FE0BF3"/>
    <w:rsid w:val="00FE0D5D"/>
    <w:rsid w:val="00FE33A8"/>
    <w:rsid w:val="00FE40F5"/>
    <w:rsid w:val="00FE5F5E"/>
    <w:rsid w:val="00FF083F"/>
    <w:rsid w:val="00FF1167"/>
    <w:rsid w:val="00FF3EA7"/>
    <w:rsid w:val="00FF5715"/>
    <w:rsid w:val="00FF65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E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8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7A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7A01"/>
  </w:style>
  <w:style w:type="paragraph" w:styleId="Piedepgina">
    <w:name w:val="footer"/>
    <w:basedOn w:val="Normal"/>
    <w:link w:val="PiedepginaCar"/>
    <w:uiPriority w:val="99"/>
    <w:unhideWhenUsed/>
    <w:rsid w:val="00237A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7A01"/>
  </w:style>
  <w:style w:type="paragraph" w:styleId="Prrafodelista">
    <w:name w:val="List Paragraph"/>
    <w:basedOn w:val="Normal"/>
    <w:link w:val="PrrafodelistaCar"/>
    <w:uiPriority w:val="34"/>
    <w:qFormat/>
    <w:rsid w:val="00124EDE"/>
    <w:pPr>
      <w:ind w:left="720"/>
      <w:contextualSpacing/>
    </w:pPr>
  </w:style>
  <w:style w:type="character" w:customStyle="1" w:styleId="PrrafodelistaCar">
    <w:name w:val="Párrafo de lista Car"/>
    <w:link w:val="Prrafodelista"/>
    <w:uiPriority w:val="34"/>
    <w:rsid w:val="008102E9"/>
  </w:style>
  <w:style w:type="paragraph" w:styleId="Textodeglobo">
    <w:name w:val="Balloon Text"/>
    <w:basedOn w:val="Normal"/>
    <w:link w:val="TextodegloboCar"/>
    <w:uiPriority w:val="99"/>
    <w:semiHidden/>
    <w:unhideWhenUsed/>
    <w:rsid w:val="005901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1CD"/>
    <w:rPr>
      <w:rFonts w:ascii="Tahoma" w:hAnsi="Tahoma" w:cs="Tahoma"/>
      <w:sz w:val="16"/>
      <w:szCs w:val="16"/>
    </w:rPr>
  </w:style>
  <w:style w:type="paragraph" w:styleId="NormalWeb">
    <w:name w:val="Normal (Web)"/>
    <w:basedOn w:val="Normal"/>
    <w:uiPriority w:val="99"/>
    <w:unhideWhenUsed/>
    <w:rsid w:val="00AC7C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C7C4C"/>
    <w:rPr>
      <w:b/>
      <w:bCs/>
    </w:rPr>
  </w:style>
  <w:style w:type="character" w:styleId="Hipervnculo">
    <w:name w:val="Hyperlink"/>
    <w:basedOn w:val="Fuentedeprrafopredeter"/>
    <w:uiPriority w:val="99"/>
    <w:semiHidden/>
    <w:unhideWhenUsed/>
    <w:rsid w:val="00AC7C4C"/>
    <w:rPr>
      <w:color w:val="0000FF"/>
      <w:u w:val="single"/>
    </w:rPr>
  </w:style>
  <w:style w:type="character" w:styleId="Refdecomentario">
    <w:name w:val="annotation reference"/>
    <w:basedOn w:val="Fuentedeprrafopredeter"/>
    <w:uiPriority w:val="99"/>
    <w:semiHidden/>
    <w:unhideWhenUsed/>
    <w:rsid w:val="009F0470"/>
    <w:rPr>
      <w:sz w:val="16"/>
      <w:szCs w:val="16"/>
    </w:rPr>
  </w:style>
  <w:style w:type="paragraph" w:styleId="Textocomentario">
    <w:name w:val="annotation text"/>
    <w:basedOn w:val="Normal"/>
    <w:link w:val="TextocomentarioCar"/>
    <w:uiPriority w:val="99"/>
    <w:semiHidden/>
    <w:unhideWhenUsed/>
    <w:rsid w:val="009F04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0470"/>
    <w:rPr>
      <w:sz w:val="20"/>
      <w:szCs w:val="20"/>
    </w:rPr>
  </w:style>
  <w:style w:type="paragraph" w:styleId="Asuntodelcomentario">
    <w:name w:val="annotation subject"/>
    <w:basedOn w:val="Textocomentario"/>
    <w:next w:val="Textocomentario"/>
    <w:link w:val="AsuntodelcomentarioCar"/>
    <w:uiPriority w:val="99"/>
    <w:semiHidden/>
    <w:unhideWhenUsed/>
    <w:rsid w:val="009F0470"/>
    <w:rPr>
      <w:b/>
      <w:bCs/>
    </w:rPr>
  </w:style>
  <w:style w:type="character" w:customStyle="1" w:styleId="AsuntodelcomentarioCar">
    <w:name w:val="Asunto del comentario Car"/>
    <w:basedOn w:val="TextocomentarioCar"/>
    <w:link w:val="Asuntodelcomentario"/>
    <w:uiPriority w:val="99"/>
    <w:semiHidden/>
    <w:rsid w:val="009F04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8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7A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7A01"/>
  </w:style>
  <w:style w:type="paragraph" w:styleId="Piedepgina">
    <w:name w:val="footer"/>
    <w:basedOn w:val="Normal"/>
    <w:link w:val="PiedepginaCar"/>
    <w:uiPriority w:val="99"/>
    <w:unhideWhenUsed/>
    <w:rsid w:val="00237A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7A01"/>
  </w:style>
  <w:style w:type="paragraph" w:styleId="Prrafodelista">
    <w:name w:val="List Paragraph"/>
    <w:basedOn w:val="Normal"/>
    <w:link w:val="PrrafodelistaCar"/>
    <w:uiPriority w:val="34"/>
    <w:qFormat/>
    <w:rsid w:val="00124EDE"/>
    <w:pPr>
      <w:ind w:left="720"/>
      <w:contextualSpacing/>
    </w:pPr>
  </w:style>
  <w:style w:type="character" w:customStyle="1" w:styleId="PrrafodelistaCar">
    <w:name w:val="Párrafo de lista Car"/>
    <w:link w:val="Prrafodelista"/>
    <w:uiPriority w:val="34"/>
    <w:rsid w:val="008102E9"/>
  </w:style>
  <w:style w:type="paragraph" w:styleId="Textodeglobo">
    <w:name w:val="Balloon Text"/>
    <w:basedOn w:val="Normal"/>
    <w:link w:val="TextodegloboCar"/>
    <w:uiPriority w:val="99"/>
    <w:semiHidden/>
    <w:unhideWhenUsed/>
    <w:rsid w:val="005901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1CD"/>
    <w:rPr>
      <w:rFonts w:ascii="Tahoma" w:hAnsi="Tahoma" w:cs="Tahoma"/>
      <w:sz w:val="16"/>
      <w:szCs w:val="16"/>
    </w:rPr>
  </w:style>
  <w:style w:type="paragraph" w:styleId="NormalWeb">
    <w:name w:val="Normal (Web)"/>
    <w:basedOn w:val="Normal"/>
    <w:uiPriority w:val="99"/>
    <w:unhideWhenUsed/>
    <w:rsid w:val="00AC7C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C7C4C"/>
    <w:rPr>
      <w:b/>
      <w:bCs/>
    </w:rPr>
  </w:style>
  <w:style w:type="character" w:styleId="Hipervnculo">
    <w:name w:val="Hyperlink"/>
    <w:basedOn w:val="Fuentedeprrafopredeter"/>
    <w:uiPriority w:val="99"/>
    <w:semiHidden/>
    <w:unhideWhenUsed/>
    <w:rsid w:val="00AC7C4C"/>
    <w:rPr>
      <w:color w:val="0000FF"/>
      <w:u w:val="single"/>
    </w:rPr>
  </w:style>
  <w:style w:type="character" w:styleId="Refdecomentario">
    <w:name w:val="annotation reference"/>
    <w:basedOn w:val="Fuentedeprrafopredeter"/>
    <w:uiPriority w:val="99"/>
    <w:semiHidden/>
    <w:unhideWhenUsed/>
    <w:rsid w:val="009F0470"/>
    <w:rPr>
      <w:sz w:val="16"/>
      <w:szCs w:val="16"/>
    </w:rPr>
  </w:style>
  <w:style w:type="paragraph" w:styleId="Textocomentario">
    <w:name w:val="annotation text"/>
    <w:basedOn w:val="Normal"/>
    <w:link w:val="TextocomentarioCar"/>
    <w:uiPriority w:val="99"/>
    <w:semiHidden/>
    <w:unhideWhenUsed/>
    <w:rsid w:val="009F04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0470"/>
    <w:rPr>
      <w:sz w:val="20"/>
      <w:szCs w:val="20"/>
    </w:rPr>
  </w:style>
  <w:style w:type="paragraph" w:styleId="Asuntodelcomentario">
    <w:name w:val="annotation subject"/>
    <w:basedOn w:val="Textocomentario"/>
    <w:next w:val="Textocomentario"/>
    <w:link w:val="AsuntodelcomentarioCar"/>
    <w:uiPriority w:val="99"/>
    <w:semiHidden/>
    <w:unhideWhenUsed/>
    <w:rsid w:val="009F0470"/>
    <w:rPr>
      <w:b/>
      <w:bCs/>
    </w:rPr>
  </w:style>
  <w:style w:type="character" w:customStyle="1" w:styleId="AsuntodelcomentarioCar">
    <w:name w:val="Asunto del comentario Car"/>
    <w:basedOn w:val="TextocomentarioCar"/>
    <w:link w:val="Asuntodelcomentario"/>
    <w:uiPriority w:val="99"/>
    <w:semiHidden/>
    <w:rsid w:val="009F0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23311">
      <w:bodyDiv w:val="1"/>
      <w:marLeft w:val="0"/>
      <w:marRight w:val="0"/>
      <w:marTop w:val="0"/>
      <w:marBottom w:val="0"/>
      <w:divBdr>
        <w:top w:val="none" w:sz="0" w:space="0" w:color="auto"/>
        <w:left w:val="none" w:sz="0" w:space="0" w:color="auto"/>
        <w:bottom w:val="none" w:sz="0" w:space="0" w:color="auto"/>
        <w:right w:val="none" w:sz="0" w:space="0" w:color="auto"/>
      </w:divBdr>
    </w:div>
    <w:div w:id="190706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exivox.org/norms/BO-DS-2795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5480-7613-4CDC-A039-C5D92D18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49</Pages>
  <Words>11149</Words>
  <Characters>61325</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4</cp:revision>
  <cp:lastPrinted>2025-02-05T16:04:00Z</cp:lastPrinted>
  <dcterms:created xsi:type="dcterms:W3CDTF">2024-12-13T13:03:00Z</dcterms:created>
  <dcterms:modified xsi:type="dcterms:W3CDTF">2025-02-05T19:09:00Z</dcterms:modified>
</cp:coreProperties>
</file>